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D71E" w14:textId="510E4E09" w:rsidR="00515FC2" w:rsidRDefault="00BE4A99" w:rsidP="00A5192C">
      <w:pPr>
        <w:pStyle w:val="Title"/>
        <w:rPr>
          <w:sz w:val="48"/>
          <w:szCs w:val="48"/>
        </w:rPr>
      </w:pPr>
      <w:r>
        <w:rPr>
          <w:noProof/>
        </w:rPr>
        <mc:AlternateContent>
          <mc:Choice Requires="wps">
            <w:drawing>
              <wp:anchor distT="0" distB="0" distL="114300" distR="114300" simplePos="0" relativeHeight="251658240" behindDoc="1" locked="0" layoutInCell="1" allowOverlap="1" wp14:anchorId="40AC9DB9" wp14:editId="5A649420">
                <wp:simplePos x="0" y="0"/>
                <wp:positionH relativeFrom="page">
                  <wp:align>left</wp:align>
                </wp:positionH>
                <wp:positionV relativeFrom="paragraph">
                  <wp:posOffset>-898634</wp:posOffset>
                </wp:positionV>
                <wp:extent cx="7581900" cy="10673080"/>
                <wp:effectExtent l="0" t="0" r="0" b="0"/>
                <wp:wrapNone/>
                <wp:docPr id="2" name="Rectangle 2"/>
                <wp:cNvGraphicFramePr/>
                <a:graphic xmlns:a="http://schemas.openxmlformats.org/drawingml/2006/main">
                  <a:graphicData uri="http://schemas.microsoft.com/office/word/2010/wordprocessingShape">
                    <wps:wsp>
                      <wps:cNvSpPr/>
                      <wps:spPr>
                        <a:xfrm>
                          <a:off x="0" y="0"/>
                          <a:ext cx="7581900" cy="10673080"/>
                        </a:xfrm>
                        <a:prstGeom prst="rect">
                          <a:avLst/>
                        </a:prstGeom>
                        <a:solidFill>
                          <a:srgbClr val="3B38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rect id="Rectangle 2" style="position:absolute;margin-left:0;margin-top:-70.75pt;width:597pt;height:840.4pt;z-index:-25165824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3b3847" stroked="f" strokeweight="1pt" w14:anchorId="10A7A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">
                <w10:wrap anchorx="page"/>
              </v:rect>
            </w:pict>
          </mc:Fallback>
        </mc:AlternateContent>
      </w:r>
      <w:r>
        <w:rPr>
          <w:noProof/>
        </w:rPr>
        <w:drawing>
          <wp:anchor distT="0" distB="0" distL="114300" distR="114300" simplePos="0" relativeHeight="251658242" behindDoc="1" locked="0" layoutInCell="1" allowOverlap="1" wp14:anchorId="3F43122E" wp14:editId="3474B1D1">
            <wp:simplePos x="0" y="0"/>
            <wp:positionH relativeFrom="page">
              <wp:posOffset>9525</wp:posOffset>
            </wp:positionH>
            <wp:positionV relativeFrom="paragraph">
              <wp:posOffset>-904875</wp:posOffset>
            </wp:positionV>
            <wp:extent cx="7561580" cy="26765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580" cy="2676525"/>
                    </a:xfrm>
                    <a:prstGeom prst="rect">
                      <a:avLst/>
                    </a:prstGeom>
                    <a:noFill/>
                  </pic:spPr>
                </pic:pic>
              </a:graphicData>
            </a:graphic>
            <wp14:sizeRelH relativeFrom="page">
              <wp14:pctWidth>0</wp14:pctWidth>
            </wp14:sizeRelH>
            <wp14:sizeRelV relativeFrom="page">
              <wp14:pctHeight>0</wp14:pctHeight>
            </wp14:sizeRelV>
          </wp:anchor>
        </w:drawing>
      </w:r>
      <w:r w:rsidR="0025745F">
        <w:rPr>
          <w:noProof/>
        </w:rPr>
        <mc:AlternateContent>
          <mc:Choice Requires="wps">
            <w:drawing>
              <wp:anchor distT="45720" distB="45720" distL="114300" distR="114300" simplePos="0" relativeHeight="251658241" behindDoc="0" locked="0" layoutInCell="1" allowOverlap="1" wp14:anchorId="14A96A18" wp14:editId="0CF76231">
                <wp:simplePos x="0" y="0"/>
                <wp:positionH relativeFrom="page">
                  <wp:posOffset>3618230</wp:posOffset>
                </wp:positionH>
                <wp:positionV relativeFrom="paragraph">
                  <wp:posOffset>-288925</wp:posOffset>
                </wp:positionV>
                <wp:extent cx="3767455" cy="1478915"/>
                <wp:effectExtent l="0" t="0" r="0" b="0"/>
                <wp:wrapNone/>
                <wp:docPr id="4" name="Text Box 2" descr="Report Title: Public Sector Equality Duty&#10;20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478915"/>
                        </a:xfrm>
                        <a:prstGeom prst="rect">
                          <a:avLst/>
                        </a:prstGeom>
                        <a:noFill/>
                        <a:ln w="9525">
                          <a:noFill/>
                          <a:miter lim="800000"/>
                          <a:headEnd/>
                          <a:tailEnd/>
                        </a:ln>
                      </wps:spPr>
                      <wps:txbx>
                        <w:txbxContent>
                          <w:p w14:paraId="3D4B9115" w14:textId="77777777" w:rsidR="0025745F" w:rsidRPr="00CE6FD5" w:rsidRDefault="0025745F" w:rsidP="0025745F">
                            <w:pPr>
                              <w:rPr>
                                <w:rFonts w:ascii="Segoe UI" w:hAnsi="Segoe UI" w:cs="Segoe UI"/>
                                <w:b/>
                                <w:bCs/>
                                <w:color w:val="FFFFFF" w:themeColor="background1"/>
                                <w:sz w:val="44"/>
                                <w:szCs w:val="44"/>
                              </w:rPr>
                            </w:pPr>
                            <w:r w:rsidRPr="00CE6FD5">
                              <w:rPr>
                                <w:rFonts w:ascii="Segoe UI" w:hAnsi="Segoe UI" w:cs="Segoe UI"/>
                                <w:b/>
                                <w:bCs/>
                                <w:color w:val="FFFFFF" w:themeColor="background1"/>
                                <w:sz w:val="44"/>
                                <w:szCs w:val="44"/>
                              </w:rPr>
                              <w:t>Public Sector Equality Duty</w:t>
                            </w:r>
                          </w:p>
                          <w:p w14:paraId="17099ACA" w14:textId="202F701D" w:rsidR="0025745F" w:rsidRPr="00CE6FD5" w:rsidRDefault="005F3757" w:rsidP="0025745F">
                            <w:pPr>
                              <w:rPr>
                                <w:rFonts w:ascii="Segoe UI" w:hAnsi="Segoe UI" w:cs="Segoe UI"/>
                                <w:b/>
                                <w:bCs/>
                                <w:color w:val="FFFFFF" w:themeColor="background1"/>
                                <w:sz w:val="44"/>
                                <w:szCs w:val="44"/>
                              </w:rPr>
                            </w:pPr>
                            <w:r>
                              <w:rPr>
                                <w:rFonts w:ascii="Segoe UI" w:hAnsi="Segoe UI" w:cs="Segoe UI"/>
                                <w:b/>
                                <w:bCs/>
                                <w:color w:val="FFFFFF" w:themeColor="background1"/>
                                <w:sz w:val="44"/>
                                <w:szCs w:val="44"/>
                              </w:rPr>
                              <w:t xml:space="preserve">April </w:t>
                            </w:r>
                            <w:r w:rsidR="0025745F" w:rsidRPr="00CE6FD5">
                              <w:rPr>
                                <w:rFonts w:ascii="Segoe UI" w:hAnsi="Segoe UI" w:cs="Segoe UI"/>
                                <w:b/>
                                <w:bCs/>
                                <w:color w:val="FFFFFF" w:themeColor="background1"/>
                                <w:sz w:val="44"/>
                                <w:szCs w:val="44"/>
                              </w:rPr>
                              <w:t>2021</w:t>
                            </w:r>
                            <w:r>
                              <w:rPr>
                                <w:rFonts w:ascii="Segoe UI" w:hAnsi="Segoe UI" w:cs="Segoe UI"/>
                                <w:b/>
                                <w:bCs/>
                                <w:color w:val="FFFFFF" w:themeColor="background1"/>
                                <w:sz w:val="44"/>
                                <w:szCs w:val="44"/>
                              </w:rPr>
                              <w:t xml:space="preserve"> – April </w:t>
                            </w:r>
                            <w:r w:rsidR="0025745F" w:rsidRPr="00CE6FD5">
                              <w:rPr>
                                <w:rFonts w:ascii="Segoe UI" w:hAnsi="Segoe UI" w:cs="Segoe UI"/>
                                <w:b/>
                                <w:bCs/>
                                <w:color w:val="FFFFFF" w:themeColor="background1"/>
                                <w:sz w:val="44"/>
                                <w:szCs w:val="44"/>
                              </w:rPr>
                              <w:t>2</w:t>
                            </w:r>
                            <w:r>
                              <w:rPr>
                                <w:rFonts w:ascii="Segoe UI" w:hAnsi="Segoe UI" w:cs="Segoe UI"/>
                                <w:b/>
                                <w:bCs/>
                                <w:color w:val="FFFFFF" w:themeColor="background1"/>
                                <w:sz w:val="44"/>
                                <w:szCs w:val="44"/>
                              </w:rPr>
                              <w:t>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96A18" id="_x0000_t202" coordsize="21600,21600" o:spt="202" path="m,l,21600r21600,l21600,xe">
                <v:stroke joinstyle="miter"/>
                <v:path gradientshapeok="t" o:connecttype="rect"/>
              </v:shapetype>
              <v:shape id="Text Box 2" o:spid="_x0000_s1026" type="#_x0000_t202" alt="Report Title: Public Sector Equality Duty&#10;2021/22" style="position:absolute;margin-left:284.9pt;margin-top:-22.75pt;width:296.65pt;height:116.4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" filled="f" stroked="f">
                <v:textbox>
                  <w:txbxContent>
                    <w:p w14:paraId="3D4B9115" w14:textId="77777777" w:rsidR="0025745F" w:rsidRPr="00CE6FD5" w:rsidRDefault="0025745F" w:rsidP="0025745F">
                      <w:pPr>
                        <w:rPr>
                          <w:rFonts w:ascii="Segoe UI" w:hAnsi="Segoe UI" w:cs="Segoe UI"/>
                          <w:b/>
                          <w:bCs/>
                          <w:color w:val="FFFFFF" w:themeColor="background1"/>
                          <w:sz w:val="44"/>
                          <w:szCs w:val="44"/>
                        </w:rPr>
                      </w:pPr>
                      <w:r w:rsidRPr="00CE6FD5">
                        <w:rPr>
                          <w:rFonts w:ascii="Segoe UI" w:hAnsi="Segoe UI" w:cs="Segoe UI"/>
                          <w:b/>
                          <w:bCs/>
                          <w:color w:val="FFFFFF" w:themeColor="background1"/>
                          <w:sz w:val="44"/>
                          <w:szCs w:val="44"/>
                        </w:rPr>
                        <w:t>Public Sector Equality Duty</w:t>
                      </w:r>
                    </w:p>
                    <w:p w14:paraId="17099ACA" w14:textId="202F701D" w:rsidR="0025745F" w:rsidRPr="00CE6FD5" w:rsidRDefault="005F3757" w:rsidP="0025745F">
                      <w:pPr>
                        <w:rPr>
                          <w:rFonts w:ascii="Segoe UI" w:hAnsi="Segoe UI" w:cs="Segoe UI"/>
                          <w:b/>
                          <w:bCs/>
                          <w:color w:val="FFFFFF" w:themeColor="background1"/>
                          <w:sz w:val="44"/>
                          <w:szCs w:val="44"/>
                        </w:rPr>
                      </w:pPr>
                      <w:r>
                        <w:rPr>
                          <w:rFonts w:ascii="Segoe UI" w:hAnsi="Segoe UI" w:cs="Segoe UI"/>
                          <w:b/>
                          <w:bCs/>
                          <w:color w:val="FFFFFF" w:themeColor="background1"/>
                          <w:sz w:val="44"/>
                          <w:szCs w:val="44"/>
                        </w:rPr>
                        <w:t xml:space="preserve">April </w:t>
                      </w:r>
                      <w:r w:rsidR="0025745F" w:rsidRPr="00CE6FD5">
                        <w:rPr>
                          <w:rFonts w:ascii="Segoe UI" w:hAnsi="Segoe UI" w:cs="Segoe UI"/>
                          <w:b/>
                          <w:bCs/>
                          <w:color w:val="FFFFFF" w:themeColor="background1"/>
                          <w:sz w:val="44"/>
                          <w:szCs w:val="44"/>
                        </w:rPr>
                        <w:t>2021</w:t>
                      </w:r>
                      <w:r>
                        <w:rPr>
                          <w:rFonts w:ascii="Segoe UI" w:hAnsi="Segoe UI" w:cs="Segoe UI"/>
                          <w:b/>
                          <w:bCs/>
                          <w:color w:val="FFFFFF" w:themeColor="background1"/>
                          <w:sz w:val="44"/>
                          <w:szCs w:val="44"/>
                        </w:rPr>
                        <w:t xml:space="preserve"> – April </w:t>
                      </w:r>
                      <w:r w:rsidR="0025745F" w:rsidRPr="00CE6FD5">
                        <w:rPr>
                          <w:rFonts w:ascii="Segoe UI" w:hAnsi="Segoe UI" w:cs="Segoe UI"/>
                          <w:b/>
                          <w:bCs/>
                          <w:color w:val="FFFFFF" w:themeColor="background1"/>
                          <w:sz w:val="44"/>
                          <w:szCs w:val="44"/>
                        </w:rPr>
                        <w:t>2</w:t>
                      </w:r>
                      <w:r>
                        <w:rPr>
                          <w:rFonts w:ascii="Segoe UI" w:hAnsi="Segoe UI" w:cs="Segoe UI"/>
                          <w:b/>
                          <w:bCs/>
                          <w:color w:val="FFFFFF" w:themeColor="background1"/>
                          <w:sz w:val="44"/>
                          <w:szCs w:val="44"/>
                        </w:rPr>
                        <w:t>023</w:t>
                      </w:r>
                    </w:p>
                  </w:txbxContent>
                </v:textbox>
                <w10:wrap anchorx="page"/>
              </v:shape>
            </w:pict>
          </mc:Fallback>
        </mc:AlternateContent>
      </w:r>
      <w:r w:rsidR="0025745F">
        <w:rPr>
          <w:noProof/>
        </w:rPr>
        <w:drawing>
          <wp:anchor distT="0" distB="0" distL="114300" distR="114300" simplePos="0" relativeHeight="251658243" behindDoc="0" locked="0" layoutInCell="1" allowOverlap="1" wp14:anchorId="7B80F165" wp14:editId="147366E2">
            <wp:simplePos x="0" y="0"/>
            <wp:positionH relativeFrom="column">
              <wp:posOffset>-238125</wp:posOffset>
            </wp:positionH>
            <wp:positionV relativeFrom="paragraph">
              <wp:posOffset>-628650</wp:posOffset>
            </wp:positionV>
            <wp:extent cx="1513490" cy="1510979"/>
            <wp:effectExtent l="0" t="0" r="0" b="0"/>
            <wp:wrapNone/>
            <wp:docPr id="8" name="Picture 8" descr="NHS Education for Scot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HS Education for Scotland logo">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3490" cy="1510979"/>
                    </a:xfrm>
                    <a:prstGeom prst="rect">
                      <a:avLst/>
                    </a:prstGeom>
                  </pic:spPr>
                </pic:pic>
              </a:graphicData>
            </a:graphic>
            <wp14:sizeRelH relativeFrom="page">
              <wp14:pctWidth>0</wp14:pctWidth>
            </wp14:sizeRelH>
            <wp14:sizeRelV relativeFrom="page">
              <wp14:pctHeight>0</wp14:pctHeight>
            </wp14:sizeRelV>
          </wp:anchor>
        </w:drawing>
      </w:r>
    </w:p>
    <w:p w14:paraId="61580226" w14:textId="2E1FE6E9" w:rsidR="00515FC2" w:rsidRDefault="00FB0439">
      <w:pPr>
        <w:rPr>
          <w:rFonts w:asciiTheme="majorHAnsi" w:eastAsiaTheme="majorEastAsia" w:hAnsiTheme="majorHAnsi" w:cstheme="majorBidi"/>
          <w:spacing w:val="-10"/>
          <w:kern w:val="28"/>
          <w:sz w:val="48"/>
          <w:szCs w:val="48"/>
        </w:rPr>
      </w:pPr>
      <w:r>
        <w:rPr>
          <w:noProof/>
        </w:rPr>
        <w:drawing>
          <wp:anchor distT="0" distB="0" distL="114300" distR="114300" simplePos="0" relativeHeight="251658244" behindDoc="1" locked="0" layoutInCell="1" allowOverlap="1" wp14:anchorId="30060715" wp14:editId="2C4CC9C7">
            <wp:simplePos x="0" y="0"/>
            <wp:positionH relativeFrom="page">
              <wp:posOffset>-5343277</wp:posOffset>
            </wp:positionH>
            <wp:positionV relativeFrom="paragraph">
              <wp:posOffset>756976</wp:posOffset>
            </wp:positionV>
            <wp:extent cx="12895822" cy="8698258"/>
            <wp:effectExtent l="0" t="0" r="1270" b="762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92" r="1247" b="172"/>
                    <a:stretch/>
                  </pic:blipFill>
                  <pic:spPr bwMode="auto">
                    <a:xfrm>
                      <a:off x="0" y="0"/>
                      <a:ext cx="12895822" cy="8698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94E">
        <w:rPr>
          <w:noProof/>
        </w:rPr>
        <mc:AlternateContent>
          <mc:Choice Requires="wps">
            <w:drawing>
              <wp:anchor distT="45720" distB="45720" distL="114300" distR="114300" simplePos="0" relativeHeight="251658245" behindDoc="1" locked="0" layoutInCell="1" allowOverlap="1" wp14:anchorId="51AB6F16" wp14:editId="4342C143">
                <wp:simplePos x="0" y="0"/>
                <wp:positionH relativeFrom="margin">
                  <wp:posOffset>110578</wp:posOffset>
                </wp:positionH>
                <wp:positionV relativeFrom="paragraph">
                  <wp:posOffset>8661641</wp:posOffset>
                </wp:positionV>
                <wp:extent cx="5425440" cy="413516"/>
                <wp:effectExtent l="0" t="0" r="0" b="5715"/>
                <wp:wrapNone/>
                <wp:docPr id="10" name="Text Box 2" descr="Re port footer: Published March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13516"/>
                        </a:xfrm>
                        <a:prstGeom prst="rect">
                          <a:avLst/>
                        </a:prstGeom>
                        <a:noFill/>
                        <a:ln w="9525">
                          <a:noFill/>
                          <a:miter lim="800000"/>
                          <a:headEnd/>
                          <a:tailEnd/>
                        </a:ln>
                      </wps:spPr>
                      <wps:txbx>
                        <w:txbxContent>
                          <w:p w14:paraId="10EF69F9" w14:textId="029A318A" w:rsidR="00DD094E" w:rsidRPr="00CE6FD5" w:rsidRDefault="00DD094E" w:rsidP="00DD094E">
                            <w:pPr>
                              <w:jc w:val="center"/>
                              <w:rPr>
                                <w:rFonts w:ascii="Segoe UI" w:hAnsi="Segoe UI" w:cs="Segoe UI"/>
                                <w:b/>
                                <w:bCs/>
                                <w:color w:val="FFFFFF" w:themeColor="background1"/>
                                <w:sz w:val="32"/>
                                <w:szCs w:val="32"/>
                              </w:rPr>
                            </w:pPr>
                            <w:r w:rsidRPr="00CE6FD5">
                              <w:rPr>
                                <w:rFonts w:ascii="Segoe UI" w:hAnsi="Segoe UI" w:cs="Segoe UI"/>
                                <w:b/>
                                <w:bCs/>
                                <w:color w:val="FFFFFF" w:themeColor="background1"/>
                                <w:sz w:val="32"/>
                                <w:szCs w:val="32"/>
                              </w:rPr>
                              <w:t xml:space="preserve">Published </w:t>
                            </w:r>
                            <w:r w:rsidR="005F3757">
                              <w:rPr>
                                <w:rFonts w:ascii="Segoe UI" w:hAnsi="Segoe UI" w:cs="Segoe UI"/>
                                <w:b/>
                                <w:bCs/>
                                <w:color w:val="FFFFFF" w:themeColor="background1"/>
                                <w:sz w:val="32"/>
                                <w:szCs w:val="32"/>
                              </w:rPr>
                              <w:t>April</w:t>
                            </w:r>
                            <w:r w:rsidRPr="00CE6FD5">
                              <w:rPr>
                                <w:rFonts w:ascii="Segoe UI" w:hAnsi="Segoe UI" w:cs="Segoe UI"/>
                                <w:b/>
                                <w:bCs/>
                                <w:color w:val="FFFFFF" w:themeColor="background1"/>
                                <w:sz w:val="32"/>
                                <w:szCs w:val="32"/>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B6F16" id="_x0000_s1027" type="#_x0000_t202" alt="Re port footer: Published March 2023" style="position:absolute;margin-left:8.7pt;margin-top:682pt;width:427.2pt;height:32.5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" filled="f" stroked="f">
                <v:textbox>
                  <w:txbxContent>
                    <w:p w14:paraId="10EF69F9" w14:textId="029A318A" w:rsidR="00DD094E" w:rsidRPr="00CE6FD5" w:rsidRDefault="00DD094E" w:rsidP="00DD094E">
                      <w:pPr>
                        <w:jc w:val="center"/>
                        <w:rPr>
                          <w:rFonts w:ascii="Segoe UI" w:hAnsi="Segoe UI" w:cs="Segoe UI"/>
                          <w:b/>
                          <w:bCs/>
                          <w:color w:val="FFFFFF" w:themeColor="background1"/>
                          <w:sz w:val="32"/>
                          <w:szCs w:val="32"/>
                        </w:rPr>
                      </w:pPr>
                      <w:r w:rsidRPr="00CE6FD5">
                        <w:rPr>
                          <w:rFonts w:ascii="Segoe UI" w:hAnsi="Segoe UI" w:cs="Segoe UI"/>
                          <w:b/>
                          <w:bCs/>
                          <w:color w:val="FFFFFF" w:themeColor="background1"/>
                          <w:sz w:val="32"/>
                          <w:szCs w:val="32"/>
                        </w:rPr>
                        <w:t xml:space="preserve">Published </w:t>
                      </w:r>
                      <w:r w:rsidR="005F3757">
                        <w:rPr>
                          <w:rFonts w:ascii="Segoe UI" w:hAnsi="Segoe UI" w:cs="Segoe UI"/>
                          <w:b/>
                          <w:bCs/>
                          <w:color w:val="FFFFFF" w:themeColor="background1"/>
                          <w:sz w:val="32"/>
                          <w:szCs w:val="32"/>
                        </w:rPr>
                        <w:t>April</w:t>
                      </w:r>
                      <w:r w:rsidRPr="00CE6FD5">
                        <w:rPr>
                          <w:rFonts w:ascii="Segoe UI" w:hAnsi="Segoe UI" w:cs="Segoe UI"/>
                          <w:b/>
                          <w:bCs/>
                          <w:color w:val="FFFFFF" w:themeColor="background1"/>
                          <w:sz w:val="32"/>
                          <w:szCs w:val="32"/>
                        </w:rPr>
                        <w:t xml:space="preserve"> 2023</w:t>
                      </w:r>
                    </w:p>
                  </w:txbxContent>
                </v:textbox>
                <w10:wrap anchorx="margin"/>
              </v:shape>
            </w:pict>
          </mc:Fallback>
        </mc:AlternateContent>
      </w:r>
      <w:r w:rsidR="00515FC2">
        <w:rPr>
          <w:sz w:val="48"/>
          <w:szCs w:val="48"/>
        </w:rPr>
        <w:br w:type="page"/>
      </w:r>
    </w:p>
    <w:p w14:paraId="77D2842F" w14:textId="65B59DE0" w:rsidR="00992D74" w:rsidRPr="0061475F" w:rsidRDefault="00A5192C" w:rsidP="00A5192C">
      <w:pPr>
        <w:pStyle w:val="Title"/>
        <w:rPr>
          <w:sz w:val="48"/>
          <w:szCs w:val="48"/>
        </w:rPr>
      </w:pPr>
      <w:r w:rsidRPr="0061475F">
        <w:rPr>
          <w:sz w:val="48"/>
          <w:szCs w:val="48"/>
        </w:rPr>
        <w:lastRenderedPageBreak/>
        <w:t>The Public Sector Equality Duty</w:t>
      </w:r>
      <w:r w:rsidR="0061475F" w:rsidRPr="0061475F">
        <w:rPr>
          <w:sz w:val="48"/>
          <w:szCs w:val="48"/>
        </w:rPr>
        <w:t>:</w:t>
      </w:r>
      <w:r w:rsidR="000E73D3" w:rsidRPr="0061475F">
        <w:rPr>
          <w:sz w:val="48"/>
          <w:szCs w:val="48"/>
        </w:rPr>
        <w:t xml:space="preserve"> </w:t>
      </w:r>
      <w:r w:rsidR="00EA7378" w:rsidRPr="0061475F">
        <w:rPr>
          <w:sz w:val="48"/>
          <w:szCs w:val="48"/>
        </w:rPr>
        <w:t xml:space="preserve">Progress Report </w:t>
      </w:r>
      <w:r w:rsidR="00985D18" w:rsidRPr="0061475F">
        <w:rPr>
          <w:sz w:val="48"/>
          <w:szCs w:val="48"/>
        </w:rPr>
        <w:t>(</w:t>
      </w:r>
      <w:r w:rsidR="00EA7378" w:rsidRPr="0061475F">
        <w:rPr>
          <w:sz w:val="48"/>
          <w:szCs w:val="48"/>
        </w:rPr>
        <w:t>April 2021-202</w:t>
      </w:r>
      <w:r w:rsidR="007754F8" w:rsidRPr="0061475F">
        <w:rPr>
          <w:sz w:val="48"/>
          <w:szCs w:val="48"/>
        </w:rPr>
        <w:t>3</w:t>
      </w:r>
      <w:r w:rsidR="00985D18" w:rsidRPr="0061475F">
        <w:rPr>
          <w:sz w:val="48"/>
          <w:szCs w:val="48"/>
        </w:rPr>
        <w:t>)</w:t>
      </w:r>
    </w:p>
    <w:p w14:paraId="370C1F26" w14:textId="77777777" w:rsidR="00992D74" w:rsidRDefault="00992D74" w:rsidP="00992D74"/>
    <w:sdt>
      <w:sdtPr>
        <w:rPr>
          <w:rFonts w:asciiTheme="minorHAnsi" w:eastAsiaTheme="minorHAnsi" w:hAnsiTheme="minorHAnsi" w:cstheme="minorBidi"/>
          <w:color w:val="auto"/>
          <w:sz w:val="22"/>
          <w:szCs w:val="22"/>
          <w:lang w:val="en-GB"/>
        </w:rPr>
        <w:id w:val="-801314031"/>
        <w:docPartObj>
          <w:docPartGallery w:val="Table of Contents"/>
          <w:docPartUnique/>
        </w:docPartObj>
      </w:sdtPr>
      <w:sdtEndPr>
        <w:rPr>
          <w:b/>
          <w:bCs/>
          <w:noProof/>
        </w:rPr>
      </w:sdtEndPr>
      <w:sdtContent>
        <w:p w14:paraId="6FDBC6EC" w14:textId="6BA50699" w:rsidR="00433F40" w:rsidRPr="00433F40" w:rsidRDefault="0C2F6E06" w:rsidP="45A33B64">
          <w:pPr>
            <w:pStyle w:val="TOCHeading"/>
            <w:rPr>
              <w:rFonts w:eastAsia="Arial" w:cs="Arial"/>
              <w:sz w:val="24"/>
              <w:szCs w:val="24"/>
            </w:rPr>
          </w:pPr>
          <w:r>
            <w:t>Contents</w:t>
          </w:r>
        </w:p>
        <w:p w14:paraId="0AE0BC41" w14:textId="3D1C3894" w:rsidR="004401AD" w:rsidRDefault="0069518B">
          <w:pPr>
            <w:pStyle w:val="TOC1"/>
            <w:tabs>
              <w:tab w:val="right" w:leader="dot" w:pos="9016"/>
            </w:tabs>
            <w:rPr>
              <w:rFonts w:eastAsiaTheme="minorEastAsia"/>
              <w:noProof/>
              <w:lang w:eastAsia="en-GB"/>
            </w:rPr>
          </w:pPr>
          <w:r w:rsidRPr="0061475F">
            <w:rPr>
              <w:rFonts w:ascii="Arial" w:hAnsi="Arial" w:cs="Arial"/>
              <w:sz w:val="24"/>
              <w:szCs w:val="24"/>
            </w:rPr>
            <w:fldChar w:fldCharType="begin"/>
          </w:r>
          <w:r w:rsidRPr="0061475F">
            <w:rPr>
              <w:rFonts w:ascii="Arial" w:hAnsi="Arial" w:cs="Arial"/>
            </w:rPr>
            <w:instrText xml:space="preserve"> TOC \o "1-3" \h \z \u </w:instrText>
          </w:r>
          <w:r w:rsidRPr="0061475F">
            <w:rPr>
              <w:rFonts w:ascii="Arial" w:hAnsi="Arial" w:cs="Arial"/>
              <w:sz w:val="24"/>
              <w:szCs w:val="24"/>
            </w:rPr>
            <w:fldChar w:fldCharType="separate"/>
          </w:r>
          <w:hyperlink w:anchor="_Toc128735497" w:history="1">
            <w:r w:rsidR="004401AD" w:rsidRPr="009C5BF7">
              <w:rPr>
                <w:rStyle w:val="Hyperlink"/>
                <w:noProof/>
              </w:rPr>
              <w:t>Introduction</w:t>
            </w:r>
            <w:r w:rsidR="004401AD">
              <w:rPr>
                <w:noProof/>
                <w:webHidden/>
              </w:rPr>
              <w:tab/>
            </w:r>
            <w:r w:rsidR="004401AD">
              <w:rPr>
                <w:noProof/>
                <w:webHidden/>
              </w:rPr>
              <w:fldChar w:fldCharType="begin"/>
            </w:r>
            <w:r w:rsidR="004401AD">
              <w:rPr>
                <w:noProof/>
                <w:webHidden/>
              </w:rPr>
              <w:instrText xml:space="preserve"> PAGEREF _Toc128735497 \h </w:instrText>
            </w:r>
            <w:r w:rsidR="004401AD">
              <w:rPr>
                <w:noProof/>
                <w:webHidden/>
              </w:rPr>
            </w:r>
            <w:r w:rsidR="004401AD">
              <w:rPr>
                <w:noProof/>
                <w:webHidden/>
              </w:rPr>
              <w:fldChar w:fldCharType="separate"/>
            </w:r>
            <w:r w:rsidR="004401AD">
              <w:rPr>
                <w:noProof/>
                <w:webHidden/>
              </w:rPr>
              <w:t>2</w:t>
            </w:r>
            <w:r w:rsidR="004401AD">
              <w:rPr>
                <w:noProof/>
                <w:webHidden/>
              </w:rPr>
              <w:fldChar w:fldCharType="end"/>
            </w:r>
          </w:hyperlink>
        </w:p>
        <w:p w14:paraId="6AA2ADBA" w14:textId="75E3F285" w:rsidR="004401AD" w:rsidRDefault="0026556B">
          <w:pPr>
            <w:pStyle w:val="TOC2"/>
            <w:tabs>
              <w:tab w:val="right" w:leader="dot" w:pos="9016"/>
            </w:tabs>
            <w:rPr>
              <w:rFonts w:eastAsiaTheme="minorEastAsia"/>
              <w:noProof/>
              <w:lang w:eastAsia="en-GB"/>
            </w:rPr>
          </w:pPr>
          <w:hyperlink w:anchor="_Toc128735498" w:history="1">
            <w:r w:rsidR="004401AD" w:rsidRPr="009C5BF7">
              <w:rPr>
                <w:rStyle w:val="Hyperlink"/>
                <w:noProof/>
              </w:rPr>
              <w:t>About NHS Education for Scotland (NES)</w:t>
            </w:r>
            <w:r w:rsidR="004401AD">
              <w:rPr>
                <w:noProof/>
                <w:webHidden/>
              </w:rPr>
              <w:tab/>
            </w:r>
            <w:r w:rsidR="004401AD">
              <w:rPr>
                <w:noProof/>
                <w:webHidden/>
              </w:rPr>
              <w:fldChar w:fldCharType="begin"/>
            </w:r>
            <w:r w:rsidR="004401AD">
              <w:rPr>
                <w:noProof/>
                <w:webHidden/>
              </w:rPr>
              <w:instrText xml:space="preserve"> PAGEREF _Toc128735498 \h </w:instrText>
            </w:r>
            <w:r w:rsidR="004401AD">
              <w:rPr>
                <w:noProof/>
                <w:webHidden/>
              </w:rPr>
            </w:r>
            <w:r w:rsidR="004401AD">
              <w:rPr>
                <w:noProof/>
                <w:webHidden/>
              </w:rPr>
              <w:fldChar w:fldCharType="separate"/>
            </w:r>
            <w:r w:rsidR="004401AD">
              <w:rPr>
                <w:noProof/>
                <w:webHidden/>
              </w:rPr>
              <w:t>2</w:t>
            </w:r>
            <w:r w:rsidR="004401AD">
              <w:rPr>
                <w:noProof/>
                <w:webHidden/>
              </w:rPr>
              <w:fldChar w:fldCharType="end"/>
            </w:r>
          </w:hyperlink>
        </w:p>
        <w:p w14:paraId="7DEFA789" w14:textId="27857F4E" w:rsidR="004401AD" w:rsidRDefault="0026556B">
          <w:pPr>
            <w:pStyle w:val="TOC1"/>
            <w:tabs>
              <w:tab w:val="right" w:leader="dot" w:pos="9016"/>
            </w:tabs>
            <w:rPr>
              <w:rFonts w:eastAsiaTheme="minorEastAsia"/>
              <w:noProof/>
              <w:lang w:eastAsia="en-GB"/>
            </w:rPr>
          </w:pPr>
          <w:hyperlink w:anchor="_Toc128735499" w:history="1">
            <w:r w:rsidR="004401AD" w:rsidRPr="009C5BF7">
              <w:rPr>
                <w:rStyle w:val="Hyperlink"/>
                <w:noProof/>
              </w:rPr>
              <w:t>Mainstreaming the Public Sector Equality Duty</w:t>
            </w:r>
            <w:r w:rsidR="004401AD">
              <w:rPr>
                <w:noProof/>
                <w:webHidden/>
              </w:rPr>
              <w:tab/>
            </w:r>
            <w:r w:rsidR="004401AD">
              <w:rPr>
                <w:noProof/>
                <w:webHidden/>
              </w:rPr>
              <w:fldChar w:fldCharType="begin"/>
            </w:r>
            <w:r w:rsidR="004401AD">
              <w:rPr>
                <w:noProof/>
                <w:webHidden/>
              </w:rPr>
              <w:instrText xml:space="preserve"> PAGEREF _Toc128735499 \h </w:instrText>
            </w:r>
            <w:r w:rsidR="004401AD">
              <w:rPr>
                <w:noProof/>
                <w:webHidden/>
              </w:rPr>
            </w:r>
            <w:r w:rsidR="004401AD">
              <w:rPr>
                <w:noProof/>
                <w:webHidden/>
              </w:rPr>
              <w:fldChar w:fldCharType="separate"/>
            </w:r>
            <w:r w:rsidR="004401AD">
              <w:rPr>
                <w:noProof/>
                <w:webHidden/>
              </w:rPr>
              <w:t>3</w:t>
            </w:r>
            <w:r w:rsidR="004401AD">
              <w:rPr>
                <w:noProof/>
                <w:webHidden/>
              </w:rPr>
              <w:fldChar w:fldCharType="end"/>
            </w:r>
          </w:hyperlink>
        </w:p>
        <w:p w14:paraId="6DFB3358" w14:textId="2F459F20" w:rsidR="004401AD" w:rsidRDefault="0026556B">
          <w:pPr>
            <w:pStyle w:val="TOC2"/>
            <w:tabs>
              <w:tab w:val="right" w:leader="dot" w:pos="9016"/>
            </w:tabs>
            <w:rPr>
              <w:rFonts w:eastAsiaTheme="minorEastAsia"/>
              <w:noProof/>
              <w:lang w:eastAsia="en-GB"/>
            </w:rPr>
          </w:pPr>
          <w:hyperlink w:anchor="_Toc128735500" w:history="1">
            <w:r w:rsidR="004401AD" w:rsidRPr="009C5BF7">
              <w:rPr>
                <w:rStyle w:val="Hyperlink"/>
                <w:noProof/>
              </w:rPr>
              <w:t>Improve our Equality Impact Assessment (EQIA) performance, ensuring a systematic approach to using EQIA to inform the development of new workstreams</w:t>
            </w:r>
            <w:r w:rsidR="004401AD">
              <w:rPr>
                <w:noProof/>
                <w:webHidden/>
              </w:rPr>
              <w:tab/>
            </w:r>
            <w:r w:rsidR="004401AD">
              <w:rPr>
                <w:noProof/>
                <w:webHidden/>
              </w:rPr>
              <w:fldChar w:fldCharType="begin"/>
            </w:r>
            <w:r w:rsidR="004401AD">
              <w:rPr>
                <w:noProof/>
                <w:webHidden/>
              </w:rPr>
              <w:instrText xml:space="preserve"> PAGEREF _Toc128735500 \h </w:instrText>
            </w:r>
            <w:r w:rsidR="004401AD">
              <w:rPr>
                <w:noProof/>
                <w:webHidden/>
              </w:rPr>
            </w:r>
            <w:r w:rsidR="004401AD">
              <w:rPr>
                <w:noProof/>
                <w:webHidden/>
              </w:rPr>
              <w:fldChar w:fldCharType="separate"/>
            </w:r>
            <w:r w:rsidR="004401AD">
              <w:rPr>
                <w:noProof/>
                <w:webHidden/>
              </w:rPr>
              <w:t>5</w:t>
            </w:r>
            <w:r w:rsidR="004401AD">
              <w:rPr>
                <w:noProof/>
                <w:webHidden/>
              </w:rPr>
              <w:fldChar w:fldCharType="end"/>
            </w:r>
          </w:hyperlink>
        </w:p>
        <w:p w14:paraId="58EDAB7B" w14:textId="0EBA3ACC" w:rsidR="004401AD" w:rsidRDefault="0026556B">
          <w:pPr>
            <w:pStyle w:val="TOC2"/>
            <w:tabs>
              <w:tab w:val="right" w:leader="dot" w:pos="9016"/>
            </w:tabs>
            <w:rPr>
              <w:rFonts w:eastAsiaTheme="minorEastAsia"/>
              <w:noProof/>
              <w:lang w:eastAsia="en-GB"/>
            </w:rPr>
          </w:pPr>
          <w:hyperlink w:anchor="_Toc128735501" w:history="1">
            <w:r w:rsidR="004401AD" w:rsidRPr="009C5BF7">
              <w:rPr>
                <w:rStyle w:val="Hyperlink"/>
                <w:noProof/>
              </w:rPr>
              <w:t>Build capacity – both technical and educational – to deliver accessible digital learning</w:t>
            </w:r>
            <w:r w:rsidR="004401AD">
              <w:rPr>
                <w:noProof/>
                <w:webHidden/>
              </w:rPr>
              <w:tab/>
            </w:r>
            <w:r w:rsidR="004401AD">
              <w:rPr>
                <w:noProof/>
                <w:webHidden/>
              </w:rPr>
              <w:fldChar w:fldCharType="begin"/>
            </w:r>
            <w:r w:rsidR="004401AD">
              <w:rPr>
                <w:noProof/>
                <w:webHidden/>
              </w:rPr>
              <w:instrText xml:space="preserve"> PAGEREF _Toc128735501 \h </w:instrText>
            </w:r>
            <w:r w:rsidR="004401AD">
              <w:rPr>
                <w:noProof/>
                <w:webHidden/>
              </w:rPr>
            </w:r>
            <w:r w:rsidR="004401AD">
              <w:rPr>
                <w:noProof/>
                <w:webHidden/>
              </w:rPr>
              <w:fldChar w:fldCharType="separate"/>
            </w:r>
            <w:r w:rsidR="004401AD">
              <w:rPr>
                <w:noProof/>
                <w:webHidden/>
              </w:rPr>
              <w:t>5</w:t>
            </w:r>
            <w:r w:rsidR="004401AD">
              <w:rPr>
                <w:noProof/>
                <w:webHidden/>
              </w:rPr>
              <w:fldChar w:fldCharType="end"/>
            </w:r>
          </w:hyperlink>
        </w:p>
        <w:p w14:paraId="30D878E8" w14:textId="7C549815" w:rsidR="004401AD" w:rsidRDefault="0026556B">
          <w:pPr>
            <w:pStyle w:val="TOC2"/>
            <w:tabs>
              <w:tab w:val="right" w:leader="dot" w:pos="9016"/>
            </w:tabs>
            <w:rPr>
              <w:rFonts w:eastAsiaTheme="minorEastAsia"/>
              <w:noProof/>
              <w:lang w:eastAsia="en-GB"/>
            </w:rPr>
          </w:pPr>
          <w:hyperlink w:anchor="_Toc128735502" w:history="1">
            <w:r w:rsidR="004401AD" w:rsidRPr="009C5BF7">
              <w:rPr>
                <w:rStyle w:val="Hyperlink"/>
                <w:noProof/>
              </w:rPr>
              <w:t>Mainstreaming Equality into our procurement</w:t>
            </w:r>
            <w:r w:rsidR="004401AD">
              <w:rPr>
                <w:noProof/>
                <w:webHidden/>
              </w:rPr>
              <w:tab/>
            </w:r>
            <w:r w:rsidR="004401AD">
              <w:rPr>
                <w:noProof/>
                <w:webHidden/>
              </w:rPr>
              <w:fldChar w:fldCharType="begin"/>
            </w:r>
            <w:r w:rsidR="004401AD">
              <w:rPr>
                <w:noProof/>
                <w:webHidden/>
              </w:rPr>
              <w:instrText xml:space="preserve"> PAGEREF _Toc128735502 \h </w:instrText>
            </w:r>
            <w:r w:rsidR="004401AD">
              <w:rPr>
                <w:noProof/>
                <w:webHidden/>
              </w:rPr>
            </w:r>
            <w:r w:rsidR="004401AD">
              <w:rPr>
                <w:noProof/>
                <w:webHidden/>
              </w:rPr>
              <w:fldChar w:fldCharType="separate"/>
            </w:r>
            <w:r w:rsidR="004401AD">
              <w:rPr>
                <w:noProof/>
                <w:webHidden/>
              </w:rPr>
              <w:t>6</w:t>
            </w:r>
            <w:r w:rsidR="004401AD">
              <w:rPr>
                <w:noProof/>
                <w:webHidden/>
              </w:rPr>
              <w:fldChar w:fldCharType="end"/>
            </w:r>
          </w:hyperlink>
        </w:p>
        <w:p w14:paraId="7BA33358" w14:textId="113C722A" w:rsidR="004401AD" w:rsidRDefault="0026556B">
          <w:pPr>
            <w:pStyle w:val="TOC1"/>
            <w:tabs>
              <w:tab w:val="right" w:leader="dot" w:pos="9016"/>
            </w:tabs>
            <w:rPr>
              <w:rFonts w:eastAsiaTheme="minorEastAsia"/>
              <w:noProof/>
              <w:lang w:eastAsia="en-GB"/>
            </w:rPr>
          </w:pPr>
          <w:hyperlink w:anchor="_Toc128735503" w:history="1">
            <w:r w:rsidR="004401AD" w:rsidRPr="009C5BF7">
              <w:rPr>
                <w:rStyle w:val="Hyperlink"/>
                <w:noProof/>
              </w:rPr>
              <w:t>Progress with our Equality Outcomes</w:t>
            </w:r>
            <w:r w:rsidR="004401AD">
              <w:rPr>
                <w:noProof/>
                <w:webHidden/>
              </w:rPr>
              <w:tab/>
            </w:r>
            <w:r w:rsidR="004401AD">
              <w:rPr>
                <w:noProof/>
                <w:webHidden/>
              </w:rPr>
              <w:fldChar w:fldCharType="begin"/>
            </w:r>
            <w:r w:rsidR="004401AD">
              <w:rPr>
                <w:noProof/>
                <w:webHidden/>
              </w:rPr>
              <w:instrText xml:space="preserve"> PAGEREF _Toc128735503 \h </w:instrText>
            </w:r>
            <w:r w:rsidR="004401AD">
              <w:rPr>
                <w:noProof/>
                <w:webHidden/>
              </w:rPr>
            </w:r>
            <w:r w:rsidR="004401AD">
              <w:rPr>
                <w:noProof/>
                <w:webHidden/>
              </w:rPr>
              <w:fldChar w:fldCharType="separate"/>
            </w:r>
            <w:r w:rsidR="004401AD">
              <w:rPr>
                <w:noProof/>
                <w:webHidden/>
              </w:rPr>
              <w:t>6</w:t>
            </w:r>
            <w:r w:rsidR="004401AD">
              <w:rPr>
                <w:noProof/>
                <w:webHidden/>
              </w:rPr>
              <w:fldChar w:fldCharType="end"/>
            </w:r>
          </w:hyperlink>
        </w:p>
        <w:p w14:paraId="3EF5B9B8" w14:textId="7E05D2FE" w:rsidR="004401AD" w:rsidRDefault="0026556B">
          <w:pPr>
            <w:pStyle w:val="TOC2"/>
            <w:tabs>
              <w:tab w:val="right" w:leader="dot" w:pos="9016"/>
            </w:tabs>
            <w:rPr>
              <w:rFonts w:eastAsiaTheme="minorEastAsia"/>
              <w:noProof/>
              <w:lang w:eastAsia="en-GB"/>
            </w:rPr>
          </w:pPr>
          <w:hyperlink w:anchor="_Toc128735504" w:history="1">
            <w:r w:rsidR="004401AD" w:rsidRPr="009C5BF7">
              <w:rPr>
                <w:rStyle w:val="Hyperlink"/>
                <w:noProof/>
              </w:rPr>
              <w:t>Outcome 1:</w:t>
            </w:r>
            <w:r w:rsidR="004401AD">
              <w:rPr>
                <w:noProof/>
                <w:webHidden/>
              </w:rPr>
              <w:tab/>
            </w:r>
            <w:r w:rsidR="004401AD">
              <w:rPr>
                <w:noProof/>
                <w:webHidden/>
              </w:rPr>
              <w:fldChar w:fldCharType="begin"/>
            </w:r>
            <w:r w:rsidR="004401AD">
              <w:rPr>
                <w:noProof/>
                <w:webHidden/>
              </w:rPr>
              <w:instrText xml:space="preserve"> PAGEREF _Toc128735504 \h </w:instrText>
            </w:r>
            <w:r w:rsidR="004401AD">
              <w:rPr>
                <w:noProof/>
                <w:webHidden/>
              </w:rPr>
            </w:r>
            <w:r w:rsidR="004401AD">
              <w:rPr>
                <w:noProof/>
                <w:webHidden/>
              </w:rPr>
              <w:fldChar w:fldCharType="separate"/>
            </w:r>
            <w:r w:rsidR="004401AD">
              <w:rPr>
                <w:noProof/>
                <w:webHidden/>
              </w:rPr>
              <w:t>7</w:t>
            </w:r>
            <w:r w:rsidR="004401AD">
              <w:rPr>
                <w:noProof/>
                <w:webHidden/>
              </w:rPr>
              <w:fldChar w:fldCharType="end"/>
            </w:r>
          </w:hyperlink>
        </w:p>
        <w:p w14:paraId="73E2A055" w14:textId="2C4C3107" w:rsidR="004401AD" w:rsidRDefault="0026556B">
          <w:pPr>
            <w:pStyle w:val="TOC2"/>
            <w:tabs>
              <w:tab w:val="right" w:leader="dot" w:pos="9016"/>
            </w:tabs>
            <w:rPr>
              <w:rFonts w:eastAsiaTheme="minorEastAsia"/>
              <w:noProof/>
              <w:lang w:eastAsia="en-GB"/>
            </w:rPr>
          </w:pPr>
          <w:hyperlink w:anchor="_Toc128735505" w:history="1">
            <w:r w:rsidR="004401AD" w:rsidRPr="009C5BF7">
              <w:rPr>
                <w:rStyle w:val="Hyperlink"/>
                <w:noProof/>
                <w:lang w:eastAsia="en-GB"/>
              </w:rPr>
              <w:t>Outcome 2</w:t>
            </w:r>
            <w:r w:rsidR="004401AD">
              <w:rPr>
                <w:noProof/>
                <w:webHidden/>
              </w:rPr>
              <w:tab/>
            </w:r>
            <w:r w:rsidR="004401AD">
              <w:rPr>
                <w:noProof/>
                <w:webHidden/>
              </w:rPr>
              <w:fldChar w:fldCharType="begin"/>
            </w:r>
            <w:r w:rsidR="004401AD">
              <w:rPr>
                <w:noProof/>
                <w:webHidden/>
              </w:rPr>
              <w:instrText xml:space="preserve"> PAGEREF _Toc128735505 \h </w:instrText>
            </w:r>
            <w:r w:rsidR="004401AD">
              <w:rPr>
                <w:noProof/>
                <w:webHidden/>
              </w:rPr>
            </w:r>
            <w:r w:rsidR="004401AD">
              <w:rPr>
                <w:noProof/>
                <w:webHidden/>
              </w:rPr>
              <w:fldChar w:fldCharType="separate"/>
            </w:r>
            <w:r w:rsidR="004401AD">
              <w:rPr>
                <w:noProof/>
                <w:webHidden/>
              </w:rPr>
              <w:t>7</w:t>
            </w:r>
            <w:r w:rsidR="004401AD">
              <w:rPr>
                <w:noProof/>
                <w:webHidden/>
              </w:rPr>
              <w:fldChar w:fldCharType="end"/>
            </w:r>
          </w:hyperlink>
        </w:p>
        <w:p w14:paraId="582DCA93" w14:textId="52C465C9" w:rsidR="004401AD" w:rsidRDefault="0026556B">
          <w:pPr>
            <w:pStyle w:val="TOC2"/>
            <w:tabs>
              <w:tab w:val="right" w:leader="dot" w:pos="9016"/>
            </w:tabs>
            <w:rPr>
              <w:rFonts w:eastAsiaTheme="minorEastAsia"/>
              <w:noProof/>
              <w:lang w:eastAsia="en-GB"/>
            </w:rPr>
          </w:pPr>
          <w:hyperlink w:anchor="_Toc128735506" w:history="1">
            <w:r w:rsidR="004401AD" w:rsidRPr="009C5BF7">
              <w:rPr>
                <w:rStyle w:val="Hyperlink"/>
                <w:noProof/>
                <w:lang w:eastAsia="en-GB"/>
              </w:rPr>
              <w:t>Outcome 3</w:t>
            </w:r>
            <w:r w:rsidR="004401AD">
              <w:rPr>
                <w:noProof/>
                <w:webHidden/>
              </w:rPr>
              <w:tab/>
            </w:r>
            <w:r w:rsidR="004401AD">
              <w:rPr>
                <w:noProof/>
                <w:webHidden/>
              </w:rPr>
              <w:fldChar w:fldCharType="begin"/>
            </w:r>
            <w:r w:rsidR="004401AD">
              <w:rPr>
                <w:noProof/>
                <w:webHidden/>
              </w:rPr>
              <w:instrText xml:space="preserve"> PAGEREF _Toc128735506 \h </w:instrText>
            </w:r>
            <w:r w:rsidR="004401AD">
              <w:rPr>
                <w:noProof/>
                <w:webHidden/>
              </w:rPr>
            </w:r>
            <w:r w:rsidR="004401AD">
              <w:rPr>
                <w:noProof/>
                <w:webHidden/>
              </w:rPr>
              <w:fldChar w:fldCharType="separate"/>
            </w:r>
            <w:r w:rsidR="004401AD">
              <w:rPr>
                <w:noProof/>
                <w:webHidden/>
              </w:rPr>
              <w:t>8</w:t>
            </w:r>
            <w:r w:rsidR="004401AD">
              <w:rPr>
                <w:noProof/>
                <w:webHidden/>
              </w:rPr>
              <w:fldChar w:fldCharType="end"/>
            </w:r>
          </w:hyperlink>
        </w:p>
        <w:p w14:paraId="6FC1403E" w14:textId="7B2E423C" w:rsidR="004401AD" w:rsidRDefault="0026556B">
          <w:pPr>
            <w:pStyle w:val="TOC2"/>
            <w:tabs>
              <w:tab w:val="right" w:leader="dot" w:pos="9016"/>
            </w:tabs>
            <w:rPr>
              <w:rFonts w:eastAsiaTheme="minorEastAsia"/>
              <w:noProof/>
              <w:lang w:eastAsia="en-GB"/>
            </w:rPr>
          </w:pPr>
          <w:hyperlink w:anchor="_Toc128735507" w:history="1">
            <w:r w:rsidR="004401AD" w:rsidRPr="009C5BF7">
              <w:rPr>
                <w:rStyle w:val="Hyperlink"/>
                <w:noProof/>
                <w:lang w:eastAsia="en-GB"/>
              </w:rPr>
              <w:t>Outcome 4</w:t>
            </w:r>
            <w:r w:rsidR="004401AD">
              <w:rPr>
                <w:noProof/>
                <w:webHidden/>
              </w:rPr>
              <w:tab/>
            </w:r>
            <w:r w:rsidR="004401AD">
              <w:rPr>
                <w:noProof/>
                <w:webHidden/>
              </w:rPr>
              <w:fldChar w:fldCharType="begin"/>
            </w:r>
            <w:r w:rsidR="004401AD">
              <w:rPr>
                <w:noProof/>
                <w:webHidden/>
              </w:rPr>
              <w:instrText xml:space="preserve"> PAGEREF _Toc128735507 \h </w:instrText>
            </w:r>
            <w:r w:rsidR="004401AD">
              <w:rPr>
                <w:noProof/>
                <w:webHidden/>
              </w:rPr>
            </w:r>
            <w:r w:rsidR="004401AD">
              <w:rPr>
                <w:noProof/>
                <w:webHidden/>
              </w:rPr>
              <w:fldChar w:fldCharType="separate"/>
            </w:r>
            <w:r w:rsidR="004401AD">
              <w:rPr>
                <w:noProof/>
                <w:webHidden/>
              </w:rPr>
              <w:t>8</w:t>
            </w:r>
            <w:r w:rsidR="004401AD">
              <w:rPr>
                <w:noProof/>
                <w:webHidden/>
              </w:rPr>
              <w:fldChar w:fldCharType="end"/>
            </w:r>
          </w:hyperlink>
        </w:p>
        <w:p w14:paraId="63CA785E" w14:textId="6AFAEED5" w:rsidR="004401AD" w:rsidRDefault="0026556B">
          <w:pPr>
            <w:pStyle w:val="TOC2"/>
            <w:tabs>
              <w:tab w:val="right" w:leader="dot" w:pos="9016"/>
            </w:tabs>
            <w:rPr>
              <w:rFonts w:eastAsiaTheme="minorEastAsia"/>
              <w:noProof/>
              <w:lang w:eastAsia="en-GB"/>
            </w:rPr>
          </w:pPr>
          <w:hyperlink w:anchor="_Toc128735508" w:history="1">
            <w:r w:rsidR="004401AD" w:rsidRPr="009C5BF7">
              <w:rPr>
                <w:rStyle w:val="Hyperlink"/>
                <w:noProof/>
              </w:rPr>
              <w:t>Outcome 5</w:t>
            </w:r>
            <w:r w:rsidR="004401AD">
              <w:rPr>
                <w:noProof/>
                <w:webHidden/>
              </w:rPr>
              <w:tab/>
            </w:r>
            <w:r w:rsidR="004401AD">
              <w:rPr>
                <w:noProof/>
                <w:webHidden/>
              </w:rPr>
              <w:fldChar w:fldCharType="begin"/>
            </w:r>
            <w:r w:rsidR="004401AD">
              <w:rPr>
                <w:noProof/>
                <w:webHidden/>
              </w:rPr>
              <w:instrText xml:space="preserve"> PAGEREF _Toc128735508 \h </w:instrText>
            </w:r>
            <w:r w:rsidR="004401AD">
              <w:rPr>
                <w:noProof/>
                <w:webHidden/>
              </w:rPr>
            </w:r>
            <w:r w:rsidR="004401AD">
              <w:rPr>
                <w:noProof/>
                <w:webHidden/>
              </w:rPr>
              <w:fldChar w:fldCharType="separate"/>
            </w:r>
            <w:r w:rsidR="004401AD">
              <w:rPr>
                <w:noProof/>
                <w:webHidden/>
              </w:rPr>
              <w:t>9</w:t>
            </w:r>
            <w:r w:rsidR="004401AD">
              <w:rPr>
                <w:noProof/>
                <w:webHidden/>
              </w:rPr>
              <w:fldChar w:fldCharType="end"/>
            </w:r>
          </w:hyperlink>
        </w:p>
        <w:p w14:paraId="69789313" w14:textId="38920C3E" w:rsidR="004401AD" w:rsidRDefault="0026556B">
          <w:pPr>
            <w:pStyle w:val="TOC2"/>
            <w:tabs>
              <w:tab w:val="right" w:leader="dot" w:pos="9016"/>
            </w:tabs>
            <w:rPr>
              <w:rFonts w:eastAsiaTheme="minorEastAsia"/>
              <w:noProof/>
              <w:lang w:eastAsia="en-GB"/>
            </w:rPr>
          </w:pPr>
          <w:hyperlink w:anchor="_Toc128735509" w:history="1">
            <w:r w:rsidR="004401AD" w:rsidRPr="009C5BF7">
              <w:rPr>
                <w:rStyle w:val="Hyperlink"/>
                <w:noProof/>
                <w:lang w:eastAsia="en-GB"/>
              </w:rPr>
              <w:t>Outcome 6</w:t>
            </w:r>
            <w:r w:rsidR="004401AD">
              <w:rPr>
                <w:noProof/>
                <w:webHidden/>
              </w:rPr>
              <w:tab/>
            </w:r>
            <w:r w:rsidR="004401AD">
              <w:rPr>
                <w:noProof/>
                <w:webHidden/>
              </w:rPr>
              <w:fldChar w:fldCharType="begin"/>
            </w:r>
            <w:r w:rsidR="004401AD">
              <w:rPr>
                <w:noProof/>
                <w:webHidden/>
              </w:rPr>
              <w:instrText xml:space="preserve"> PAGEREF _Toc128735509 \h </w:instrText>
            </w:r>
            <w:r w:rsidR="004401AD">
              <w:rPr>
                <w:noProof/>
                <w:webHidden/>
              </w:rPr>
            </w:r>
            <w:r w:rsidR="004401AD">
              <w:rPr>
                <w:noProof/>
                <w:webHidden/>
              </w:rPr>
              <w:fldChar w:fldCharType="separate"/>
            </w:r>
            <w:r w:rsidR="004401AD">
              <w:rPr>
                <w:noProof/>
                <w:webHidden/>
              </w:rPr>
              <w:t>10</w:t>
            </w:r>
            <w:r w:rsidR="004401AD">
              <w:rPr>
                <w:noProof/>
                <w:webHidden/>
              </w:rPr>
              <w:fldChar w:fldCharType="end"/>
            </w:r>
          </w:hyperlink>
        </w:p>
        <w:p w14:paraId="51AF3371" w14:textId="65330446" w:rsidR="004401AD" w:rsidRDefault="0026556B">
          <w:pPr>
            <w:pStyle w:val="TOC2"/>
            <w:tabs>
              <w:tab w:val="right" w:leader="dot" w:pos="9016"/>
            </w:tabs>
            <w:rPr>
              <w:rFonts w:eastAsiaTheme="minorEastAsia"/>
              <w:noProof/>
              <w:lang w:eastAsia="en-GB"/>
            </w:rPr>
          </w:pPr>
          <w:hyperlink w:anchor="_Toc128735510" w:history="1">
            <w:r w:rsidR="004401AD" w:rsidRPr="009C5BF7">
              <w:rPr>
                <w:rStyle w:val="Hyperlink"/>
                <w:noProof/>
                <w:lang w:eastAsia="en-GB"/>
              </w:rPr>
              <w:t>Outcome 7</w:t>
            </w:r>
            <w:r w:rsidR="004401AD">
              <w:rPr>
                <w:noProof/>
                <w:webHidden/>
              </w:rPr>
              <w:tab/>
            </w:r>
            <w:r w:rsidR="004401AD">
              <w:rPr>
                <w:noProof/>
                <w:webHidden/>
              </w:rPr>
              <w:fldChar w:fldCharType="begin"/>
            </w:r>
            <w:r w:rsidR="004401AD">
              <w:rPr>
                <w:noProof/>
                <w:webHidden/>
              </w:rPr>
              <w:instrText xml:space="preserve"> PAGEREF _Toc128735510 \h </w:instrText>
            </w:r>
            <w:r w:rsidR="004401AD">
              <w:rPr>
                <w:noProof/>
                <w:webHidden/>
              </w:rPr>
            </w:r>
            <w:r w:rsidR="004401AD">
              <w:rPr>
                <w:noProof/>
                <w:webHidden/>
              </w:rPr>
              <w:fldChar w:fldCharType="separate"/>
            </w:r>
            <w:r w:rsidR="004401AD">
              <w:rPr>
                <w:noProof/>
                <w:webHidden/>
              </w:rPr>
              <w:t>11</w:t>
            </w:r>
            <w:r w:rsidR="004401AD">
              <w:rPr>
                <w:noProof/>
                <w:webHidden/>
              </w:rPr>
              <w:fldChar w:fldCharType="end"/>
            </w:r>
          </w:hyperlink>
        </w:p>
        <w:p w14:paraId="49555356" w14:textId="5F6AC9D7" w:rsidR="004401AD" w:rsidRDefault="0026556B">
          <w:pPr>
            <w:pStyle w:val="TOC2"/>
            <w:tabs>
              <w:tab w:val="right" w:leader="dot" w:pos="9016"/>
            </w:tabs>
            <w:rPr>
              <w:rFonts w:eastAsiaTheme="minorEastAsia"/>
              <w:noProof/>
              <w:lang w:eastAsia="en-GB"/>
            </w:rPr>
          </w:pPr>
          <w:hyperlink w:anchor="_Toc128735511" w:history="1">
            <w:r w:rsidR="004401AD" w:rsidRPr="009C5BF7">
              <w:rPr>
                <w:rStyle w:val="Hyperlink"/>
                <w:noProof/>
                <w:lang w:eastAsia="en-GB"/>
              </w:rPr>
              <w:t>Outcome 8</w:t>
            </w:r>
            <w:r w:rsidR="004401AD">
              <w:rPr>
                <w:noProof/>
                <w:webHidden/>
              </w:rPr>
              <w:tab/>
            </w:r>
            <w:r w:rsidR="004401AD">
              <w:rPr>
                <w:noProof/>
                <w:webHidden/>
              </w:rPr>
              <w:fldChar w:fldCharType="begin"/>
            </w:r>
            <w:r w:rsidR="004401AD">
              <w:rPr>
                <w:noProof/>
                <w:webHidden/>
              </w:rPr>
              <w:instrText xml:space="preserve"> PAGEREF _Toc128735511 \h </w:instrText>
            </w:r>
            <w:r w:rsidR="004401AD">
              <w:rPr>
                <w:noProof/>
                <w:webHidden/>
              </w:rPr>
            </w:r>
            <w:r w:rsidR="004401AD">
              <w:rPr>
                <w:noProof/>
                <w:webHidden/>
              </w:rPr>
              <w:fldChar w:fldCharType="separate"/>
            </w:r>
            <w:r w:rsidR="004401AD">
              <w:rPr>
                <w:noProof/>
                <w:webHidden/>
              </w:rPr>
              <w:t>12</w:t>
            </w:r>
            <w:r w:rsidR="004401AD">
              <w:rPr>
                <w:noProof/>
                <w:webHidden/>
              </w:rPr>
              <w:fldChar w:fldCharType="end"/>
            </w:r>
          </w:hyperlink>
        </w:p>
        <w:p w14:paraId="696AE98C" w14:textId="2B81E326" w:rsidR="004401AD" w:rsidRDefault="0026556B">
          <w:pPr>
            <w:pStyle w:val="TOC1"/>
            <w:tabs>
              <w:tab w:val="right" w:leader="dot" w:pos="9016"/>
            </w:tabs>
            <w:rPr>
              <w:rFonts w:eastAsiaTheme="minorEastAsia"/>
              <w:noProof/>
              <w:lang w:eastAsia="en-GB"/>
            </w:rPr>
          </w:pPr>
          <w:hyperlink w:anchor="_Toc128735512" w:history="1">
            <w:r w:rsidR="004401AD" w:rsidRPr="009C5BF7">
              <w:rPr>
                <w:rStyle w:val="Hyperlink"/>
                <w:noProof/>
              </w:rPr>
              <w:t>How we are progressing children’s rights</w:t>
            </w:r>
            <w:r w:rsidR="004401AD">
              <w:rPr>
                <w:noProof/>
                <w:webHidden/>
              </w:rPr>
              <w:tab/>
            </w:r>
            <w:r w:rsidR="004401AD">
              <w:rPr>
                <w:noProof/>
                <w:webHidden/>
              </w:rPr>
              <w:fldChar w:fldCharType="begin"/>
            </w:r>
            <w:r w:rsidR="004401AD">
              <w:rPr>
                <w:noProof/>
                <w:webHidden/>
              </w:rPr>
              <w:instrText xml:space="preserve"> PAGEREF _Toc128735512 \h </w:instrText>
            </w:r>
            <w:r w:rsidR="004401AD">
              <w:rPr>
                <w:noProof/>
                <w:webHidden/>
              </w:rPr>
            </w:r>
            <w:r w:rsidR="004401AD">
              <w:rPr>
                <w:noProof/>
                <w:webHidden/>
              </w:rPr>
              <w:fldChar w:fldCharType="separate"/>
            </w:r>
            <w:r w:rsidR="004401AD">
              <w:rPr>
                <w:noProof/>
                <w:webHidden/>
              </w:rPr>
              <w:t>14</w:t>
            </w:r>
            <w:r w:rsidR="004401AD">
              <w:rPr>
                <w:noProof/>
                <w:webHidden/>
              </w:rPr>
              <w:fldChar w:fldCharType="end"/>
            </w:r>
          </w:hyperlink>
        </w:p>
        <w:p w14:paraId="458EA1DC" w14:textId="0B0F1B38" w:rsidR="004401AD" w:rsidRDefault="0026556B">
          <w:pPr>
            <w:pStyle w:val="TOC2"/>
            <w:tabs>
              <w:tab w:val="right" w:leader="dot" w:pos="9016"/>
            </w:tabs>
            <w:rPr>
              <w:rFonts w:eastAsiaTheme="minorEastAsia"/>
              <w:noProof/>
              <w:lang w:eastAsia="en-GB"/>
            </w:rPr>
          </w:pPr>
          <w:hyperlink w:anchor="_Toc128735513" w:history="1">
            <w:r w:rsidR="004401AD" w:rsidRPr="009C5BF7">
              <w:rPr>
                <w:rStyle w:val="Hyperlink"/>
                <w:noProof/>
              </w:rPr>
              <w:t>General measures of implementation</w:t>
            </w:r>
            <w:r w:rsidR="004401AD">
              <w:rPr>
                <w:noProof/>
                <w:webHidden/>
              </w:rPr>
              <w:tab/>
            </w:r>
            <w:r w:rsidR="004401AD">
              <w:rPr>
                <w:noProof/>
                <w:webHidden/>
              </w:rPr>
              <w:fldChar w:fldCharType="begin"/>
            </w:r>
            <w:r w:rsidR="004401AD">
              <w:rPr>
                <w:noProof/>
                <w:webHidden/>
              </w:rPr>
              <w:instrText xml:space="preserve"> PAGEREF _Toc128735513 \h </w:instrText>
            </w:r>
            <w:r w:rsidR="004401AD">
              <w:rPr>
                <w:noProof/>
                <w:webHidden/>
              </w:rPr>
            </w:r>
            <w:r w:rsidR="004401AD">
              <w:rPr>
                <w:noProof/>
                <w:webHidden/>
              </w:rPr>
              <w:fldChar w:fldCharType="separate"/>
            </w:r>
            <w:r w:rsidR="004401AD">
              <w:rPr>
                <w:noProof/>
                <w:webHidden/>
              </w:rPr>
              <w:t>14</w:t>
            </w:r>
            <w:r w:rsidR="004401AD">
              <w:rPr>
                <w:noProof/>
                <w:webHidden/>
              </w:rPr>
              <w:fldChar w:fldCharType="end"/>
            </w:r>
          </w:hyperlink>
        </w:p>
        <w:p w14:paraId="0BE45462" w14:textId="04070E86" w:rsidR="004401AD" w:rsidRDefault="0026556B">
          <w:pPr>
            <w:pStyle w:val="TOC2"/>
            <w:tabs>
              <w:tab w:val="right" w:leader="dot" w:pos="9016"/>
            </w:tabs>
            <w:rPr>
              <w:rFonts w:eastAsiaTheme="minorEastAsia"/>
              <w:noProof/>
              <w:lang w:eastAsia="en-GB"/>
            </w:rPr>
          </w:pPr>
          <w:hyperlink w:anchor="_Toc128735514" w:history="1">
            <w:r w:rsidR="004401AD" w:rsidRPr="009C5BF7">
              <w:rPr>
                <w:rStyle w:val="Hyperlink"/>
                <w:noProof/>
              </w:rPr>
              <w:t>General principles of the UNCRC</w:t>
            </w:r>
            <w:r w:rsidR="004401AD">
              <w:rPr>
                <w:noProof/>
                <w:webHidden/>
              </w:rPr>
              <w:tab/>
            </w:r>
            <w:r w:rsidR="004401AD">
              <w:rPr>
                <w:noProof/>
                <w:webHidden/>
              </w:rPr>
              <w:fldChar w:fldCharType="begin"/>
            </w:r>
            <w:r w:rsidR="004401AD">
              <w:rPr>
                <w:noProof/>
                <w:webHidden/>
              </w:rPr>
              <w:instrText xml:space="preserve"> PAGEREF _Toc128735514 \h </w:instrText>
            </w:r>
            <w:r w:rsidR="004401AD">
              <w:rPr>
                <w:noProof/>
                <w:webHidden/>
              </w:rPr>
            </w:r>
            <w:r w:rsidR="004401AD">
              <w:rPr>
                <w:noProof/>
                <w:webHidden/>
              </w:rPr>
              <w:fldChar w:fldCharType="separate"/>
            </w:r>
            <w:r w:rsidR="004401AD">
              <w:rPr>
                <w:noProof/>
                <w:webHidden/>
              </w:rPr>
              <w:t>15</w:t>
            </w:r>
            <w:r w:rsidR="004401AD">
              <w:rPr>
                <w:noProof/>
                <w:webHidden/>
              </w:rPr>
              <w:fldChar w:fldCharType="end"/>
            </w:r>
          </w:hyperlink>
        </w:p>
        <w:p w14:paraId="5185F6D0" w14:textId="3DC2278F" w:rsidR="004401AD" w:rsidRDefault="0026556B">
          <w:pPr>
            <w:pStyle w:val="TOC2"/>
            <w:tabs>
              <w:tab w:val="right" w:leader="dot" w:pos="9016"/>
            </w:tabs>
            <w:rPr>
              <w:rFonts w:eastAsiaTheme="minorEastAsia"/>
              <w:noProof/>
              <w:lang w:eastAsia="en-GB"/>
            </w:rPr>
          </w:pPr>
          <w:hyperlink w:anchor="_Toc128735515" w:history="1">
            <w:r w:rsidR="004401AD" w:rsidRPr="009C5BF7">
              <w:rPr>
                <w:rStyle w:val="Hyperlink"/>
                <w:noProof/>
                <w:lang w:eastAsia="en-GB"/>
              </w:rPr>
              <w:t>Violence against children</w:t>
            </w:r>
            <w:r w:rsidR="004401AD">
              <w:rPr>
                <w:noProof/>
                <w:webHidden/>
              </w:rPr>
              <w:tab/>
            </w:r>
            <w:r w:rsidR="004401AD">
              <w:rPr>
                <w:noProof/>
                <w:webHidden/>
              </w:rPr>
              <w:fldChar w:fldCharType="begin"/>
            </w:r>
            <w:r w:rsidR="004401AD">
              <w:rPr>
                <w:noProof/>
                <w:webHidden/>
              </w:rPr>
              <w:instrText xml:space="preserve"> PAGEREF _Toc128735515 \h </w:instrText>
            </w:r>
            <w:r w:rsidR="004401AD">
              <w:rPr>
                <w:noProof/>
                <w:webHidden/>
              </w:rPr>
            </w:r>
            <w:r w:rsidR="004401AD">
              <w:rPr>
                <w:noProof/>
                <w:webHidden/>
              </w:rPr>
              <w:fldChar w:fldCharType="separate"/>
            </w:r>
            <w:r w:rsidR="004401AD">
              <w:rPr>
                <w:noProof/>
                <w:webHidden/>
              </w:rPr>
              <w:t>16</w:t>
            </w:r>
            <w:r w:rsidR="004401AD">
              <w:rPr>
                <w:noProof/>
                <w:webHidden/>
              </w:rPr>
              <w:fldChar w:fldCharType="end"/>
            </w:r>
          </w:hyperlink>
        </w:p>
        <w:p w14:paraId="1B5A60C8" w14:textId="12E7403F" w:rsidR="004401AD" w:rsidRDefault="0026556B">
          <w:pPr>
            <w:pStyle w:val="TOC2"/>
            <w:tabs>
              <w:tab w:val="right" w:leader="dot" w:pos="9016"/>
            </w:tabs>
            <w:rPr>
              <w:rFonts w:eastAsiaTheme="minorEastAsia"/>
              <w:noProof/>
              <w:lang w:eastAsia="en-GB"/>
            </w:rPr>
          </w:pPr>
          <w:hyperlink w:anchor="_Toc128735516" w:history="1">
            <w:r w:rsidR="004401AD" w:rsidRPr="009C5BF7">
              <w:rPr>
                <w:rStyle w:val="Hyperlink"/>
                <w:noProof/>
                <w:lang w:eastAsia="en-GB"/>
              </w:rPr>
              <w:t>Family environment and alternative care</w:t>
            </w:r>
            <w:r w:rsidR="004401AD">
              <w:rPr>
                <w:noProof/>
                <w:webHidden/>
              </w:rPr>
              <w:tab/>
            </w:r>
            <w:r w:rsidR="004401AD">
              <w:rPr>
                <w:noProof/>
                <w:webHidden/>
              </w:rPr>
              <w:fldChar w:fldCharType="begin"/>
            </w:r>
            <w:r w:rsidR="004401AD">
              <w:rPr>
                <w:noProof/>
                <w:webHidden/>
              </w:rPr>
              <w:instrText xml:space="preserve"> PAGEREF _Toc128735516 \h </w:instrText>
            </w:r>
            <w:r w:rsidR="004401AD">
              <w:rPr>
                <w:noProof/>
                <w:webHidden/>
              </w:rPr>
            </w:r>
            <w:r w:rsidR="004401AD">
              <w:rPr>
                <w:noProof/>
                <w:webHidden/>
              </w:rPr>
              <w:fldChar w:fldCharType="separate"/>
            </w:r>
            <w:r w:rsidR="004401AD">
              <w:rPr>
                <w:noProof/>
                <w:webHidden/>
              </w:rPr>
              <w:t>16</w:t>
            </w:r>
            <w:r w:rsidR="004401AD">
              <w:rPr>
                <w:noProof/>
                <w:webHidden/>
              </w:rPr>
              <w:fldChar w:fldCharType="end"/>
            </w:r>
          </w:hyperlink>
        </w:p>
        <w:p w14:paraId="753F9C9D" w14:textId="6580690E" w:rsidR="004401AD" w:rsidRDefault="0026556B">
          <w:pPr>
            <w:pStyle w:val="TOC2"/>
            <w:tabs>
              <w:tab w:val="right" w:leader="dot" w:pos="9016"/>
            </w:tabs>
            <w:rPr>
              <w:rFonts w:eastAsiaTheme="minorEastAsia"/>
              <w:noProof/>
              <w:lang w:eastAsia="en-GB"/>
            </w:rPr>
          </w:pPr>
          <w:hyperlink w:anchor="_Toc128735517" w:history="1">
            <w:r w:rsidR="004401AD" w:rsidRPr="009C5BF7">
              <w:rPr>
                <w:rStyle w:val="Hyperlink"/>
                <w:noProof/>
                <w:lang w:eastAsia="en-GB"/>
              </w:rPr>
              <w:t>Basic health and welfare</w:t>
            </w:r>
            <w:r w:rsidR="004401AD">
              <w:rPr>
                <w:noProof/>
                <w:webHidden/>
              </w:rPr>
              <w:tab/>
            </w:r>
            <w:r w:rsidR="004401AD">
              <w:rPr>
                <w:noProof/>
                <w:webHidden/>
              </w:rPr>
              <w:fldChar w:fldCharType="begin"/>
            </w:r>
            <w:r w:rsidR="004401AD">
              <w:rPr>
                <w:noProof/>
                <w:webHidden/>
              </w:rPr>
              <w:instrText xml:space="preserve"> PAGEREF _Toc128735517 \h </w:instrText>
            </w:r>
            <w:r w:rsidR="004401AD">
              <w:rPr>
                <w:noProof/>
                <w:webHidden/>
              </w:rPr>
            </w:r>
            <w:r w:rsidR="004401AD">
              <w:rPr>
                <w:noProof/>
                <w:webHidden/>
              </w:rPr>
              <w:fldChar w:fldCharType="separate"/>
            </w:r>
            <w:r w:rsidR="004401AD">
              <w:rPr>
                <w:noProof/>
                <w:webHidden/>
              </w:rPr>
              <w:t>17</w:t>
            </w:r>
            <w:r w:rsidR="004401AD">
              <w:rPr>
                <w:noProof/>
                <w:webHidden/>
              </w:rPr>
              <w:fldChar w:fldCharType="end"/>
            </w:r>
          </w:hyperlink>
        </w:p>
        <w:p w14:paraId="24682993" w14:textId="03DC2E81" w:rsidR="004401AD" w:rsidRDefault="0026556B">
          <w:pPr>
            <w:pStyle w:val="TOC2"/>
            <w:tabs>
              <w:tab w:val="right" w:leader="dot" w:pos="9016"/>
            </w:tabs>
            <w:rPr>
              <w:rFonts w:eastAsiaTheme="minorEastAsia"/>
              <w:noProof/>
              <w:lang w:eastAsia="en-GB"/>
            </w:rPr>
          </w:pPr>
          <w:hyperlink w:anchor="_Toc128735518" w:history="1">
            <w:r w:rsidR="004401AD" w:rsidRPr="009C5BF7">
              <w:rPr>
                <w:rStyle w:val="Hyperlink"/>
                <w:noProof/>
                <w:lang w:eastAsia="en-GB"/>
              </w:rPr>
              <w:t>Next steps to secure better or further effect of children’s rights</w:t>
            </w:r>
            <w:r w:rsidR="004401AD">
              <w:rPr>
                <w:noProof/>
                <w:webHidden/>
              </w:rPr>
              <w:tab/>
            </w:r>
            <w:r w:rsidR="004401AD">
              <w:rPr>
                <w:noProof/>
                <w:webHidden/>
              </w:rPr>
              <w:fldChar w:fldCharType="begin"/>
            </w:r>
            <w:r w:rsidR="004401AD">
              <w:rPr>
                <w:noProof/>
                <w:webHidden/>
              </w:rPr>
              <w:instrText xml:space="preserve"> PAGEREF _Toc128735518 \h </w:instrText>
            </w:r>
            <w:r w:rsidR="004401AD">
              <w:rPr>
                <w:noProof/>
                <w:webHidden/>
              </w:rPr>
            </w:r>
            <w:r w:rsidR="004401AD">
              <w:rPr>
                <w:noProof/>
                <w:webHidden/>
              </w:rPr>
              <w:fldChar w:fldCharType="separate"/>
            </w:r>
            <w:r w:rsidR="004401AD">
              <w:rPr>
                <w:noProof/>
                <w:webHidden/>
              </w:rPr>
              <w:t>18</w:t>
            </w:r>
            <w:r w:rsidR="004401AD">
              <w:rPr>
                <w:noProof/>
                <w:webHidden/>
              </w:rPr>
              <w:fldChar w:fldCharType="end"/>
            </w:r>
          </w:hyperlink>
        </w:p>
        <w:p w14:paraId="4B0FADAA" w14:textId="1C34CCAA" w:rsidR="004401AD" w:rsidRDefault="0026556B">
          <w:pPr>
            <w:pStyle w:val="TOC1"/>
            <w:tabs>
              <w:tab w:val="right" w:leader="dot" w:pos="9016"/>
            </w:tabs>
            <w:rPr>
              <w:rFonts w:eastAsiaTheme="minorEastAsia"/>
              <w:noProof/>
              <w:lang w:eastAsia="en-GB"/>
            </w:rPr>
          </w:pPr>
          <w:hyperlink w:anchor="_Toc128735519" w:history="1">
            <w:r w:rsidR="004401AD" w:rsidRPr="009C5BF7">
              <w:rPr>
                <w:rStyle w:val="Hyperlink"/>
                <w:noProof/>
              </w:rPr>
              <w:t>Next Steps</w:t>
            </w:r>
            <w:r w:rsidR="004401AD">
              <w:rPr>
                <w:noProof/>
                <w:webHidden/>
              </w:rPr>
              <w:tab/>
            </w:r>
            <w:r w:rsidR="004401AD">
              <w:rPr>
                <w:noProof/>
                <w:webHidden/>
              </w:rPr>
              <w:fldChar w:fldCharType="begin"/>
            </w:r>
            <w:r w:rsidR="004401AD">
              <w:rPr>
                <w:noProof/>
                <w:webHidden/>
              </w:rPr>
              <w:instrText xml:space="preserve"> PAGEREF _Toc128735519 \h </w:instrText>
            </w:r>
            <w:r w:rsidR="004401AD">
              <w:rPr>
                <w:noProof/>
                <w:webHidden/>
              </w:rPr>
            </w:r>
            <w:r w:rsidR="004401AD">
              <w:rPr>
                <w:noProof/>
                <w:webHidden/>
              </w:rPr>
              <w:fldChar w:fldCharType="separate"/>
            </w:r>
            <w:r w:rsidR="004401AD">
              <w:rPr>
                <w:noProof/>
                <w:webHidden/>
              </w:rPr>
              <w:t>19</w:t>
            </w:r>
            <w:r w:rsidR="004401AD">
              <w:rPr>
                <w:noProof/>
                <w:webHidden/>
              </w:rPr>
              <w:fldChar w:fldCharType="end"/>
            </w:r>
          </w:hyperlink>
        </w:p>
        <w:p w14:paraId="3386349E" w14:textId="5AD09EB3" w:rsidR="004401AD" w:rsidRDefault="0026556B">
          <w:pPr>
            <w:pStyle w:val="TOC1"/>
            <w:tabs>
              <w:tab w:val="right" w:leader="dot" w:pos="9016"/>
            </w:tabs>
            <w:rPr>
              <w:rFonts w:eastAsiaTheme="minorEastAsia"/>
              <w:noProof/>
              <w:lang w:eastAsia="en-GB"/>
            </w:rPr>
          </w:pPr>
          <w:hyperlink w:anchor="_Toc128735520" w:history="1">
            <w:r w:rsidR="004401AD" w:rsidRPr="009C5BF7">
              <w:rPr>
                <w:rStyle w:val="Hyperlink"/>
                <w:noProof/>
              </w:rPr>
              <w:t>Equality and Diversity Employment Monitoring Report April 2021- March 2022</w:t>
            </w:r>
            <w:r w:rsidR="004401AD">
              <w:rPr>
                <w:noProof/>
                <w:webHidden/>
              </w:rPr>
              <w:tab/>
            </w:r>
            <w:r w:rsidR="004401AD">
              <w:rPr>
                <w:noProof/>
                <w:webHidden/>
              </w:rPr>
              <w:fldChar w:fldCharType="begin"/>
            </w:r>
            <w:r w:rsidR="004401AD">
              <w:rPr>
                <w:noProof/>
                <w:webHidden/>
              </w:rPr>
              <w:instrText xml:space="preserve"> PAGEREF _Toc128735520 \h </w:instrText>
            </w:r>
            <w:r w:rsidR="004401AD">
              <w:rPr>
                <w:noProof/>
                <w:webHidden/>
              </w:rPr>
            </w:r>
            <w:r w:rsidR="004401AD">
              <w:rPr>
                <w:noProof/>
                <w:webHidden/>
              </w:rPr>
              <w:fldChar w:fldCharType="separate"/>
            </w:r>
            <w:r w:rsidR="004401AD">
              <w:rPr>
                <w:noProof/>
                <w:webHidden/>
              </w:rPr>
              <w:t>20</w:t>
            </w:r>
            <w:r w:rsidR="004401AD">
              <w:rPr>
                <w:noProof/>
                <w:webHidden/>
              </w:rPr>
              <w:fldChar w:fldCharType="end"/>
            </w:r>
          </w:hyperlink>
        </w:p>
        <w:p w14:paraId="3E9D4D6B" w14:textId="3820B36E" w:rsidR="004401AD" w:rsidRDefault="0026556B">
          <w:pPr>
            <w:pStyle w:val="TOC1"/>
            <w:tabs>
              <w:tab w:val="right" w:leader="dot" w:pos="9016"/>
            </w:tabs>
            <w:rPr>
              <w:rFonts w:eastAsiaTheme="minorEastAsia"/>
              <w:noProof/>
              <w:lang w:eastAsia="en-GB"/>
            </w:rPr>
          </w:pPr>
          <w:hyperlink w:anchor="_Toc128735521" w:history="1">
            <w:r w:rsidR="004401AD" w:rsidRPr="009C5BF7">
              <w:rPr>
                <w:rStyle w:val="Hyperlink"/>
                <w:noProof/>
              </w:rPr>
              <w:t>Annex A: Poster promoting values of inclusion in the workplace</w:t>
            </w:r>
            <w:r w:rsidR="004401AD">
              <w:rPr>
                <w:noProof/>
                <w:webHidden/>
              </w:rPr>
              <w:tab/>
            </w:r>
            <w:r w:rsidR="004401AD">
              <w:rPr>
                <w:noProof/>
                <w:webHidden/>
              </w:rPr>
              <w:fldChar w:fldCharType="begin"/>
            </w:r>
            <w:r w:rsidR="004401AD">
              <w:rPr>
                <w:noProof/>
                <w:webHidden/>
              </w:rPr>
              <w:instrText xml:space="preserve"> PAGEREF _Toc128735521 \h </w:instrText>
            </w:r>
            <w:r w:rsidR="004401AD">
              <w:rPr>
                <w:noProof/>
                <w:webHidden/>
              </w:rPr>
            </w:r>
            <w:r w:rsidR="004401AD">
              <w:rPr>
                <w:noProof/>
                <w:webHidden/>
              </w:rPr>
              <w:fldChar w:fldCharType="separate"/>
            </w:r>
            <w:r w:rsidR="004401AD">
              <w:rPr>
                <w:noProof/>
                <w:webHidden/>
              </w:rPr>
              <w:t>20</w:t>
            </w:r>
            <w:r w:rsidR="004401AD">
              <w:rPr>
                <w:noProof/>
                <w:webHidden/>
              </w:rPr>
              <w:fldChar w:fldCharType="end"/>
            </w:r>
          </w:hyperlink>
        </w:p>
        <w:p w14:paraId="33AFC84E" w14:textId="010416FD" w:rsidR="004401AD" w:rsidRDefault="0026556B">
          <w:pPr>
            <w:pStyle w:val="TOC1"/>
            <w:tabs>
              <w:tab w:val="right" w:leader="dot" w:pos="9016"/>
            </w:tabs>
            <w:rPr>
              <w:rFonts w:eastAsiaTheme="minorEastAsia"/>
              <w:noProof/>
              <w:lang w:eastAsia="en-GB"/>
            </w:rPr>
          </w:pPr>
          <w:hyperlink w:anchor="_Toc128735522" w:history="1">
            <w:r w:rsidR="004401AD" w:rsidRPr="009C5BF7">
              <w:rPr>
                <w:rStyle w:val="Hyperlink"/>
                <w:noProof/>
              </w:rPr>
              <w:t>Annex B: Measures to support Equality Outcome 8</w:t>
            </w:r>
            <w:r w:rsidR="004401AD">
              <w:rPr>
                <w:noProof/>
                <w:webHidden/>
              </w:rPr>
              <w:tab/>
            </w:r>
            <w:r w:rsidR="004401AD">
              <w:rPr>
                <w:noProof/>
                <w:webHidden/>
              </w:rPr>
              <w:fldChar w:fldCharType="begin"/>
            </w:r>
            <w:r w:rsidR="004401AD">
              <w:rPr>
                <w:noProof/>
                <w:webHidden/>
              </w:rPr>
              <w:instrText xml:space="preserve"> PAGEREF _Toc128735522 \h </w:instrText>
            </w:r>
            <w:r w:rsidR="004401AD">
              <w:rPr>
                <w:noProof/>
                <w:webHidden/>
              </w:rPr>
            </w:r>
            <w:r w:rsidR="004401AD">
              <w:rPr>
                <w:noProof/>
                <w:webHidden/>
              </w:rPr>
              <w:fldChar w:fldCharType="separate"/>
            </w:r>
            <w:r w:rsidR="004401AD">
              <w:rPr>
                <w:noProof/>
                <w:webHidden/>
              </w:rPr>
              <w:t>22</w:t>
            </w:r>
            <w:r w:rsidR="004401AD">
              <w:rPr>
                <w:noProof/>
                <w:webHidden/>
              </w:rPr>
              <w:fldChar w:fldCharType="end"/>
            </w:r>
          </w:hyperlink>
        </w:p>
        <w:p w14:paraId="1622D8B4" w14:textId="79A42848" w:rsidR="0069518B" w:rsidRDefault="0069518B">
          <w:r w:rsidRPr="0061475F">
            <w:rPr>
              <w:rFonts w:ascii="Arial" w:hAnsi="Arial" w:cs="Arial"/>
              <w:b/>
              <w:bCs/>
              <w:noProof/>
            </w:rPr>
            <w:fldChar w:fldCharType="end"/>
          </w:r>
        </w:p>
      </w:sdtContent>
    </w:sdt>
    <w:p w14:paraId="6E79118F" w14:textId="77777777" w:rsidR="00992D74" w:rsidRPr="00992D74" w:rsidRDefault="00992D74" w:rsidP="00992D74">
      <w:pPr>
        <w:rPr>
          <w:rFonts w:ascii="Arial" w:hAnsi="Arial" w:cs="Arial"/>
          <w:b/>
          <w:bCs/>
          <w:sz w:val="28"/>
          <w:szCs w:val="28"/>
        </w:rPr>
      </w:pPr>
    </w:p>
    <w:p w14:paraId="77AB2A8E" w14:textId="77777777" w:rsidR="00BC72EE" w:rsidRDefault="00BC72EE" w:rsidP="00992D74">
      <w:pPr>
        <w:spacing w:line="240" w:lineRule="auto"/>
        <w:rPr>
          <w:rFonts w:ascii="Arial" w:hAnsi="Arial" w:cs="Arial"/>
          <w:b/>
          <w:color w:val="000000" w:themeColor="text1"/>
          <w:sz w:val="24"/>
          <w:szCs w:val="24"/>
        </w:rPr>
      </w:pPr>
    </w:p>
    <w:p w14:paraId="565DCCCD" w14:textId="351EBFA7" w:rsidR="00992D74" w:rsidRPr="00433F40" w:rsidRDefault="00992D74" w:rsidP="00992D74">
      <w:pPr>
        <w:spacing w:line="240" w:lineRule="auto"/>
        <w:rPr>
          <w:rFonts w:ascii="Arial" w:hAnsi="Arial" w:cs="Arial"/>
          <w:b/>
          <w:color w:val="000000" w:themeColor="text1"/>
          <w:sz w:val="24"/>
          <w:szCs w:val="24"/>
        </w:rPr>
      </w:pPr>
      <w:r w:rsidRPr="00433F40">
        <w:rPr>
          <w:rFonts w:ascii="Arial" w:hAnsi="Arial" w:cs="Arial"/>
          <w:b/>
          <w:color w:val="000000" w:themeColor="text1"/>
          <w:sz w:val="24"/>
          <w:szCs w:val="24"/>
        </w:rPr>
        <w:lastRenderedPageBreak/>
        <w:t>Accessibility</w:t>
      </w:r>
    </w:p>
    <w:p w14:paraId="69E324D0" w14:textId="2788BE50" w:rsidR="209AD879" w:rsidRPr="00433F40" w:rsidRDefault="209AD879" w:rsidP="4518C952">
      <w:pPr>
        <w:spacing w:before="2" w:after="2" w:line="240" w:lineRule="auto"/>
        <w:rPr>
          <w:rFonts w:ascii="Arial" w:hAnsi="Arial" w:cs="Arial"/>
          <w:color w:val="000000" w:themeColor="text1"/>
          <w:sz w:val="24"/>
          <w:szCs w:val="24"/>
        </w:rPr>
      </w:pPr>
      <w:r w:rsidRPr="00433F40">
        <w:rPr>
          <w:rFonts w:ascii="Arial" w:hAnsi="Arial" w:cs="Arial"/>
          <w:color w:val="000000" w:themeColor="text1"/>
          <w:sz w:val="24"/>
          <w:szCs w:val="24"/>
        </w:rPr>
        <w:t>This document may be made available, in full or summary form, in alternative formats and community languages.</w:t>
      </w:r>
      <w:r w:rsidR="4A56F8C7" w:rsidRPr="00433F40">
        <w:rPr>
          <w:rFonts w:ascii="Arial" w:hAnsi="Arial" w:cs="Arial"/>
          <w:color w:val="000000" w:themeColor="text1"/>
          <w:sz w:val="24"/>
          <w:szCs w:val="24"/>
        </w:rPr>
        <w:t xml:space="preserve"> Please contact us on 0131</w:t>
      </w:r>
      <w:r w:rsidR="1BAB6F03" w:rsidRPr="00433F40">
        <w:rPr>
          <w:rFonts w:ascii="Arial" w:hAnsi="Arial" w:cs="Arial"/>
          <w:color w:val="000000" w:themeColor="text1"/>
          <w:sz w:val="24"/>
          <w:szCs w:val="24"/>
        </w:rPr>
        <w:t xml:space="preserve"> </w:t>
      </w:r>
      <w:r w:rsidR="4A56F8C7" w:rsidRPr="00433F40">
        <w:rPr>
          <w:rFonts w:ascii="Arial" w:hAnsi="Arial" w:cs="Arial"/>
          <w:color w:val="000000" w:themeColor="text1"/>
          <w:sz w:val="24"/>
          <w:szCs w:val="24"/>
        </w:rPr>
        <w:t xml:space="preserve">656 3200 or email </w:t>
      </w:r>
      <w:hyperlink r:id="rId14">
        <w:r w:rsidR="4A56F8C7" w:rsidRPr="00433F40">
          <w:rPr>
            <w:rFonts w:ascii="Arial" w:hAnsi="Arial" w:cs="Arial"/>
            <w:color w:val="000000" w:themeColor="text1"/>
            <w:sz w:val="24"/>
            <w:szCs w:val="24"/>
          </w:rPr>
          <w:t>altformats@nes.scot.nhs.uk</w:t>
        </w:r>
      </w:hyperlink>
      <w:r w:rsidR="4A56F8C7" w:rsidRPr="00433F40">
        <w:rPr>
          <w:rFonts w:ascii="Arial" w:hAnsi="Arial" w:cs="Arial"/>
          <w:color w:val="000000" w:themeColor="text1"/>
          <w:sz w:val="24"/>
          <w:szCs w:val="24"/>
        </w:rPr>
        <w:t xml:space="preserve"> to discuss </w:t>
      </w:r>
      <w:r w:rsidR="177E0C78" w:rsidRPr="00433F40">
        <w:rPr>
          <w:rFonts w:ascii="Arial" w:hAnsi="Arial" w:cs="Arial"/>
          <w:color w:val="000000" w:themeColor="text1"/>
          <w:sz w:val="24"/>
          <w:szCs w:val="24"/>
        </w:rPr>
        <w:t>how we can best meet your requirements.</w:t>
      </w:r>
    </w:p>
    <w:p w14:paraId="36A0304D" w14:textId="77777777" w:rsidR="00992D74" w:rsidRPr="00433F40" w:rsidRDefault="00992D74" w:rsidP="00992D74">
      <w:pPr>
        <w:autoSpaceDE w:val="0"/>
        <w:autoSpaceDN w:val="0"/>
        <w:adjustRightInd w:val="0"/>
        <w:spacing w:before="2" w:after="2" w:line="240" w:lineRule="auto"/>
        <w:rPr>
          <w:rFonts w:ascii="Arial" w:hAnsi="Arial" w:cs="Arial"/>
          <w:color w:val="000000" w:themeColor="text1"/>
          <w:sz w:val="24"/>
          <w:szCs w:val="24"/>
        </w:rPr>
      </w:pPr>
    </w:p>
    <w:p w14:paraId="3A69D469" w14:textId="77777777" w:rsidR="00992D74" w:rsidRPr="00433F40" w:rsidRDefault="00992D74" w:rsidP="00992D74">
      <w:pPr>
        <w:autoSpaceDE w:val="0"/>
        <w:autoSpaceDN w:val="0"/>
        <w:adjustRightInd w:val="0"/>
        <w:spacing w:before="2" w:after="2" w:line="240" w:lineRule="auto"/>
        <w:rPr>
          <w:rFonts w:ascii="Arial" w:hAnsi="Arial" w:cs="Arial"/>
          <w:color w:val="000000" w:themeColor="text1"/>
          <w:sz w:val="24"/>
          <w:szCs w:val="24"/>
        </w:rPr>
      </w:pPr>
      <w:r w:rsidRPr="00433F40">
        <w:rPr>
          <w:rFonts w:ascii="Arial" w:hAnsi="Arial" w:cs="Arial"/>
          <w:color w:val="000000" w:themeColor="text1"/>
          <w:sz w:val="24"/>
          <w:szCs w:val="24"/>
        </w:rPr>
        <w:t>Katy Hetherington</w:t>
      </w:r>
    </w:p>
    <w:p w14:paraId="0906A334" w14:textId="77777777" w:rsidR="00992D74" w:rsidRPr="00433F40" w:rsidRDefault="00992D74" w:rsidP="00992D74">
      <w:pPr>
        <w:autoSpaceDE w:val="0"/>
        <w:autoSpaceDN w:val="0"/>
        <w:adjustRightInd w:val="0"/>
        <w:spacing w:before="2" w:after="2" w:line="240" w:lineRule="auto"/>
        <w:rPr>
          <w:rFonts w:ascii="Arial" w:hAnsi="Arial" w:cs="Arial"/>
          <w:color w:val="000000" w:themeColor="text1"/>
          <w:sz w:val="24"/>
          <w:szCs w:val="24"/>
        </w:rPr>
      </w:pPr>
      <w:r w:rsidRPr="00433F40">
        <w:rPr>
          <w:rFonts w:ascii="Arial" w:hAnsi="Arial" w:cs="Arial"/>
          <w:color w:val="000000" w:themeColor="text1"/>
          <w:sz w:val="24"/>
          <w:szCs w:val="24"/>
        </w:rPr>
        <w:t>Principal Lead – Equality, Diversity and Human Rights</w:t>
      </w:r>
    </w:p>
    <w:p w14:paraId="168B604A" w14:textId="743038E4" w:rsidR="00992D74" w:rsidRDefault="0026556B" w:rsidP="00767824">
      <w:pPr>
        <w:autoSpaceDE w:val="0"/>
        <w:autoSpaceDN w:val="0"/>
        <w:adjustRightInd w:val="0"/>
        <w:spacing w:before="2" w:after="2" w:line="240" w:lineRule="auto"/>
        <w:rPr>
          <w:rFonts w:ascii="Arial" w:hAnsi="Arial" w:cs="Arial"/>
          <w:color w:val="000000" w:themeColor="text1"/>
          <w:sz w:val="24"/>
          <w:szCs w:val="24"/>
        </w:rPr>
      </w:pPr>
      <w:hyperlink r:id="rId15" w:history="1">
        <w:r w:rsidR="00992D74" w:rsidRPr="00433F40">
          <w:rPr>
            <w:rStyle w:val="Hyperlink"/>
            <w:rFonts w:ascii="Arial" w:hAnsi="Arial" w:cs="Arial"/>
            <w:sz w:val="24"/>
            <w:szCs w:val="24"/>
          </w:rPr>
          <w:t>Katy.hetherington@nhs.scot</w:t>
        </w:r>
      </w:hyperlink>
      <w:r w:rsidR="00992D74" w:rsidRPr="00433F40">
        <w:rPr>
          <w:rFonts w:ascii="Arial" w:hAnsi="Arial" w:cs="Arial"/>
          <w:color w:val="000000" w:themeColor="text1"/>
          <w:sz w:val="24"/>
          <w:szCs w:val="24"/>
        </w:rPr>
        <w:t xml:space="preserve"> or </w:t>
      </w:r>
      <w:hyperlink r:id="rId16" w:history="1">
        <w:r w:rsidR="00992D74" w:rsidRPr="00433F40">
          <w:rPr>
            <w:rStyle w:val="Hyperlink"/>
            <w:rFonts w:ascii="Arial" w:hAnsi="Arial" w:cs="Arial"/>
            <w:sz w:val="24"/>
            <w:szCs w:val="24"/>
          </w:rPr>
          <w:t>nes.equalityteam@nhs.scot</w:t>
        </w:r>
      </w:hyperlink>
      <w:r w:rsidR="00992D74" w:rsidRPr="00433F40">
        <w:rPr>
          <w:rFonts w:ascii="Arial" w:hAnsi="Arial" w:cs="Arial"/>
          <w:color w:val="000000" w:themeColor="text1"/>
          <w:sz w:val="24"/>
          <w:szCs w:val="24"/>
        </w:rPr>
        <w:t xml:space="preserve"> </w:t>
      </w:r>
    </w:p>
    <w:p w14:paraId="4595D009" w14:textId="77777777" w:rsidR="00E63F96" w:rsidRPr="00433F40" w:rsidRDefault="00E63F96" w:rsidP="00767824">
      <w:pPr>
        <w:autoSpaceDE w:val="0"/>
        <w:autoSpaceDN w:val="0"/>
        <w:adjustRightInd w:val="0"/>
        <w:spacing w:before="2" w:after="2" w:line="240" w:lineRule="auto"/>
        <w:rPr>
          <w:rStyle w:val="Hyperlink"/>
          <w:rFonts w:ascii="Arial" w:hAnsi="Arial" w:cs="Arial"/>
          <w:color w:val="000000" w:themeColor="text1"/>
          <w:sz w:val="24"/>
          <w:szCs w:val="24"/>
          <w:u w:val="none"/>
        </w:rPr>
      </w:pPr>
    </w:p>
    <w:p w14:paraId="798CC4BE" w14:textId="5C099A0A" w:rsidR="00A5192C" w:rsidRDefault="00A5192C" w:rsidP="001B728A">
      <w:pPr>
        <w:pStyle w:val="Heading1"/>
      </w:pPr>
      <w:bookmarkStart w:id="0" w:name="_Toc128049764"/>
      <w:bookmarkStart w:id="1" w:name="_Toc128735497"/>
      <w:r w:rsidRPr="00225687">
        <w:t>Introduction</w:t>
      </w:r>
      <w:bookmarkEnd w:id="0"/>
      <w:bookmarkEnd w:id="1"/>
      <w:r>
        <w:t xml:space="preserve"> </w:t>
      </w:r>
    </w:p>
    <w:p w14:paraId="4A3D8DE0" w14:textId="77777777" w:rsidR="00B029F0" w:rsidRDefault="00B029F0" w:rsidP="00A5192C">
      <w:pPr>
        <w:rPr>
          <w:rFonts w:ascii="Arial" w:hAnsi="Arial" w:cs="Arial"/>
          <w:sz w:val="24"/>
          <w:szCs w:val="24"/>
        </w:rPr>
      </w:pPr>
    </w:p>
    <w:p w14:paraId="38B6E929" w14:textId="186A8A05" w:rsidR="00BD6E75" w:rsidRDefault="00BD6E75" w:rsidP="00A5192C">
      <w:pPr>
        <w:rPr>
          <w:rFonts w:ascii="Arial" w:hAnsi="Arial" w:cs="Arial"/>
          <w:sz w:val="24"/>
          <w:szCs w:val="24"/>
        </w:rPr>
      </w:pPr>
      <w:r>
        <w:rPr>
          <w:rFonts w:ascii="Arial" w:hAnsi="Arial" w:cs="Arial"/>
          <w:sz w:val="24"/>
          <w:szCs w:val="24"/>
        </w:rPr>
        <w:t xml:space="preserve">We published our </w:t>
      </w:r>
      <w:hyperlink r:id="rId17" w:history="1">
        <w:r w:rsidRPr="00BD6E75">
          <w:rPr>
            <w:rStyle w:val="Hyperlink"/>
            <w:rFonts w:ascii="Arial" w:hAnsi="Arial" w:cs="Arial"/>
            <w:sz w:val="24"/>
            <w:szCs w:val="24"/>
          </w:rPr>
          <w:t>Equality Outcomes and Mainstreaming Report</w:t>
        </w:r>
      </w:hyperlink>
      <w:r>
        <w:rPr>
          <w:rFonts w:ascii="Arial" w:hAnsi="Arial" w:cs="Arial"/>
          <w:sz w:val="24"/>
          <w:szCs w:val="24"/>
        </w:rPr>
        <w:t xml:space="preserve"> in April 202</w:t>
      </w:r>
      <w:r w:rsidR="00077060">
        <w:rPr>
          <w:rFonts w:ascii="Arial" w:hAnsi="Arial" w:cs="Arial"/>
          <w:sz w:val="24"/>
          <w:szCs w:val="24"/>
        </w:rPr>
        <w:t>1</w:t>
      </w:r>
      <w:r>
        <w:rPr>
          <w:rFonts w:ascii="Arial" w:hAnsi="Arial" w:cs="Arial"/>
          <w:sz w:val="24"/>
          <w:szCs w:val="24"/>
        </w:rPr>
        <w:t xml:space="preserve">. This set out our Equality Outcomes for April 2021-2025. This report provides progress </w:t>
      </w:r>
      <w:r w:rsidR="00E34AB5">
        <w:rPr>
          <w:rFonts w:ascii="Arial" w:hAnsi="Arial" w:cs="Arial"/>
          <w:sz w:val="24"/>
          <w:szCs w:val="24"/>
        </w:rPr>
        <w:t xml:space="preserve">since 2021 </w:t>
      </w:r>
      <w:r>
        <w:rPr>
          <w:rFonts w:ascii="Arial" w:hAnsi="Arial" w:cs="Arial"/>
          <w:sz w:val="24"/>
          <w:szCs w:val="24"/>
        </w:rPr>
        <w:t>with our equality outcomes and how we are mainstreaming the Public Sector Equality Duty into our day</w:t>
      </w:r>
      <w:r w:rsidR="007B5F23">
        <w:rPr>
          <w:rFonts w:ascii="Arial" w:hAnsi="Arial" w:cs="Arial"/>
          <w:sz w:val="24"/>
          <w:szCs w:val="24"/>
        </w:rPr>
        <w:t>-</w:t>
      </w:r>
      <w:r>
        <w:rPr>
          <w:rFonts w:ascii="Arial" w:hAnsi="Arial" w:cs="Arial"/>
          <w:sz w:val="24"/>
          <w:szCs w:val="24"/>
        </w:rPr>
        <w:t>to</w:t>
      </w:r>
      <w:r w:rsidR="007B5F23">
        <w:rPr>
          <w:rFonts w:ascii="Arial" w:hAnsi="Arial" w:cs="Arial"/>
          <w:sz w:val="24"/>
          <w:szCs w:val="24"/>
        </w:rPr>
        <w:t>-</w:t>
      </w:r>
      <w:r>
        <w:rPr>
          <w:rFonts w:ascii="Arial" w:hAnsi="Arial" w:cs="Arial"/>
          <w:sz w:val="24"/>
          <w:szCs w:val="24"/>
        </w:rPr>
        <w:t>day work.</w:t>
      </w:r>
      <w:r w:rsidR="00EF0E44">
        <w:rPr>
          <w:rFonts w:ascii="Arial" w:hAnsi="Arial" w:cs="Arial"/>
          <w:sz w:val="24"/>
          <w:szCs w:val="24"/>
        </w:rPr>
        <w:t xml:space="preserve"> We have </w:t>
      </w:r>
      <w:r w:rsidR="00BC5D90">
        <w:rPr>
          <w:rFonts w:ascii="Arial" w:hAnsi="Arial" w:cs="Arial"/>
          <w:sz w:val="24"/>
          <w:szCs w:val="24"/>
        </w:rPr>
        <w:t xml:space="preserve">also </w:t>
      </w:r>
      <w:r w:rsidR="00EF0E44">
        <w:rPr>
          <w:rFonts w:ascii="Arial" w:hAnsi="Arial" w:cs="Arial"/>
          <w:sz w:val="24"/>
          <w:szCs w:val="24"/>
        </w:rPr>
        <w:t xml:space="preserve">incorporated our legislative requirement to report every 3 years on how we are progressing </w:t>
      </w:r>
      <w:r w:rsidR="00FB1058">
        <w:rPr>
          <w:rFonts w:ascii="Arial" w:hAnsi="Arial" w:cs="Arial"/>
          <w:sz w:val="24"/>
          <w:szCs w:val="24"/>
        </w:rPr>
        <w:t>children’s</w:t>
      </w:r>
      <w:r w:rsidR="002808B8">
        <w:rPr>
          <w:rFonts w:ascii="Arial" w:hAnsi="Arial" w:cs="Arial"/>
          <w:sz w:val="24"/>
          <w:szCs w:val="24"/>
        </w:rPr>
        <w:t xml:space="preserve"> rights. This is a requirement under Part 1 of the Children and Young People (Scotland) Act 2014.</w:t>
      </w:r>
    </w:p>
    <w:p w14:paraId="61C1FA0F" w14:textId="4A2A2167" w:rsidR="00BD6E75" w:rsidRDefault="00BC5D90" w:rsidP="00A5192C">
      <w:pPr>
        <w:rPr>
          <w:rFonts w:ascii="Arial" w:hAnsi="Arial" w:cs="Arial"/>
          <w:sz w:val="24"/>
          <w:szCs w:val="24"/>
        </w:rPr>
      </w:pPr>
      <w:r>
        <w:rPr>
          <w:rFonts w:ascii="Arial" w:hAnsi="Arial" w:cs="Arial"/>
          <w:sz w:val="24"/>
          <w:szCs w:val="24"/>
        </w:rPr>
        <w:t>This report</w:t>
      </w:r>
      <w:r w:rsidR="00BD6E75">
        <w:rPr>
          <w:rFonts w:ascii="Arial" w:hAnsi="Arial" w:cs="Arial"/>
          <w:sz w:val="24"/>
          <w:szCs w:val="24"/>
        </w:rPr>
        <w:t xml:space="preserve"> contains the following:</w:t>
      </w:r>
    </w:p>
    <w:p w14:paraId="18893B01" w14:textId="0ECE9092" w:rsidR="00BD6E75" w:rsidRDefault="00BD6E75" w:rsidP="00150705">
      <w:pPr>
        <w:pStyle w:val="ListParagraph"/>
        <w:numPr>
          <w:ilvl w:val="0"/>
          <w:numId w:val="3"/>
        </w:numPr>
        <w:rPr>
          <w:rFonts w:ascii="Arial" w:hAnsi="Arial" w:cs="Arial"/>
          <w:sz w:val="24"/>
          <w:szCs w:val="24"/>
        </w:rPr>
      </w:pPr>
      <w:r>
        <w:rPr>
          <w:rFonts w:ascii="Arial" w:hAnsi="Arial" w:cs="Arial"/>
          <w:sz w:val="24"/>
          <w:szCs w:val="24"/>
        </w:rPr>
        <w:t>Progress with our Equality Outcomes</w:t>
      </w:r>
      <w:r w:rsidR="00EA3ED6">
        <w:rPr>
          <w:rFonts w:ascii="Arial" w:hAnsi="Arial" w:cs="Arial"/>
          <w:sz w:val="24"/>
          <w:szCs w:val="24"/>
        </w:rPr>
        <w:t xml:space="preserve"> since April 2021</w:t>
      </w:r>
    </w:p>
    <w:p w14:paraId="36E67518" w14:textId="1C459246" w:rsidR="00BD6E75" w:rsidRDefault="00BD6E75" w:rsidP="00150705">
      <w:pPr>
        <w:pStyle w:val="ListParagraph"/>
        <w:numPr>
          <w:ilvl w:val="0"/>
          <w:numId w:val="3"/>
        </w:numPr>
        <w:rPr>
          <w:rFonts w:ascii="Arial" w:hAnsi="Arial" w:cs="Arial"/>
          <w:sz w:val="24"/>
          <w:szCs w:val="24"/>
        </w:rPr>
      </w:pPr>
      <w:r>
        <w:rPr>
          <w:rFonts w:ascii="Arial" w:hAnsi="Arial" w:cs="Arial"/>
          <w:sz w:val="24"/>
          <w:szCs w:val="24"/>
        </w:rPr>
        <w:t>Ho</w:t>
      </w:r>
      <w:r w:rsidR="00EA3ED6">
        <w:rPr>
          <w:rFonts w:ascii="Arial" w:hAnsi="Arial" w:cs="Arial"/>
          <w:sz w:val="24"/>
          <w:szCs w:val="24"/>
        </w:rPr>
        <w:t>w we are integrating the Equality Duty into our day to day work</w:t>
      </w:r>
    </w:p>
    <w:p w14:paraId="34093AC2" w14:textId="151DD8C1" w:rsidR="002E3F59" w:rsidRDefault="002E3F59" w:rsidP="00150705">
      <w:pPr>
        <w:pStyle w:val="ListParagraph"/>
        <w:numPr>
          <w:ilvl w:val="0"/>
          <w:numId w:val="3"/>
        </w:numPr>
        <w:rPr>
          <w:rFonts w:ascii="Arial" w:hAnsi="Arial" w:cs="Arial"/>
          <w:sz w:val="24"/>
          <w:szCs w:val="24"/>
        </w:rPr>
      </w:pPr>
      <w:r>
        <w:rPr>
          <w:rFonts w:ascii="Arial" w:hAnsi="Arial" w:cs="Arial"/>
          <w:sz w:val="24"/>
          <w:szCs w:val="24"/>
        </w:rPr>
        <w:t xml:space="preserve">How we </w:t>
      </w:r>
      <w:r w:rsidR="003F12E1">
        <w:rPr>
          <w:rFonts w:ascii="Arial" w:hAnsi="Arial" w:cs="Arial"/>
          <w:sz w:val="24"/>
          <w:szCs w:val="24"/>
        </w:rPr>
        <w:t>are progressing</w:t>
      </w:r>
      <w:r w:rsidR="00B453B0">
        <w:rPr>
          <w:rFonts w:ascii="Arial" w:hAnsi="Arial" w:cs="Arial"/>
          <w:sz w:val="24"/>
          <w:szCs w:val="24"/>
        </w:rPr>
        <w:t xml:space="preserve"> children’s rights </w:t>
      </w:r>
      <w:r w:rsidR="00CA61B0">
        <w:rPr>
          <w:rFonts w:ascii="Arial" w:hAnsi="Arial" w:cs="Arial"/>
          <w:sz w:val="24"/>
          <w:szCs w:val="24"/>
        </w:rPr>
        <w:t>as set out in the United Nations Convention on the Rights of the Child (UNCRC)</w:t>
      </w:r>
    </w:p>
    <w:p w14:paraId="2DD53D44" w14:textId="6FF0307E" w:rsidR="00BD6E75" w:rsidRPr="00225687" w:rsidRDefault="00EA3ED6" w:rsidP="00150705">
      <w:pPr>
        <w:pStyle w:val="ListParagraph"/>
        <w:numPr>
          <w:ilvl w:val="0"/>
          <w:numId w:val="3"/>
        </w:numPr>
        <w:rPr>
          <w:rFonts w:ascii="Arial" w:hAnsi="Arial" w:cs="Arial"/>
          <w:sz w:val="24"/>
          <w:szCs w:val="24"/>
        </w:rPr>
      </w:pPr>
      <w:r>
        <w:rPr>
          <w:rFonts w:ascii="Arial" w:hAnsi="Arial" w:cs="Arial"/>
          <w:sz w:val="24"/>
          <w:szCs w:val="24"/>
        </w:rPr>
        <w:t>Our Employee Equality and Diversity Monitoring Report</w:t>
      </w:r>
      <w:r w:rsidR="002C0897">
        <w:rPr>
          <w:rFonts w:ascii="Arial" w:hAnsi="Arial" w:cs="Arial"/>
          <w:sz w:val="24"/>
          <w:szCs w:val="24"/>
        </w:rPr>
        <w:t xml:space="preserve"> which</w:t>
      </w:r>
      <w:r w:rsidR="00225687">
        <w:rPr>
          <w:rFonts w:ascii="Arial" w:hAnsi="Arial" w:cs="Arial"/>
          <w:sz w:val="24"/>
          <w:szCs w:val="24"/>
        </w:rPr>
        <w:t xml:space="preserve"> includ</w:t>
      </w:r>
      <w:r w:rsidR="002C0897">
        <w:rPr>
          <w:rFonts w:ascii="Arial" w:hAnsi="Arial" w:cs="Arial"/>
          <w:sz w:val="24"/>
          <w:szCs w:val="24"/>
        </w:rPr>
        <w:t>es</w:t>
      </w:r>
      <w:r w:rsidR="00225687">
        <w:rPr>
          <w:rFonts w:ascii="Arial" w:hAnsi="Arial" w:cs="Arial"/>
          <w:sz w:val="24"/>
          <w:szCs w:val="24"/>
        </w:rPr>
        <w:t xml:space="preserve"> our Gender Pay Gap (Annex </w:t>
      </w:r>
      <w:r w:rsidR="001E7C70">
        <w:rPr>
          <w:rFonts w:ascii="Arial" w:hAnsi="Arial" w:cs="Arial"/>
          <w:sz w:val="24"/>
          <w:szCs w:val="24"/>
        </w:rPr>
        <w:t>B</w:t>
      </w:r>
      <w:r w:rsidR="00A176DD">
        <w:rPr>
          <w:rFonts w:ascii="Arial" w:hAnsi="Arial" w:cs="Arial"/>
          <w:sz w:val="24"/>
          <w:szCs w:val="24"/>
        </w:rPr>
        <w:t xml:space="preserve"> or weblink if we </w:t>
      </w:r>
      <w:r w:rsidR="00032ABA">
        <w:rPr>
          <w:rFonts w:ascii="Arial" w:hAnsi="Arial" w:cs="Arial"/>
          <w:sz w:val="24"/>
          <w:szCs w:val="24"/>
        </w:rPr>
        <w:t>publish</w:t>
      </w:r>
      <w:r w:rsidR="00A176DD">
        <w:rPr>
          <w:rFonts w:ascii="Arial" w:hAnsi="Arial" w:cs="Arial"/>
          <w:sz w:val="24"/>
          <w:szCs w:val="24"/>
        </w:rPr>
        <w:t xml:space="preserve"> as separate to this report</w:t>
      </w:r>
      <w:r w:rsidR="00225687">
        <w:rPr>
          <w:rFonts w:ascii="Arial" w:hAnsi="Arial" w:cs="Arial"/>
          <w:sz w:val="24"/>
          <w:szCs w:val="24"/>
        </w:rPr>
        <w:t>)</w:t>
      </w:r>
    </w:p>
    <w:p w14:paraId="25DAE24A" w14:textId="3C6E22E4" w:rsidR="00A5192C" w:rsidRPr="00225687" w:rsidRDefault="00A5192C" w:rsidP="009856A7">
      <w:pPr>
        <w:pStyle w:val="Heading2"/>
      </w:pPr>
      <w:bookmarkStart w:id="2" w:name="_Toc128049765"/>
      <w:bookmarkStart w:id="3" w:name="_Toc128735498"/>
      <w:r w:rsidRPr="00225687">
        <w:t xml:space="preserve">About </w:t>
      </w:r>
      <w:r w:rsidR="00BD6E75" w:rsidRPr="00225687">
        <w:t>NHS Education for Scotland (NES)</w:t>
      </w:r>
      <w:bookmarkEnd w:id="2"/>
      <w:bookmarkEnd w:id="3"/>
    </w:p>
    <w:p w14:paraId="5D15A7A3" w14:textId="33544F35" w:rsidR="00BD6E75" w:rsidRDefault="00BD6E75" w:rsidP="00A5192C">
      <w:pPr>
        <w:rPr>
          <w:rFonts w:ascii="Arial" w:hAnsi="Arial" w:cs="Arial"/>
          <w:sz w:val="24"/>
          <w:szCs w:val="24"/>
        </w:rPr>
      </w:pPr>
      <w:r>
        <w:rPr>
          <w:rFonts w:ascii="Arial" w:hAnsi="Arial" w:cs="Arial"/>
          <w:sz w:val="24"/>
          <w:szCs w:val="24"/>
        </w:rPr>
        <w:t>We are the statutory education, training and workforce planning and technology provider in health and social care. We are a national NHS Board.</w:t>
      </w:r>
    </w:p>
    <w:p w14:paraId="03A0529A" w14:textId="23301805" w:rsidR="003432C4" w:rsidRPr="00B6613F" w:rsidRDefault="003432C4" w:rsidP="00B6613F">
      <w:pPr>
        <w:tabs>
          <w:tab w:val="left" w:pos="558"/>
          <w:tab w:val="left" w:pos="1134"/>
          <w:tab w:val="left" w:pos="1701"/>
          <w:tab w:val="left" w:pos="2268"/>
          <w:tab w:val="left" w:pos="2835"/>
          <w:tab w:val="right" w:pos="9356"/>
        </w:tabs>
        <w:rPr>
          <w:rFonts w:ascii="Arial" w:hAnsi="Arial" w:cs="Arial"/>
          <w:sz w:val="24"/>
          <w:szCs w:val="24"/>
        </w:rPr>
      </w:pPr>
      <w:r w:rsidRPr="5F167657">
        <w:rPr>
          <w:rFonts w:ascii="Arial" w:hAnsi="Arial" w:cs="Arial"/>
          <w:sz w:val="24"/>
          <w:szCs w:val="24"/>
        </w:rPr>
        <w:t>Addressing all forms of inequality and progressing equality is central to our work in NES. This is important in how we carry out our functions both as an employer and in our role in education, training, workforce planning and a</w:t>
      </w:r>
      <w:r w:rsidR="002204EA">
        <w:rPr>
          <w:rFonts w:ascii="Arial" w:hAnsi="Arial" w:cs="Arial"/>
          <w:sz w:val="24"/>
          <w:szCs w:val="24"/>
        </w:rPr>
        <w:t>s a</w:t>
      </w:r>
      <w:r w:rsidRPr="5F167657">
        <w:rPr>
          <w:rFonts w:ascii="Arial" w:hAnsi="Arial" w:cs="Arial"/>
          <w:sz w:val="24"/>
          <w:szCs w:val="24"/>
        </w:rPr>
        <w:t xml:space="preserve"> provider of technology in health and social care. We want to mainstream equality into our work as well as identify areas where we can make the most difference in tackling inequality through our areas of influence. </w:t>
      </w:r>
    </w:p>
    <w:p w14:paraId="55BE4BE1" w14:textId="1AD41714" w:rsidR="00225687" w:rsidRDefault="00225687" w:rsidP="5F167657">
      <w:r w:rsidRPr="5F167657">
        <w:rPr>
          <w:rFonts w:ascii="Arial" w:hAnsi="Arial" w:cs="Arial"/>
          <w:sz w:val="24"/>
          <w:szCs w:val="24"/>
        </w:rPr>
        <w:t xml:space="preserve">You can find out more about our work at </w:t>
      </w:r>
      <w:hyperlink r:id="rId18" w:history="1">
        <w:r w:rsidR="4801FF2F" w:rsidRPr="007B5F23">
          <w:rPr>
            <w:rStyle w:val="Hyperlink"/>
            <w:rFonts w:ascii="Arial" w:hAnsi="Arial" w:cs="Arial"/>
          </w:rPr>
          <w:t>NHS Education for Scotland</w:t>
        </w:r>
      </w:hyperlink>
      <w:r w:rsidR="4801FF2F" w:rsidRPr="5F167657">
        <w:rPr>
          <w:rStyle w:val="Hyperlink"/>
        </w:rPr>
        <w:t>.</w:t>
      </w:r>
    </w:p>
    <w:p w14:paraId="1EA227F9" w14:textId="77777777" w:rsidR="008A7B87" w:rsidRPr="00B6613F" w:rsidRDefault="008A7B87" w:rsidP="00A5192C">
      <w:pPr>
        <w:rPr>
          <w:rFonts w:ascii="Arial" w:hAnsi="Arial" w:cs="Arial"/>
          <w:sz w:val="24"/>
          <w:szCs w:val="24"/>
        </w:rPr>
      </w:pPr>
    </w:p>
    <w:p w14:paraId="181501BB" w14:textId="78F03042" w:rsidR="003432C4" w:rsidRPr="00B6613F" w:rsidRDefault="003432C4" w:rsidP="00A5192C">
      <w:pPr>
        <w:rPr>
          <w:rFonts w:ascii="Arial" w:hAnsi="Arial" w:cs="Arial"/>
          <w:sz w:val="24"/>
          <w:szCs w:val="24"/>
        </w:rPr>
      </w:pPr>
    </w:p>
    <w:p w14:paraId="31783F33" w14:textId="77777777" w:rsidR="003432C4" w:rsidRDefault="003432C4" w:rsidP="00A5192C">
      <w:pPr>
        <w:rPr>
          <w:rFonts w:ascii="Arial" w:hAnsi="Arial" w:cs="Arial"/>
          <w:sz w:val="24"/>
          <w:szCs w:val="24"/>
        </w:rPr>
      </w:pPr>
    </w:p>
    <w:p w14:paraId="24511786" w14:textId="77777777" w:rsidR="00E9680E" w:rsidRPr="002D5717" w:rsidRDefault="00E9680E" w:rsidP="001B728A">
      <w:pPr>
        <w:pStyle w:val="Heading1"/>
        <w:rPr>
          <w:sz w:val="24"/>
          <w:szCs w:val="24"/>
        </w:rPr>
      </w:pPr>
      <w:bookmarkStart w:id="4" w:name="_Toc128049766"/>
      <w:bookmarkStart w:id="5" w:name="_Toc128735499"/>
      <w:r w:rsidRPr="00744719">
        <w:lastRenderedPageBreak/>
        <w:t>Mainstreaming the Public Sector Equality Duty</w:t>
      </w:r>
      <w:bookmarkEnd w:id="4"/>
      <w:bookmarkEnd w:id="5"/>
    </w:p>
    <w:p w14:paraId="4C213096" w14:textId="77777777" w:rsidR="00B029F0" w:rsidRDefault="00B029F0" w:rsidP="00E9680E">
      <w:pPr>
        <w:pStyle w:val="Parabase"/>
      </w:pPr>
    </w:p>
    <w:p w14:paraId="56003570" w14:textId="36789CB9" w:rsidR="00E9680E" w:rsidRDefault="00E9680E" w:rsidP="00E9680E">
      <w:pPr>
        <w:pStyle w:val="Parabase"/>
      </w:pPr>
      <w:r>
        <w:t xml:space="preserve">‘Mainstreaming equality’ according to the </w:t>
      </w:r>
      <w:hyperlink r:id="rId19" w:history="1">
        <w:r w:rsidRPr="00203C16">
          <w:rPr>
            <w:rStyle w:val="Hyperlink"/>
          </w:rPr>
          <w:t>EHRC Guidance</w:t>
        </w:r>
      </w:hyperlink>
      <w:r>
        <w:t xml:space="preserve"> means “integrating equality into the day-to-day working of an authority.” </w:t>
      </w:r>
    </w:p>
    <w:p w14:paraId="610EE7A5" w14:textId="602A11E3" w:rsidR="00E9680E" w:rsidRDefault="00E9680E" w:rsidP="00E9680E">
      <w:pPr>
        <w:rPr>
          <w:rFonts w:ascii="Arial" w:hAnsi="Arial" w:cs="Arial"/>
          <w:sz w:val="24"/>
          <w:szCs w:val="24"/>
        </w:rPr>
      </w:pPr>
      <w:r>
        <w:rPr>
          <w:rFonts w:ascii="Arial" w:hAnsi="Arial" w:cs="Arial"/>
          <w:sz w:val="24"/>
          <w:szCs w:val="24"/>
        </w:rPr>
        <w:t xml:space="preserve">To support NES in mainstreaming equality, diversity and inclusion across all our work the following </w:t>
      </w:r>
      <w:r w:rsidR="009112AB">
        <w:rPr>
          <w:rFonts w:ascii="Arial" w:hAnsi="Arial" w:cs="Arial"/>
          <w:sz w:val="24"/>
          <w:szCs w:val="24"/>
        </w:rPr>
        <w:t>has</w:t>
      </w:r>
      <w:r>
        <w:rPr>
          <w:rFonts w:ascii="Arial" w:hAnsi="Arial" w:cs="Arial"/>
          <w:sz w:val="24"/>
          <w:szCs w:val="24"/>
        </w:rPr>
        <w:t xml:space="preserve"> progresse</w:t>
      </w:r>
      <w:r w:rsidR="00356140">
        <w:rPr>
          <w:rFonts w:ascii="Arial" w:hAnsi="Arial" w:cs="Arial"/>
          <w:sz w:val="24"/>
          <w:szCs w:val="24"/>
        </w:rPr>
        <w:t>d</w:t>
      </w:r>
      <w:r>
        <w:rPr>
          <w:rFonts w:ascii="Arial" w:hAnsi="Arial" w:cs="Arial"/>
          <w:sz w:val="24"/>
          <w:szCs w:val="24"/>
        </w:rPr>
        <w:t xml:space="preserve"> since 2021:</w:t>
      </w:r>
    </w:p>
    <w:p w14:paraId="13D99C9B" w14:textId="77777777" w:rsidR="00E9680E" w:rsidRPr="00AE2C16" w:rsidRDefault="00E9680E" w:rsidP="00AE2C16">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9C1EE0">
        <w:rPr>
          <w:rFonts w:ascii="Arial" w:eastAsia="Times New Roman" w:hAnsi="Arial" w:cs="Arial"/>
          <w:sz w:val="24"/>
          <w:szCs w:val="24"/>
          <w:lang w:eastAsia="en-GB"/>
        </w:rPr>
        <w:t xml:space="preserve">A </w:t>
      </w:r>
      <w:r w:rsidRPr="00AE2C16">
        <w:rPr>
          <w:rStyle w:val="normaltextrun"/>
          <w:rFonts w:ascii="Arial" w:eastAsiaTheme="majorEastAsia" w:hAnsi="Arial" w:cs="Arial"/>
          <w:sz w:val="24"/>
          <w:szCs w:val="24"/>
        </w:rPr>
        <w:t xml:space="preserve">new Equality, Diversity and Human Rights team with additional capacity to support our national education and training role in this area was established in 2022. </w:t>
      </w:r>
    </w:p>
    <w:p w14:paraId="1E599CDC" w14:textId="77777777" w:rsidR="00E9680E" w:rsidRPr="00AE2C16" w:rsidRDefault="00E9680E" w:rsidP="00AE2C16">
      <w:pPr>
        <w:pStyle w:val="ListParagraph"/>
        <w:tabs>
          <w:tab w:val="left" w:pos="1134"/>
          <w:tab w:val="left" w:pos="1701"/>
          <w:tab w:val="left" w:pos="2268"/>
          <w:tab w:val="right" w:pos="9072"/>
        </w:tabs>
        <w:spacing w:after="0" w:line="276" w:lineRule="auto"/>
        <w:ind w:left="714"/>
        <w:rPr>
          <w:rStyle w:val="normaltextrun"/>
          <w:rFonts w:ascii="Arial" w:eastAsiaTheme="majorEastAsia" w:hAnsi="Arial" w:cs="Arial"/>
          <w:sz w:val="24"/>
          <w:szCs w:val="24"/>
        </w:rPr>
      </w:pPr>
    </w:p>
    <w:p w14:paraId="6EE36063" w14:textId="77777777" w:rsidR="00E9680E" w:rsidRPr="00AE2C16" w:rsidRDefault="00E9680E" w:rsidP="00AE2C16">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AE2C16">
        <w:rPr>
          <w:rStyle w:val="normaltextrun"/>
          <w:rFonts w:ascii="Arial" w:eastAsiaTheme="majorEastAsia" w:hAnsi="Arial" w:cs="Arial"/>
          <w:sz w:val="24"/>
          <w:szCs w:val="24"/>
        </w:rPr>
        <w:t>A Staff Equality Network co-ordinator was employed in June 2021 for a fixed period to establish a sustainable staff equality network structure in NES.</w:t>
      </w:r>
    </w:p>
    <w:p w14:paraId="23F5A636" w14:textId="77777777" w:rsidR="00E9680E" w:rsidRPr="00AE2C16" w:rsidRDefault="00E9680E" w:rsidP="00AE2C16">
      <w:pPr>
        <w:pStyle w:val="ListParagraph"/>
        <w:tabs>
          <w:tab w:val="left" w:pos="1134"/>
          <w:tab w:val="left" w:pos="1701"/>
          <w:tab w:val="left" w:pos="2268"/>
          <w:tab w:val="right" w:pos="9072"/>
        </w:tabs>
        <w:spacing w:after="0" w:line="276" w:lineRule="auto"/>
        <w:ind w:left="714"/>
        <w:rPr>
          <w:rStyle w:val="normaltextrun"/>
          <w:rFonts w:ascii="Arial" w:eastAsiaTheme="majorEastAsia" w:hAnsi="Arial" w:cs="Arial"/>
          <w:sz w:val="24"/>
          <w:szCs w:val="24"/>
        </w:rPr>
      </w:pPr>
    </w:p>
    <w:p w14:paraId="21F61CFE" w14:textId="310B348F" w:rsidR="00E9680E" w:rsidRPr="008671CA" w:rsidRDefault="00E9680E" w:rsidP="00AE2C16">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AE2C16">
        <w:rPr>
          <w:rStyle w:val="normaltextrun"/>
          <w:rFonts w:ascii="Arial" w:eastAsiaTheme="majorEastAsia" w:hAnsi="Arial" w:cs="Arial"/>
          <w:sz w:val="24"/>
          <w:szCs w:val="24"/>
        </w:rPr>
        <w:t xml:space="preserve">We have established a new Equality and Human Rights Steering Group to refresh </w:t>
      </w:r>
      <w:r w:rsidR="00F1771F">
        <w:rPr>
          <w:rStyle w:val="normaltextrun"/>
          <w:rFonts w:ascii="Arial" w:eastAsiaTheme="majorEastAsia" w:hAnsi="Arial" w:cs="Arial"/>
          <w:sz w:val="24"/>
          <w:szCs w:val="24"/>
        </w:rPr>
        <w:t>the</w:t>
      </w:r>
      <w:r w:rsidR="00F1771F" w:rsidRPr="00AE2C16">
        <w:rPr>
          <w:rStyle w:val="normaltextrun"/>
          <w:rFonts w:ascii="Arial" w:eastAsiaTheme="majorEastAsia" w:hAnsi="Arial" w:cs="Arial"/>
          <w:sz w:val="24"/>
          <w:szCs w:val="24"/>
        </w:rPr>
        <w:t xml:space="preserve"> </w:t>
      </w:r>
      <w:r w:rsidRPr="008671CA">
        <w:rPr>
          <w:rStyle w:val="normaltextrun"/>
          <w:rFonts w:ascii="Arial" w:eastAsiaTheme="majorEastAsia" w:hAnsi="Arial" w:cs="Arial"/>
          <w:sz w:val="24"/>
          <w:szCs w:val="24"/>
        </w:rPr>
        <w:t>operational performance management for our equality work. The group is co-chaired by our Deputy Chief Executives who are Executive Leads for equality, diversity and human rights.</w:t>
      </w:r>
    </w:p>
    <w:p w14:paraId="79C2F8AA" w14:textId="77777777" w:rsidR="00E9680E" w:rsidRPr="009C1EE0" w:rsidRDefault="00E9680E" w:rsidP="00E9680E">
      <w:pPr>
        <w:pStyle w:val="ListParagraph"/>
        <w:tabs>
          <w:tab w:val="left" w:pos="1134"/>
          <w:tab w:val="left" w:pos="1701"/>
          <w:tab w:val="left" w:pos="2268"/>
          <w:tab w:val="right" w:pos="9072"/>
        </w:tabs>
        <w:suppressAutoHyphens/>
        <w:autoSpaceDN w:val="0"/>
        <w:spacing w:after="0" w:line="240" w:lineRule="auto"/>
        <w:rPr>
          <w:rStyle w:val="normaltextrun"/>
          <w:rFonts w:ascii="Arial" w:eastAsia="Times New Roman" w:hAnsi="Arial" w:cs="Arial"/>
          <w:sz w:val="24"/>
          <w:szCs w:val="24"/>
          <w:lang w:eastAsia="en-GB"/>
        </w:rPr>
      </w:pPr>
    </w:p>
    <w:p w14:paraId="47CA7B08" w14:textId="39981CD8" w:rsidR="00E9680E" w:rsidRPr="008671CA" w:rsidRDefault="00E9680E" w:rsidP="00AE2C16">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9C1EE0">
        <w:rPr>
          <w:rStyle w:val="normaltextrun"/>
          <w:rFonts w:ascii="Arial" w:eastAsiaTheme="majorEastAsia" w:hAnsi="Arial" w:cs="Arial"/>
          <w:sz w:val="24"/>
          <w:szCs w:val="24"/>
        </w:rPr>
        <w:t xml:space="preserve">A </w:t>
      </w:r>
      <w:r w:rsidR="00EE51AC">
        <w:rPr>
          <w:rStyle w:val="normaltextrun"/>
          <w:rFonts w:ascii="Arial" w:eastAsiaTheme="majorEastAsia" w:hAnsi="Arial" w:cs="Arial"/>
          <w:sz w:val="24"/>
          <w:szCs w:val="24"/>
        </w:rPr>
        <w:t>N</w:t>
      </w:r>
      <w:r w:rsidRPr="009C1EE0">
        <w:rPr>
          <w:rStyle w:val="normaltextrun"/>
          <w:rFonts w:ascii="Arial" w:eastAsiaTheme="majorEastAsia" w:hAnsi="Arial" w:cs="Arial"/>
          <w:sz w:val="24"/>
          <w:szCs w:val="24"/>
        </w:rPr>
        <w:t>on-Executive champion for Equality was identified by our Chair in February 2022. This role is to provide visible leadership to our staff on equality and support the Board in carrying out its scrutiny role. Our Non-Executive Champion has attended all our staff equality network meetings and events during the year, encouraging Board members to do the same.</w:t>
      </w:r>
    </w:p>
    <w:p w14:paraId="3DDEC3B0" w14:textId="77777777" w:rsidR="00E9680E" w:rsidRPr="008671CA" w:rsidRDefault="00E9680E" w:rsidP="008671CA">
      <w:pPr>
        <w:pStyle w:val="ListParagraph"/>
        <w:tabs>
          <w:tab w:val="left" w:pos="1134"/>
          <w:tab w:val="left" w:pos="1701"/>
          <w:tab w:val="left" w:pos="2268"/>
          <w:tab w:val="right" w:pos="9072"/>
        </w:tabs>
        <w:spacing w:after="0" w:line="276" w:lineRule="auto"/>
        <w:rPr>
          <w:rStyle w:val="normaltextrun"/>
          <w:rFonts w:ascii="Arial" w:eastAsiaTheme="majorEastAsia" w:hAnsi="Arial" w:cs="Arial"/>
          <w:sz w:val="24"/>
          <w:szCs w:val="24"/>
        </w:rPr>
      </w:pPr>
    </w:p>
    <w:p w14:paraId="2606125A" w14:textId="77777777" w:rsidR="00E9680E" w:rsidRDefault="00E9680E" w:rsidP="00E9680E">
      <w:pPr>
        <w:pStyle w:val="ListParagraph"/>
        <w:numPr>
          <w:ilvl w:val="0"/>
          <w:numId w:val="4"/>
        </w:numPr>
        <w:tabs>
          <w:tab w:val="left" w:pos="1134"/>
          <w:tab w:val="left" w:pos="1701"/>
          <w:tab w:val="left" w:pos="2268"/>
          <w:tab w:val="right" w:pos="9072"/>
        </w:tabs>
        <w:spacing w:after="0" w:line="276" w:lineRule="auto"/>
        <w:rPr>
          <w:rStyle w:val="normaltextrun"/>
          <w:rFonts w:ascii="Arial" w:eastAsia="Times New Roman" w:hAnsi="Arial" w:cs="Arial"/>
          <w:sz w:val="24"/>
          <w:szCs w:val="24"/>
          <w:lang w:eastAsia="en-GB"/>
        </w:rPr>
      </w:pPr>
      <w:r w:rsidRPr="00F72064">
        <w:rPr>
          <w:rStyle w:val="normaltextrun"/>
          <w:rFonts w:ascii="Arial" w:eastAsiaTheme="majorEastAsia" w:hAnsi="Arial" w:cs="Arial"/>
          <w:sz w:val="24"/>
          <w:szCs w:val="24"/>
        </w:rPr>
        <w:t>We launched</w:t>
      </w:r>
      <w:r>
        <w:rPr>
          <w:rStyle w:val="normaltextrun"/>
          <w:rFonts w:ascii="Arial" w:eastAsiaTheme="majorEastAsia" w:hAnsi="Arial" w:cs="Arial"/>
          <w:sz w:val="24"/>
          <w:szCs w:val="24"/>
        </w:rPr>
        <w:t xml:space="preserve"> a</w:t>
      </w:r>
      <w:r w:rsidRPr="00F72064">
        <w:rPr>
          <w:rStyle w:val="normaltextrun"/>
          <w:rFonts w:ascii="Arial" w:eastAsiaTheme="majorEastAsia" w:hAnsi="Arial" w:cs="Arial"/>
          <w:sz w:val="24"/>
          <w:szCs w:val="24"/>
        </w:rPr>
        <w:t xml:space="preserve"> new Community of Interest on Equality and Human Rights as a place to share learning and practice for staff in September 2022. The launch event attracted over 90 staff. The community is intended to provide a menu of options to support a continuous professional development approach to learning about equality, diversity, inclusion and human rights issues.</w:t>
      </w:r>
    </w:p>
    <w:p w14:paraId="51FAD140" w14:textId="77777777" w:rsidR="00E9680E" w:rsidRDefault="00E9680E" w:rsidP="00E9680E">
      <w:pPr>
        <w:tabs>
          <w:tab w:val="left" w:pos="1134"/>
          <w:tab w:val="left" w:pos="1701"/>
          <w:tab w:val="left" w:pos="2268"/>
          <w:tab w:val="right" w:pos="9072"/>
        </w:tabs>
        <w:spacing w:after="0" w:line="276" w:lineRule="auto"/>
        <w:rPr>
          <w:rStyle w:val="normaltextrun"/>
          <w:rFonts w:ascii="Arial" w:eastAsia="Times New Roman" w:hAnsi="Arial" w:cs="Arial"/>
          <w:sz w:val="24"/>
          <w:szCs w:val="24"/>
          <w:lang w:eastAsia="en-GB"/>
        </w:rPr>
      </w:pPr>
    </w:p>
    <w:p w14:paraId="1E3A53D4" w14:textId="77777777" w:rsidR="00E9680E" w:rsidRDefault="00E9680E" w:rsidP="00E9680E">
      <w:pPr>
        <w:pStyle w:val="ListParagraph"/>
        <w:numPr>
          <w:ilvl w:val="0"/>
          <w:numId w:val="4"/>
        </w:numPr>
        <w:tabs>
          <w:tab w:val="left" w:pos="1134"/>
          <w:tab w:val="left" w:pos="1701"/>
          <w:tab w:val="left" w:pos="2268"/>
          <w:tab w:val="right" w:pos="9072"/>
        </w:tabs>
        <w:spacing w:after="0" w:line="276" w:lineRule="auto"/>
        <w:rPr>
          <w:rStyle w:val="normaltextrun"/>
          <w:rFonts w:ascii="Arial" w:eastAsia="Times New Roman" w:hAnsi="Arial" w:cs="Arial"/>
          <w:sz w:val="24"/>
          <w:szCs w:val="24"/>
          <w:lang w:eastAsia="en-GB"/>
        </w:rPr>
      </w:pPr>
      <w:r w:rsidRPr="4518C952">
        <w:rPr>
          <w:rStyle w:val="normaltextrun"/>
          <w:rFonts w:ascii="Arial" w:eastAsia="Times New Roman" w:hAnsi="Arial" w:cs="Arial"/>
          <w:sz w:val="24"/>
          <w:szCs w:val="24"/>
          <w:lang w:eastAsia="en-GB"/>
        </w:rPr>
        <w:t>A new hub with refreshed information and guidance for staff on equality, diversity and human rights in NES is now available. The hub features recordings of events and learning sessions; guidance on a wide range of issues such as EQIA and digital accessibility; signposting to learning resources, policies and support; and up-to-date information on getting involved in our staff networks.</w:t>
      </w:r>
    </w:p>
    <w:p w14:paraId="3EAE9BBF" w14:textId="77777777" w:rsidR="00E9680E" w:rsidRDefault="00E9680E" w:rsidP="00E9680E">
      <w:pPr>
        <w:rPr>
          <w:rFonts w:ascii="Arial" w:hAnsi="Arial" w:cs="Arial"/>
          <w:sz w:val="24"/>
          <w:szCs w:val="24"/>
        </w:rPr>
      </w:pPr>
    </w:p>
    <w:p w14:paraId="4B99BCE9" w14:textId="5423CBCE" w:rsidR="00E9680E" w:rsidRDefault="0015697D" w:rsidP="00E9680E">
      <w:pPr>
        <w:rPr>
          <w:rFonts w:ascii="Arial" w:hAnsi="Arial" w:cs="Arial"/>
          <w:sz w:val="24"/>
          <w:szCs w:val="24"/>
        </w:rPr>
      </w:pPr>
      <w:r>
        <w:rPr>
          <w:rFonts w:ascii="Arial" w:hAnsi="Arial" w:cs="Arial"/>
          <w:sz w:val="24"/>
          <w:szCs w:val="24"/>
        </w:rPr>
        <w:t>Steps</w:t>
      </w:r>
      <w:r w:rsidRPr="5F167657">
        <w:rPr>
          <w:rFonts w:ascii="Arial" w:hAnsi="Arial" w:cs="Arial"/>
          <w:sz w:val="24"/>
          <w:szCs w:val="24"/>
        </w:rPr>
        <w:t xml:space="preserve"> </w:t>
      </w:r>
      <w:r w:rsidR="00E9680E" w:rsidRPr="5F167657">
        <w:rPr>
          <w:rFonts w:ascii="Arial" w:hAnsi="Arial" w:cs="Arial"/>
          <w:sz w:val="24"/>
          <w:szCs w:val="24"/>
        </w:rPr>
        <w:t>we have taken over the last 2 years to mainstream equality into our work include</w:t>
      </w:r>
      <w:r w:rsidR="744748D6" w:rsidRPr="5F167657">
        <w:rPr>
          <w:rFonts w:ascii="Arial" w:hAnsi="Arial" w:cs="Arial"/>
          <w:sz w:val="24"/>
          <w:szCs w:val="24"/>
        </w:rPr>
        <w:t xml:space="preserve"> the following</w:t>
      </w:r>
      <w:r w:rsidR="00E9680E" w:rsidRPr="5F167657">
        <w:rPr>
          <w:rFonts w:ascii="Arial" w:hAnsi="Arial" w:cs="Arial"/>
          <w:sz w:val="24"/>
          <w:szCs w:val="24"/>
        </w:rPr>
        <w:t>:</w:t>
      </w:r>
    </w:p>
    <w:p w14:paraId="63F11E45" w14:textId="77777777" w:rsidR="00E9680E" w:rsidRPr="00626A3F" w:rsidRDefault="00E9680E" w:rsidP="00E9680E">
      <w:pPr>
        <w:tabs>
          <w:tab w:val="left" w:pos="1134"/>
          <w:tab w:val="left" w:pos="1701"/>
          <w:tab w:val="left" w:pos="2268"/>
          <w:tab w:val="right" w:pos="9072"/>
        </w:tabs>
        <w:suppressAutoHyphens/>
        <w:autoSpaceDN w:val="0"/>
        <w:spacing w:after="0" w:line="240" w:lineRule="auto"/>
        <w:rPr>
          <w:rStyle w:val="normaltextrun"/>
          <w:rFonts w:ascii="Arial" w:eastAsia="Times New Roman" w:hAnsi="Arial" w:cs="Arial"/>
          <w:sz w:val="24"/>
          <w:szCs w:val="24"/>
          <w:lang w:eastAsia="en-GB"/>
        </w:rPr>
      </w:pPr>
    </w:p>
    <w:p w14:paraId="4266261E" w14:textId="5D21820F" w:rsidR="00E9680E" w:rsidRPr="00696EDA"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5F167657">
        <w:rPr>
          <w:rStyle w:val="normaltextrun"/>
          <w:rFonts w:ascii="Arial" w:eastAsiaTheme="majorEastAsia" w:hAnsi="Arial" w:cs="Arial"/>
          <w:sz w:val="24"/>
          <w:szCs w:val="24"/>
        </w:rPr>
        <w:lastRenderedPageBreak/>
        <w:t>We have supported our Educators</w:t>
      </w:r>
      <w:r w:rsidR="0015697D">
        <w:rPr>
          <w:rStyle w:val="normaltextrun"/>
          <w:rFonts w:ascii="Arial" w:eastAsiaTheme="majorEastAsia" w:hAnsi="Arial" w:cs="Arial"/>
          <w:sz w:val="24"/>
          <w:szCs w:val="24"/>
        </w:rPr>
        <w:t xml:space="preserve"> in</w:t>
      </w:r>
      <w:r w:rsidRPr="5F167657">
        <w:rPr>
          <w:rStyle w:val="normaltextrun"/>
          <w:rFonts w:ascii="Arial" w:eastAsiaTheme="majorEastAsia" w:hAnsi="Arial" w:cs="Arial"/>
          <w:sz w:val="24"/>
          <w:szCs w:val="24"/>
        </w:rPr>
        <w:t xml:space="preserve"> shift</w:t>
      </w:r>
      <w:r w:rsidR="0015697D">
        <w:rPr>
          <w:rStyle w:val="normaltextrun"/>
          <w:rFonts w:ascii="Arial" w:eastAsiaTheme="majorEastAsia" w:hAnsi="Arial" w:cs="Arial"/>
          <w:sz w:val="24"/>
          <w:szCs w:val="24"/>
        </w:rPr>
        <w:t>ing</w:t>
      </w:r>
      <w:r w:rsidRPr="5F167657">
        <w:rPr>
          <w:rStyle w:val="normaltextrun"/>
          <w:rFonts w:ascii="Arial" w:eastAsiaTheme="majorEastAsia" w:hAnsi="Arial" w:cs="Arial"/>
          <w:sz w:val="24"/>
          <w:szCs w:val="24"/>
        </w:rPr>
        <w:t xml:space="preserve"> to deliver training and education virtually during the pandemic through our Technology Enhanced Learning Team, building in consideration of accessibility and inclusion.</w:t>
      </w:r>
    </w:p>
    <w:p w14:paraId="66DF73D3" w14:textId="5F9D7145" w:rsidR="00E9680E" w:rsidRPr="00AE2C16"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AE2C16">
        <w:rPr>
          <w:rStyle w:val="normaltextrun"/>
          <w:rFonts w:ascii="Arial" w:eastAsiaTheme="majorEastAsia" w:hAnsi="Arial" w:cs="Arial"/>
          <w:sz w:val="24"/>
          <w:szCs w:val="24"/>
        </w:rPr>
        <w:t>Equality is part of our digital product design approach in NES Technology Directorate.</w:t>
      </w:r>
    </w:p>
    <w:p w14:paraId="231880C7" w14:textId="21CFB968" w:rsidR="00E9680E" w:rsidRPr="00AE2C16"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AE2C16">
        <w:rPr>
          <w:rStyle w:val="normaltextrun"/>
          <w:rFonts w:ascii="Arial" w:eastAsiaTheme="majorEastAsia" w:hAnsi="Arial" w:cs="Arial"/>
          <w:sz w:val="24"/>
          <w:szCs w:val="24"/>
        </w:rPr>
        <w:t xml:space="preserve">We have reviewed and updated our Inclusive Education and Learning Policy and are developing supporting guidance for staff. The policy aims to deliver an inclusive approach to our education and learning, both for our learners but also </w:t>
      </w:r>
      <w:r w:rsidR="004F378C">
        <w:rPr>
          <w:rStyle w:val="normaltextrun"/>
          <w:rFonts w:ascii="Arial" w:eastAsiaTheme="majorEastAsia" w:hAnsi="Arial" w:cs="Arial"/>
          <w:sz w:val="24"/>
          <w:szCs w:val="24"/>
        </w:rPr>
        <w:t>through</w:t>
      </w:r>
      <w:r w:rsidRPr="00AE2C16">
        <w:rPr>
          <w:rStyle w:val="normaltextrun"/>
          <w:rFonts w:ascii="Arial" w:eastAsiaTheme="majorEastAsia" w:hAnsi="Arial" w:cs="Arial"/>
          <w:sz w:val="24"/>
          <w:szCs w:val="24"/>
        </w:rPr>
        <w:t xml:space="preserve"> our curricular and learning resources.</w:t>
      </w:r>
    </w:p>
    <w:p w14:paraId="706FED35" w14:textId="6280E15E" w:rsidR="00E9680E" w:rsidRPr="00AE2C16"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5F167657">
        <w:rPr>
          <w:rStyle w:val="normaltextrun"/>
          <w:rFonts w:ascii="Arial" w:eastAsiaTheme="majorEastAsia" w:hAnsi="Arial" w:cs="Arial"/>
          <w:sz w:val="24"/>
          <w:szCs w:val="24"/>
        </w:rPr>
        <w:t xml:space="preserve">We have held events in relation to the following themes: </w:t>
      </w:r>
      <w:r w:rsidR="7A329911" w:rsidRPr="5F167657">
        <w:rPr>
          <w:rStyle w:val="normaltextrun"/>
          <w:rFonts w:ascii="Arial" w:eastAsiaTheme="majorEastAsia" w:hAnsi="Arial" w:cs="Arial"/>
          <w:sz w:val="24"/>
          <w:szCs w:val="24"/>
        </w:rPr>
        <w:t>event</w:t>
      </w:r>
      <w:r w:rsidR="00F77630">
        <w:rPr>
          <w:rStyle w:val="normaltextrun"/>
          <w:rFonts w:ascii="Arial" w:eastAsiaTheme="majorEastAsia" w:hAnsi="Arial" w:cs="Arial"/>
          <w:sz w:val="24"/>
          <w:szCs w:val="24"/>
        </w:rPr>
        <w:t>s</w:t>
      </w:r>
      <w:r w:rsidR="7A329911" w:rsidRPr="5F167657">
        <w:rPr>
          <w:rStyle w:val="normaltextrun"/>
          <w:rFonts w:ascii="Arial" w:eastAsiaTheme="majorEastAsia" w:hAnsi="Arial" w:cs="Arial"/>
          <w:sz w:val="24"/>
          <w:szCs w:val="24"/>
        </w:rPr>
        <w:t xml:space="preserve"> during </w:t>
      </w:r>
      <w:r w:rsidRPr="5F167657">
        <w:rPr>
          <w:rStyle w:val="normaltextrun"/>
          <w:rFonts w:ascii="Arial" w:eastAsiaTheme="majorEastAsia" w:hAnsi="Arial" w:cs="Arial"/>
          <w:sz w:val="24"/>
          <w:szCs w:val="24"/>
        </w:rPr>
        <w:t>Black History Month</w:t>
      </w:r>
      <w:r w:rsidR="344421C8" w:rsidRPr="5F167657">
        <w:rPr>
          <w:rStyle w:val="normaltextrun"/>
          <w:rFonts w:ascii="Arial" w:eastAsiaTheme="majorEastAsia" w:hAnsi="Arial" w:cs="Arial"/>
          <w:sz w:val="24"/>
          <w:szCs w:val="24"/>
        </w:rPr>
        <w:t xml:space="preserve"> on how to embed anti-racism and inclusion into our work</w:t>
      </w:r>
      <w:r w:rsidRPr="5F167657">
        <w:rPr>
          <w:rStyle w:val="normaltextrun"/>
          <w:rFonts w:ascii="Arial" w:eastAsiaTheme="majorEastAsia" w:hAnsi="Arial" w:cs="Arial"/>
          <w:sz w:val="24"/>
          <w:szCs w:val="24"/>
        </w:rPr>
        <w:t xml:space="preserve">; a session to share the learning from a LGBTQ+ Health Needs Assessment in Scotland; a panel discussion with the Royal College of Nursing on neurodiversity; a celebration of International Women’s day; </w:t>
      </w:r>
      <w:r w:rsidR="00735DB3">
        <w:rPr>
          <w:rStyle w:val="normaltextrun"/>
          <w:rFonts w:ascii="Arial" w:eastAsiaTheme="majorEastAsia" w:hAnsi="Arial" w:cs="Arial"/>
          <w:sz w:val="24"/>
          <w:szCs w:val="24"/>
        </w:rPr>
        <w:t>Seminars on d</w:t>
      </w:r>
      <w:r w:rsidRPr="5F167657">
        <w:rPr>
          <w:rStyle w:val="normaltextrun"/>
          <w:rFonts w:ascii="Arial" w:eastAsiaTheme="majorEastAsia" w:hAnsi="Arial" w:cs="Arial"/>
          <w:sz w:val="24"/>
          <w:szCs w:val="24"/>
        </w:rPr>
        <w:t>isability workplace adjustments; and multiple events celebrating Pride month. We have invited other NHS Boards to events which are of interest to audiences beyond NES.</w:t>
      </w:r>
    </w:p>
    <w:p w14:paraId="47B39AC5" w14:textId="58ADC4A5" w:rsidR="00E9680E" w:rsidRPr="00AE2C16"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00AE2C16">
        <w:rPr>
          <w:rStyle w:val="normaltextrun"/>
          <w:rFonts w:ascii="Arial" w:eastAsiaTheme="majorEastAsia" w:hAnsi="Arial" w:cs="Arial"/>
          <w:sz w:val="24"/>
          <w:szCs w:val="24"/>
        </w:rPr>
        <w:t>The Equality, Diversity and Human Rights Team has undertaken a learning needs assessment with NHS Boards to inform plans to develop high quality and timely education and training resources on our Equality and Diversity Zone on the Turas Learn platform.</w:t>
      </w:r>
    </w:p>
    <w:p w14:paraId="115051ED" w14:textId="4774B094" w:rsidR="00E9680E" w:rsidRPr="00696EDA"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5F167657">
        <w:rPr>
          <w:rStyle w:val="normaltextrun"/>
          <w:rFonts w:ascii="Arial" w:eastAsiaTheme="majorEastAsia" w:hAnsi="Arial" w:cs="Arial"/>
          <w:sz w:val="24"/>
          <w:szCs w:val="24"/>
        </w:rPr>
        <w:t xml:space="preserve">We collaborated with the Equality and Human Rights Commission in 2021-22 to develop and launch a new </w:t>
      </w:r>
      <w:hyperlink r:id="rId20" w:history="1">
        <w:r w:rsidRPr="006F6CFD">
          <w:rPr>
            <w:rStyle w:val="Hyperlink"/>
            <w:rFonts w:ascii="Arial" w:eastAsiaTheme="majorEastAsia" w:hAnsi="Arial" w:cs="Arial"/>
            <w:sz w:val="24"/>
            <w:szCs w:val="24"/>
          </w:rPr>
          <w:t xml:space="preserve">e-learning resource </w:t>
        </w:r>
        <w:r w:rsidR="46AA8D36" w:rsidRPr="006F6CFD">
          <w:rPr>
            <w:rStyle w:val="Hyperlink"/>
            <w:rFonts w:ascii="Arial" w:eastAsiaTheme="majorEastAsia" w:hAnsi="Arial" w:cs="Arial"/>
            <w:sz w:val="24"/>
            <w:szCs w:val="24"/>
          </w:rPr>
          <w:t>on understanding the Public Sector Equality Duty</w:t>
        </w:r>
      </w:hyperlink>
      <w:r w:rsidR="46AA8D36" w:rsidRPr="5F167657">
        <w:rPr>
          <w:rStyle w:val="normaltextrun"/>
          <w:rFonts w:ascii="Arial" w:eastAsiaTheme="majorEastAsia" w:hAnsi="Arial" w:cs="Arial"/>
          <w:sz w:val="24"/>
          <w:szCs w:val="24"/>
        </w:rPr>
        <w:t xml:space="preserve">, which is </w:t>
      </w:r>
      <w:r w:rsidRPr="5F167657">
        <w:rPr>
          <w:rStyle w:val="normaltextrun"/>
          <w:rFonts w:ascii="Arial" w:eastAsiaTheme="majorEastAsia" w:hAnsi="Arial" w:cs="Arial"/>
          <w:sz w:val="24"/>
          <w:szCs w:val="24"/>
        </w:rPr>
        <w:t>aimed at NHS Board members.</w:t>
      </w:r>
    </w:p>
    <w:p w14:paraId="7870B8C4" w14:textId="3FBFDC3A" w:rsidR="00E9680E" w:rsidRPr="00AE2C16" w:rsidRDefault="00E9680E" w:rsidP="00696EDA">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5F167657">
        <w:rPr>
          <w:rStyle w:val="normaltextrun"/>
          <w:rFonts w:ascii="Arial" w:eastAsiaTheme="majorEastAsia" w:hAnsi="Arial" w:cs="Arial"/>
          <w:sz w:val="24"/>
          <w:szCs w:val="24"/>
        </w:rPr>
        <w:t xml:space="preserve">Our Organisational Development and Learning Team supported work with Scottish Government to develop a new equality and diversity monitoring form on the national recruitment portal </w:t>
      </w:r>
      <w:r w:rsidR="007A29FC">
        <w:rPr>
          <w:rStyle w:val="normaltextrun"/>
          <w:rFonts w:ascii="Arial" w:eastAsiaTheme="majorEastAsia" w:hAnsi="Arial" w:cs="Arial"/>
          <w:sz w:val="24"/>
          <w:szCs w:val="24"/>
        </w:rPr>
        <w:t>J</w:t>
      </w:r>
      <w:r w:rsidRPr="5F167657">
        <w:rPr>
          <w:rStyle w:val="normaltextrun"/>
          <w:rFonts w:ascii="Arial" w:eastAsiaTheme="majorEastAsia" w:hAnsi="Arial" w:cs="Arial"/>
          <w:sz w:val="24"/>
          <w:szCs w:val="24"/>
        </w:rPr>
        <w:t xml:space="preserve">obtrain. This work took an evidence-based approach drawing on expertise from 3rd sector organisations, Equality and Diversity leads, the current census, and academic research. </w:t>
      </w:r>
    </w:p>
    <w:p w14:paraId="176D3C21" w14:textId="310B4F1A" w:rsidR="00E9680E" w:rsidRPr="00AE2C16" w:rsidRDefault="00E9680E" w:rsidP="00AE2C16">
      <w:pPr>
        <w:pStyle w:val="ListParagraph"/>
        <w:numPr>
          <w:ilvl w:val="0"/>
          <w:numId w:val="4"/>
        </w:numPr>
        <w:tabs>
          <w:tab w:val="left" w:pos="1134"/>
          <w:tab w:val="left" w:pos="1701"/>
          <w:tab w:val="left" w:pos="2268"/>
          <w:tab w:val="right" w:pos="9072"/>
        </w:tabs>
        <w:spacing w:after="0" w:line="276" w:lineRule="auto"/>
        <w:ind w:left="714" w:hanging="357"/>
        <w:rPr>
          <w:rStyle w:val="normaltextrun"/>
          <w:rFonts w:ascii="Arial" w:eastAsiaTheme="majorEastAsia" w:hAnsi="Arial" w:cs="Arial"/>
          <w:sz w:val="24"/>
          <w:szCs w:val="24"/>
        </w:rPr>
      </w:pPr>
      <w:r w:rsidRPr="5F167657">
        <w:rPr>
          <w:rStyle w:val="normaltextrun"/>
          <w:rFonts w:ascii="Arial" w:eastAsiaTheme="majorEastAsia" w:hAnsi="Arial" w:cs="Arial"/>
          <w:sz w:val="24"/>
          <w:szCs w:val="24"/>
        </w:rPr>
        <w:t xml:space="preserve">We held a session with our Executive Team in May 2022 to raise awareness about the updated Fairer Scotland Duty Guidance and to discuss the approach to an Equality Impact Assessment for NES’s new strategy for 2023-2026. The Equality Impact Assessment findings and recommendations </w:t>
      </w:r>
      <w:r w:rsidR="00D47E32">
        <w:rPr>
          <w:rStyle w:val="normaltextrun"/>
          <w:rFonts w:ascii="Arial" w:eastAsiaTheme="majorEastAsia" w:hAnsi="Arial" w:cs="Arial"/>
          <w:sz w:val="24"/>
          <w:szCs w:val="24"/>
        </w:rPr>
        <w:t>will be published alongside</w:t>
      </w:r>
      <w:r w:rsidRPr="5F167657">
        <w:rPr>
          <w:rStyle w:val="normaltextrun"/>
          <w:rFonts w:ascii="Arial" w:eastAsiaTheme="majorEastAsia" w:hAnsi="Arial" w:cs="Arial"/>
          <w:sz w:val="24"/>
          <w:szCs w:val="24"/>
        </w:rPr>
        <w:t xml:space="preserve"> the strategy in 2023.</w:t>
      </w:r>
    </w:p>
    <w:p w14:paraId="54A87A74" w14:textId="77777777" w:rsidR="00E9680E" w:rsidRDefault="00E9680E" w:rsidP="00E9680E">
      <w:pPr>
        <w:rPr>
          <w:rFonts w:ascii="Arial" w:hAnsi="Arial" w:cs="Arial"/>
          <w:sz w:val="24"/>
          <w:szCs w:val="24"/>
        </w:rPr>
      </w:pPr>
    </w:p>
    <w:p w14:paraId="5E6EA462" w14:textId="367B3CCB" w:rsidR="00E9680E" w:rsidRPr="001D66DB" w:rsidRDefault="00E9680E" w:rsidP="5F167657">
      <w:pPr>
        <w:pStyle w:val="paragraph"/>
        <w:spacing w:before="0" w:beforeAutospacing="0" w:after="0" w:afterAutospacing="0"/>
        <w:textAlignment w:val="baseline"/>
        <w:rPr>
          <w:rFonts w:ascii="Arial" w:eastAsiaTheme="minorEastAsia" w:hAnsi="Arial" w:cs="Arial"/>
          <w:lang w:eastAsia="en-US"/>
        </w:rPr>
      </w:pPr>
      <w:r w:rsidRPr="5F167657">
        <w:rPr>
          <w:rFonts w:ascii="Arial" w:eastAsiaTheme="minorEastAsia" w:hAnsi="Arial" w:cs="Arial"/>
          <w:lang w:eastAsia="en-US"/>
        </w:rPr>
        <w:t>We set 2 specific outcomes to mainstream equality into our work. The</w:t>
      </w:r>
      <w:r w:rsidR="007A29FC">
        <w:rPr>
          <w:rFonts w:ascii="Arial" w:eastAsiaTheme="minorEastAsia" w:hAnsi="Arial" w:cs="Arial"/>
          <w:lang w:eastAsia="en-US"/>
        </w:rPr>
        <w:t>y</w:t>
      </w:r>
      <w:r w:rsidRPr="5F167657">
        <w:rPr>
          <w:rFonts w:ascii="Arial" w:eastAsiaTheme="minorEastAsia" w:hAnsi="Arial" w:cs="Arial"/>
          <w:lang w:eastAsia="en-US"/>
        </w:rPr>
        <w:t xml:space="preserve"> are: </w:t>
      </w:r>
    </w:p>
    <w:p w14:paraId="55A52130" w14:textId="77777777" w:rsidR="00E9680E" w:rsidRPr="001D66DB" w:rsidRDefault="00E9680E" w:rsidP="00E9680E">
      <w:pPr>
        <w:pStyle w:val="paragraph"/>
        <w:spacing w:before="0" w:beforeAutospacing="0" w:after="0" w:afterAutospacing="0"/>
        <w:textAlignment w:val="baseline"/>
        <w:rPr>
          <w:rFonts w:ascii="Arial" w:eastAsiaTheme="minorHAnsi" w:hAnsi="Arial" w:cs="Arial"/>
          <w:lang w:eastAsia="en-US"/>
        </w:rPr>
      </w:pPr>
    </w:p>
    <w:p w14:paraId="3144C622" w14:textId="287658F1" w:rsidR="00E9680E" w:rsidRDefault="00E9680E" w:rsidP="00696EDA">
      <w:pPr>
        <w:pStyle w:val="paragraph"/>
        <w:numPr>
          <w:ilvl w:val="1"/>
          <w:numId w:val="16"/>
        </w:numPr>
        <w:spacing w:before="0" w:beforeAutospacing="0" w:after="0" w:afterAutospacing="0"/>
        <w:textAlignment w:val="baseline"/>
        <w:rPr>
          <w:rFonts w:ascii="Arial" w:eastAsiaTheme="minorHAnsi" w:hAnsi="Arial" w:cs="Arial"/>
          <w:lang w:eastAsia="en-US"/>
        </w:rPr>
      </w:pPr>
      <w:r w:rsidRPr="001D66DB">
        <w:rPr>
          <w:rFonts w:ascii="Arial" w:eastAsiaTheme="minorHAnsi" w:hAnsi="Arial" w:cs="Arial"/>
          <w:lang w:eastAsia="en-US"/>
        </w:rPr>
        <w:t>Improving our Equality Impact Assessment (EQIA) performance, ensuring a systematic approach to using EQIA to inform the development of new workstreams;</w:t>
      </w:r>
    </w:p>
    <w:p w14:paraId="3671C0F2" w14:textId="39DD1311" w:rsidR="00E9680E" w:rsidRPr="001D66DB" w:rsidRDefault="00E9680E" w:rsidP="5F167657">
      <w:pPr>
        <w:pStyle w:val="paragraph"/>
        <w:numPr>
          <w:ilvl w:val="1"/>
          <w:numId w:val="16"/>
        </w:numPr>
        <w:spacing w:before="0" w:beforeAutospacing="0" w:after="0" w:afterAutospacing="0"/>
        <w:textAlignment w:val="baseline"/>
        <w:rPr>
          <w:rFonts w:ascii="Arial" w:eastAsiaTheme="minorEastAsia" w:hAnsi="Arial" w:cs="Arial"/>
          <w:lang w:eastAsia="en-US"/>
        </w:rPr>
      </w:pPr>
      <w:r w:rsidRPr="5F167657">
        <w:rPr>
          <w:rFonts w:ascii="Arial" w:eastAsiaTheme="minorEastAsia" w:hAnsi="Arial" w:cs="Arial"/>
          <w:lang w:eastAsia="en-US"/>
        </w:rPr>
        <w:t>Building capacity – both technical and educational -- to deliver accessible digital learning</w:t>
      </w:r>
      <w:r w:rsidR="6EBF2B91" w:rsidRPr="5F167657">
        <w:rPr>
          <w:rFonts w:ascii="Arial" w:eastAsiaTheme="minorEastAsia" w:hAnsi="Arial" w:cs="Arial"/>
          <w:lang w:eastAsia="en-US"/>
        </w:rPr>
        <w:t>.</w:t>
      </w:r>
      <w:r w:rsidRPr="5F167657">
        <w:rPr>
          <w:rFonts w:ascii="Arial" w:eastAsiaTheme="minorEastAsia" w:hAnsi="Arial" w:cs="Arial"/>
          <w:lang w:eastAsia="en-US"/>
        </w:rPr>
        <w:t>  </w:t>
      </w:r>
    </w:p>
    <w:p w14:paraId="4503DF67" w14:textId="77777777" w:rsidR="00E9680E" w:rsidRDefault="00E9680E" w:rsidP="00E9680E">
      <w:pPr>
        <w:rPr>
          <w:rFonts w:ascii="Arial" w:hAnsi="Arial" w:cs="Arial"/>
          <w:sz w:val="24"/>
          <w:szCs w:val="24"/>
        </w:rPr>
      </w:pPr>
    </w:p>
    <w:p w14:paraId="12A14002" w14:textId="3710630E" w:rsidR="00E9680E" w:rsidRDefault="00E9680E" w:rsidP="00767824">
      <w:pPr>
        <w:pStyle w:val="Heading2"/>
        <w:rPr>
          <w:rStyle w:val="normaltextrun"/>
        </w:rPr>
      </w:pPr>
      <w:bookmarkStart w:id="6" w:name="_Toc128049767"/>
      <w:bookmarkStart w:id="7" w:name="_Toc128735500"/>
      <w:r w:rsidRPr="009856A7">
        <w:rPr>
          <w:rStyle w:val="normaltextrun"/>
        </w:rPr>
        <w:lastRenderedPageBreak/>
        <w:t>Improve our Equality Impact Assessment (EQIA) performance, ensuring a systematic approach to using EQIA to inform the development of new workstreams</w:t>
      </w:r>
      <w:bookmarkEnd w:id="6"/>
      <w:bookmarkEnd w:id="7"/>
    </w:p>
    <w:p w14:paraId="6A6F8F54" w14:textId="77777777" w:rsidR="00E63F96" w:rsidRDefault="00E63F96"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p>
    <w:p w14:paraId="4F213CD4" w14:textId="13ACE23A" w:rsidR="00E9680E"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Guidance on how to carry out equality impact assessment is available to staff on our intranet and training is available on our Turas Learn platform. </w:t>
      </w:r>
      <w:r w:rsidRPr="00CC52B2">
        <w:rPr>
          <w:rStyle w:val="normaltextrun"/>
          <w:rFonts w:ascii="Arial" w:hAnsi="Arial" w:cs="Arial"/>
          <w:color w:val="000000"/>
          <w:sz w:val="24"/>
          <w:szCs w:val="24"/>
          <w:shd w:val="clear" w:color="auto" w:fill="FFFFFF"/>
        </w:rPr>
        <w:t>The Equality and Human Rights Team have refresh</w:t>
      </w:r>
      <w:r>
        <w:rPr>
          <w:rStyle w:val="normaltextrun"/>
          <w:rFonts w:ascii="Arial" w:hAnsi="Arial" w:cs="Arial"/>
          <w:color w:val="000000"/>
          <w:sz w:val="24"/>
          <w:szCs w:val="24"/>
          <w:shd w:val="clear" w:color="auto" w:fill="FFFFFF"/>
        </w:rPr>
        <w:t>ed</w:t>
      </w:r>
      <w:r w:rsidRPr="00CC52B2">
        <w:rPr>
          <w:rStyle w:val="normaltextrun"/>
          <w:rFonts w:ascii="Arial" w:hAnsi="Arial" w:cs="Arial"/>
          <w:color w:val="000000"/>
          <w:sz w:val="24"/>
          <w:szCs w:val="24"/>
          <w:shd w:val="clear" w:color="auto" w:fill="FFFFFF"/>
        </w:rPr>
        <w:t xml:space="preserve"> our approach to EQIA</w:t>
      </w:r>
      <w:r>
        <w:rPr>
          <w:rStyle w:val="normaltextrun"/>
          <w:rFonts w:ascii="Arial" w:hAnsi="Arial" w:cs="Arial"/>
          <w:color w:val="000000"/>
          <w:sz w:val="24"/>
          <w:szCs w:val="24"/>
          <w:shd w:val="clear" w:color="auto" w:fill="FFFFFF"/>
        </w:rPr>
        <w:t xml:space="preserve"> and have</w:t>
      </w:r>
      <w:r w:rsidRPr="00CC52B2">
        <w:rPr>
          <w:rStyle w:val="normaltextrun"/>
          <w:rFonts w:ascii="Arial" w:hAnsi="Arial" w:cs="Arial"/>
          <w:color w:val="000000"/>
          <w:sz w:val="24"/>
          <w:szCs w:val="24"/>
          <w:shd w:val="clear" w:color="auto" w:fill="FFFFFF"/>
        </w:rPr>
        <w:t xml:space="preserve"> pilot</w:t>
      </w:r>
      <w:r>
        <w:rPr>
          <w:rStyle w:val="normaltextrun"/>
          <w:rFonts w:ascii="Arial" w:hAnsi="Arial" w:cs="Arial"/>
          <w:color w:val="000000"/>
          <w:sz w:val="24"/>
          <w:szCs w:val="24"/>
          <w:shd w:val="clear" w:color="auto" w:fill="FFFFFF"/>
        </w:rPr>
        <w:t>ed</w:t>
      </w:r>
      <w:r w:rsidRPr="00CC52B2">
        <w:rPr>
          <w:rStyle w:val="normaltextrun"/>
          <w:rFonts w:ascii="Arial" w:hAnsi="Arial" w:cs="Arial"/>
          <w:color w:val="000000"/>
          <w:sz w:val="24"/>
          <w:szCs w:val="24"/>
          <w:shd w:val="clear" w:color="auto" w:fill="FFFFFF"/>
        </w:rPr>
        <w:t xml:space="preserve"> a revised set of questions to streamline the EQIA process. </w:t>
      </w:r>
    </w:p>
    <w:p w14:paraId="49278262" w14:textId="5189212F" w:rsidR="00E9680E"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sidRPr="00CC52B2">
        <w:rPr>
          <w:rStyle w:val="normaltextrun"/>
          <w:rFonts w:ascii="Arial" w:hAnsi="Arial" w:cs="Arial"/>
          <w:color w:val="000000"/>
          <w:sz w:val="24"/>
          <w:szCs w:val="24"/>
          <w:shd w:val="clear" w:color="auto" w:fill="FFFFFF"/>
        </w:rPr>
        <w:t xml:space="preserve">Our community of interest </w:t>
      </w:r>
      <w:r w:rsidR="0055384E">
        <w:rPr>
          <w:rStyle w:val="normaltextrun"/>
          <w:rFonts w:ascii="Arial" w:hAnsi="Arial" w:cs="Arial"/>
          <w:color w:val="000000"/>
          <w:sz w:val="24"/>
          <w:szCs w:val="24"/>
          <w:shd w:val="clear" w:color="auto" w:fill="FFFFFF"/>
        </w:rPr>
        <w:t>is</w:t>
      </w:r>
      <w:r w:rsidRPr="00CC52B2">
        <w:rPr>
          <w:rStyle w:val="normaltextrun"/>
          <w:rFonts w:ascii="Arial" w:hAnsi="Arial" w:cs="Arial"/>
          <w:color w:val="000000"/>
          <w:sz w:val="24"/>
          <w:szCs w:val="24"/>
          <w:shd w:val="clear" w:color="auto" w:fill="FFFFFF"/>
        </w:rPr>
        <w:t xml:space="preserve"> h</w:t>
      </w:r>
      <w:r w:rsidR="0055384E">
        <w:rPr>
          <w:rStyle w:val="normaltextrun"/>
          <w:rFonts w:ascii="Arial" w:hAnsi="Arial" w:cs="Arial"/>
          <w:color w:val="000000"/>
          <w:sz w:val="24"/>
          <w:szCs w:val="24"/>
          <w:shd w:val="clear" w:color="auto" w:fill="FFFFFF"/>
        </w:rPr>
        <w:t>elping to</w:t>
      </w:r>
      <w:r w:rsidRPr="00CC52B2">
        <w:rPr>
          <w:rStyle w:val="normaltextrun"/>
          <w:rFonts w:ascii="Arial" w:hAnsi="Arial" w:cs="Arial"/>
          <w:color w:val="000000"/>
          <w:sz w:val="24"/>
          <w:szCs w:val="24"/>
          <w:shd w:val="clear" w:color="auto" w:fill="FFFFFF"/>
        </w:rPr>
        <w:t xml:space="preserve"> share learning and practice across the organisation on equality and human rights, including EQIA</w:t>
      </w:r>
      <w:r>
        <w:rPr>
          <w:rStyle w:val="normaltextrun"/>
          <w:rFonts w:ascii="Arial" w:hAnsi="Arial" w:cs="Arial"/>
          <w:color w:val="000000"/>
          <w:sz w:val="24"/>
          <w:szCs w:val="24"/>
          <w:shd w:val="clear" w:color="auto" w:fill="FFFFFF"/>
        </w:rPr>
        <w:t>.</w:t>
      </w:r>
    </w:p>
    <w:p w14:paraId="0BC1BCA0" w14:textId="77777777" w:rsidR="00E9680E"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We have delivered training sessions to staff in 2022 and now have monthly EQIA drop-in sessions for staff to share approaches and ask for help in undertaking EQIAs.</w:t>
      </w:r>
    </w:p>
    <w:p w14:paraId="226E037E" w14:textId="77777777" w:rsidR="00E9680E" w:rsidRPr="00CC52B2" w:rsidRDefault="00E9680E" w:rsidP="00E9680E">
      <w:pPr>
        <w:tabs>
          <w:tab w:val="left" w:pos="567"/>
          <w:tab w:val="left" w:pos="1134"/>
          <w:tab w:val="left" w:pos="1701"/>
          <w:tab w:val="left" w:pos="2268"/>
          <w:tab w:val="left" w:pos="2835"/>
          <w:tab w:val="right" w:pos="9356"/>
        </w:tabs>
        <w:rPr>
          <w:rStyle w:val="eop"/>
          <w:rFonts w:ascii="Arial" w:hAnsi="Arial" w:cs="Arial"/>
          <w:color w:val="000000"/>
          <w:sz w:val="24"/>
          <w:szCs w:val="24"/>
          <w:shd w:val="clear" w:color="auto" w:fill="FFFFFF"/>
        </w:rPr>
      </w:pPr>
      <w:r w:rsidRPr="00CC52B2">
        <w:rPr>
          <w:rStyle w:val="normaltextrun"/>
          <w:rFonts w:ascii="Arial" w:hAnsi="Arial" w:cs="Arial"/>
          <w:color w:val="000000"/>
          <w:sz w:val="24"/>
          <w:szCs w:val="24"/>
          <w:shd w:val="clear" w:color="auto" w:fill="FFFFFF"/>
        </w:rPr>
        <w:t>Several EQIAs across the organisation have also been identified and are being progressed.</w:t>
      </w:r>
      <w:r>
        <w:rPr>
          <w:rStyle w:val="normaltextrun"/>
          <w:rFonts w:ascii="Arial" w:hAnsi="Arial" w:cs="Arial"/>
          <w:color w:val="000000"/>
          <w:sz w:val="24"/>
          <w:szCs w:val="24"/>
          <w:shd w:val="clear" w:color="auto" w:fill="FFFFFF"/>
        </w:rPr>
        <w:t xml:space="preserve"> </w:t>
      </w:r>
      <w:r w:rsidRPr="00CC52B2">
        <w:rPr>
          <w:rStyle w:val="normaltextrun"/>
          <w:rFonts w:ascii="Arial" w:hAnsi="Arial" w:cs="Arial"/>
          <w:sz w:val="24"/>
          <w:szCs w:val="24"/>
        </w:rPr>
        <w:t>Once EQIAs are signed off they are published on our website.</w:t>
      </w:r>
    </w:p>
    <w:p w14:paraId="7188C98B" w14:textId="77777777" w:rsidR="00E9680E" w:rsidRPr="00891E0B"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sidRPr="00891E0B">
        <w:rPr>
          <w:rStyle w:val="normaltextrun"/>
          <w:rFonts w:ascii="Arial" w:hAnsi="Arial" w:cs="Arial"/>
          <w:color w:val="000000"/>
          <w:sz w:val="24"/>
          <w:szCs w:val="24"/>
          <w:shd w:val="clear" w:color="auto" w:fill="FFFFFF"/>
        </w:rPr>
        <w:t>As part of the operational planning guidance we highlighted that consideration should be given to contributing to our Equality Outcomes and whether</w:t>
      </w:r>
      <w:r>
        <w:rPr>
          <w:rStyle w:val="normaltextrun"/>
          <w:rFonts w:ascii="Arial" w:hAnsi="Arial" w:cs="Arial"/>
          <w:color w:val="000000"/>
          <w:sz w:val="24"/>
          <w:szCs w:val="24"/>
          <w:shd w:val="clear" w:color="auto" w:fill="FFFFFF"/>
        </w:rPr>
        <w:t xml:space="preserve"> an </w:t>
      </w:r>
      <w:r w:rsidRPr="00891E0B">
        <w:rPr>
          <w:rStyle w:val="normaltextrun"/>
          <w:rFonts w:ascii="Arial" w:hAnsi="Arial" w:cs="Arial"/>
          <w:color w:val="000000"/>
          <w:sz w:val="24"/>
          <w:szCs w:val="24"/>
          <w:shd w:val="clear" w:color="auto" w:fill="FFFFFF"/>
        </w:rPr>
        <w:t>EQIA should be incorporated</w:t>
      </w:r>
      <w:r>
        <w:rPr>
          <w:rStyle w:val="normaltextrun"/>
          <w:rFonts w:ascii="Arial" w:hAnsi="Arial" w:cs="Arial"/>
          <w:color w:val="000000"/>
          <w:sz w:val="24"/>
          <w:szCs w:val="24"/>
          <w:shd w:val="clear" w:color="auto" w:fill="FFFFFF"/>
        </w:rPr>
        <w:t xml:space="preserve">. Our new guidance for writing papers for our Executive Team, Committees and the Board incorporates a checklist which includes consideration of equality, including the Fairer Scotland Duty. </w:t>
      </w:r>
    </w:p>
    <w:p w14:paraId="27A8D25B" w14:textId="77777777" w:rsidR="00E9680E"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hd w:val="clear" w:color="auto" w:fill="FFFFFF"/>
        </w:rPr>
      </w:pPr>
    </w:p>
    <w:p w14:paraId="129AC673" w14:textId="69C45A52" w:rsidR="00E9680E" w:rsidRPr="00E7760C" w:rsidRDefault="00E9680E" w:rsidP="009856A7">
      <w:pPr>
        <w:pStyle w:val="Heading2"/>
        <w:rPr>
          <w:rStyle w:val="normaltextrun"/>
          <w:rFonts w:cs="Arial"/>
          <w:b/>
          <w:bCs/>
          <w:color w:val="000000"/>
          <w:sz w:val="24"/>
          <w:szCs w:val="24"/>
          <w:shd w:val="clear" w:color="auto" w:fill="FFFFFF"/>
        </w:rPr>
      </w:pPr>
      <w:bookmarkStart w:id="8" w:name="_Toc128049768"/>
      <w:bookmarkStart w:id="9" w:name="_Toc128735501"/>
      <w:r w:rsidRPr="009856A7">
        <w:rPr>
          <w:rStyle w:val="normaltextrun"/>
        </w:rPr>
        <w:t xml:space="preserve">Build capacity – both technical and educational </w:t>
      </w:r>
      <w:r w:rsidR="009856A7">
        <w:rPr>
          <w:rStyle w:val="normaltextrun"/>
        </w:rPr>
        <w:t>–</w:t>
      </w:r>
      <w:r w:rsidRPr="009856A7">
        <w:rPr>
          <w:rStyle w:val="normaltextrun"/>
        </w:rPr>
        <w:t xml:space="preserve"> to deliver accessible digital learning</w:t>
      </w:r>
      <w:bookmarkEnd w:id="8"/>
      <w:bookmarkEnd w:id="9"/>
      <w:r w:rsidRPr="009856A7">
        <w:rPr>
          <w:rStyle w:val="normaltextrun"/>
        </w:rPr>
        <w:t xml:space="preserve"> </w:t>
      </w:r>
    </w:p>
    <w:p w14:paraId="5BDCEC4E" w14:textId="77777777" w:rsidR="00E63F96" w:rsidRDefault="00E63F96"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p>
    <w:p w14:paraId="04260A1F" w14:textId="54DA7590" w:rsidR="00E9680E" w:rsidRPr="0058528B"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sidRPr="0058528B">
        <w:rPr>
          <w:rStyle w:val="normaltextrun"/>
          <w:rFonts w:ascii="Arial" w:hAnsi="Arial" w:cs="Arial"/>
          <w:color w:val="000000"/>
          <w:sz w:val="24"/>
          <w:szCs w:val="24"/>
          <w:shd w:val="clear" w:color="auto" w:fill="FFFFFF"/>
        </w:rPr>
        <w:t>The Technology Enhanced Learning Team continues to support NES educators through an active community of practice and a suite of resources. Developments include</w:t>
      </w:r>
      <w:r w:rsidR="229EB362" w:rsidRPr="0058528B">
        <w:rPr>
          <w:rStyle w:val="normaltextrun"/>
          <w:rFonts w:ascii="Arial" w:hAnsi="Arial" w:cs="Arial"/>
          <w:color w:val="000000"/>
          <w:sz w:val="24"/>
          <w:szCs w:val="24"/>
          <w:shd w:val="clear" w:color="auto" w:fill="FFFFFF"/>
        </w:rPr>
        <w:t>:</w:t>
      </w:r>
    </w:p>
    <w:p w14:paraId="425EECE0" w14:textId="22A2CB26" w:rsidR="00E9680E" w:rsidRPr="00D330EC" w:rsidRDefault="00D54234" w:rsidP="00E9680E">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Pr>
          <w:rStyle w:val="normaltextrun"/>
          <w:rFonts w:ascii="Arial" w:hAnsi="Arial" w:cs="Arial"/>
          <w:color w:val="000000"/>
          <w:sz w:val="24"/>
          <w:szCs w:val="24"/>
          <w:shd w:val="clear" w:color="auto" w:fill="FFFFFF"/>
        </w:rPr>
        <w:t>A</w:t>
      </w:r>
      <w:r w:rsidR="00E9680E" w:rsidRPr="00D330EC">
        <w:rPr>
          <w:rStyle w:val="normaltextrun"/>
          <w:rFonts w:ascii="Arial" w:hAnsi="Arial" w:cs="Arial"/>
          <w:color w:val="000000"/>
          <w:sz w:val="24"/>
          <w:szCs w:val="24"/>
          <w:shd w:val="clear" w:color="auto" w:fill="FFFFFF"/>
        </w:rPr>
        <w:t xml:space="preserve"> </w:t>
      </w:r>
      <w:r w:rsidR="00E9680E" w:rsidRPr="00D330EC">
        <w:rPr>
          <w:rFonts w:ascii="Arial" w:eastAsia="Times New Roman" w:hAnsi="Arial" w:cs="Arial"/>
          <w:sz w:val="24"/>
          <w:szCs w:val="24"/>
          <w:lang w:eastAsia="en-GB"/>
        </w:rPr>
        <w:t>pre-learning questionnaire to identify in advance</w:t>
      </w:r>
      <w:r w:rsidR="007A29FC">
        <w:rPr>
          <w:rFonts w:ascii="Arial" w:eastAsia="Times New Roman" w:hAnsi="Arial" w:cs="Arial"/>
          <w:sz w:val="24"/>
          <w:szCs w:val="24"/>
          <w:lang w:eastAsia="en-GB"/>
        </w:rPr>
        <w:t xml:space="preserve"> whether a learner has additional learning needs or requires support to access training</w:t>
      </w:r>
      <w:r w:rsidR="00E9680E" w:rsidRPr="00D330EC">
        <w:rPr>
          <w:rFonts w:ascii="Arial" w:eastAsia="Times New Roman" w:hAnsi="Arial" w:cs="Arial"/>
          <w:sz w:val="24"/>
          <w:szCs w:val="24"/>
          <w:lang w:eastAsia="en-GB"/>
        </w:rPr>
        <w:t xml:space="preserve"> </w:t>
      </w:r>
    </w:p>
    <w:p w14:paraId="4EB22E42" w14:textId="56BDE4E4" w:rsidR="00E9680E" w:rsidRPr="00D330EC" w:rsidRDefault="4AEFC7CC" w:rsidP="00E9680E">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Detailed</w:t>
      </w:r>
      <w:r w:rsidR="4B031154"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 practical</w:t>
      </w:r>
      <w:r w:rsidR="4037345D"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 easy to use guides on how to create PowerPoint and </w:t>
      </w:r>
      <w:r w:rsidR="72332A65" w:rsidRPr="39A6A34B">
        <w:rPr>
          <w:rFonts w:ascii="Arial" w:eastAsia="Times New Roman" w:hAnsi="Arial" w:cs="Arial"/>
          <w:sz w:val="24"/>
          <w:szCs w:val="24"/>
          <w:lang w:eastAsia="en-GB"/>
        </w:rPr>
        <w:t>text</w:t>
      </w:r>
      <w:r w:rsidRPr="39A6A34B">
        <w:rPr>
          <w:rFonts w:ascii="Arial" w:eastAsia="Times New Roman" w:hAnsi="Arial" w:cs="Arial"/>
          <w:sz w:val="24"/>
          <w:szCs w:val="24"/>
          <w:lang w:eastAsia="en-GB"/>
        </w:rPr>
        <w:t xml:space="preserve"> documents that are accessible for users and meet legal accessibility requirements</w:t>
      </w:r>
    </w:p>
    <w:p w14:paraId="24A56E7F" w14:textId="6F058D00" w:rsidR="00E9680E" w:rsidRPr="00D330EC" w:rsidRDefault="00E9680E" w:rsidP="00E9680E">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sidRPr="5F167657">
        <w:rPr>
          <w:rFonts w:ascii="Arial" w:eastAsia="Times New Roman" w:hAnsi="Arial" w:cs="Arial"/>
          <w:sz w:val="24"/>
          <w:szCs w:val="24"/>
          <w:lang w:eastAsia="en-GB"/>
        </w:rPr>
        <w:t xml:space="preserve">Publication of </w:t>
      </w:r>
      <w:r w:rsidR="61BFE101" w:rsidRPr="5F167657">
        <w:rPr>
          <w:rFonts w:ascii="Arial" w:eastAsia="Times New Roman" w:hAnsi="Arial" w:cs="Arial"/>
          <w:sz w:val="24"/>
          <w:szCs w:val="24"/>
          <w:lang w:eastAsia="en-GB"/>
        </w:rPr>
        <w:t xml:space="preserve">the </w:t>
      </w:r>
      <w:r w:rsidRPr="5F167657">
        <w:rPr>
          <w:rFonts w:ascii="Arial" w:eastAsia="Times New Roman" w:hAnsi="Arial" w:cs="Arial"/>
          <w:sz w:val="24"/>
          <w:szCs w:val="24"/>
          <w:lang w:eastAsia="en-GB"/>
        </w:rPr>
        <w:t xml:space="preserve">Quality Guidelines for Digital Learning resources on </w:t>
      </w:r>
      <w:r w:rsidR="139050C2" w:rsidRPr="5F167657">
        <w:rPr>
          <w:rFonts w:ascii="Arial" w:eastAsia="Times New Roman" w:hAnsi="Arial" w:cs="Arial"/>
          <w:sz w:val="24"/>
          <w:szCs w:val="24"/>
          <w:lang w:eastAsia="en-GB"/>
        </w:rPr>
        <w:t xml:space="preserve">the </w:t>
      </w:r>
      <w:r w:rsidRPr="5F167657">
        <w:rPr>
          <w:rFonts w:ascii="Arial" w:eastAsia="Times New Roman" w:hAnsi="Arial" w:cs="Arial"/>
          <w:sz w:val="24"/>
          <w:szCs w:val="24"/>
          <w:lang w:eastAsia="en-GB"/>
        </w:rPr>
        <w:t>Guidance for Education Turas Learn site</w:t>
      </w:r>
    </w:p>
    <w:p w14:paraId="798CD3C7" w14:textId="77777777" w:rsidR="00E9680E" w:rsidRDefault="00E9680E" w:rsidP="00E9680E">
      <w:pPr>
        <w:tabs>
          <w:tab w:val="left" w:pos="567"/>
          <w:tab w:val="left" w:pos="1134"/>
          <w:tab w:val="left" w:pos="1701"/>
          <w:tab w:val="left" w:pos="2268"/>
          <w:tab w:val="left" w:pos="2835"/>
          <w:tab w:val="right" w:pos="9356"/>
        </w:tabs>
        <w:rPr>
          <w:rStyle w:val="normaltextrun"/>
          <w:rFonts w:ascii="Arial" w:hAnsi="Arial" w:cs="Arial"/>
          <w:color w:val="000000"/>
          <w:shd w:val="clear" w:color="auto" w:fill="FFFFFF"/>
        </w:rPr>
      </w:pPr>
    </w:p>
    <w:p w14:paraId="2AA56ABC" w14:textId="61322AF6" w:rsidR="00E9680E" w:rsidRPr="0058528B" w:rsidRDefault="00310455" w:rsidP="00E9680E">
      <w:pPr>
        <w:tabs>
          <w:tab w:val="left" w:pos="567"/>
          <w:tab w:val="left" w:pos="1134"/>
          <w:tab w:val="left" w:pos="1701"/>
          <w:tab w:val="left" w:pos="2268"/>
          <w:tab w:val="left" w:pos="2835"/>
          <w:tab w:val="right" w:pos="9356"/>
        </w:tabs>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We have updated</w:t>
      </w:r>
      <w:r w:rsidR="00E9680E" w:rsidRPr="0058528B">
        <w:rPr>
          <w:rStyle w:val="normaltextrun"/>
          <w:rFonts w:ascii="Arial" w:hAnsi="Arial" w:cs="Arial"/>
          <w:color w:val="000000"/>
          <w:sz w:val="24"/>
          <w:szCs w:val="24"/>
          <w:shd w:val="clear" w:color="auto" w:fill="FFFFFF"/>
        </w:rPr>
        <w:t xml:space="preserve"> our Inclusive Education and Learning policy </w:t>
      </w:r>
      <w:r>
        <w:rPr>
          <w:rStyle w:val="normaltextrun"/>
          <w:rFonts w:ascii="Arial" w:hAnsi="Arial" w:cs="Arial"/>
          <w:color w:val="000000"/>
          <w:sz w:val="24"/>
          <w:szCs w:val="24"/>
          <w:shd w:val="clear" w:color="auto" w:fill="FFFFFF"/>
        </w:rPr>
        <w:t xml:space="preserve">and are now </w:t>
      </w:r>
      <w:r w:rsidR="00E9680E" w:rsidRPr="0058528B">
        <w:rPr>
          <w:rStyle w:val="normaltextrun"/>
          <w:rFonts w:ascii="Arial" w:hAnsi="Arial" w:cs="Arial"/>
          <w:color w:val="000000"/>
          <w:sz w:val="24"/>
          <w:szCs w:val="24"/>
          <w:shd w:val="clear" w:color="auto" w:fill="FFFFFF"/>
        </w:rPr>
        <w:t>develop</w:t>
      </w:r>
      <w:r>
        <w:rPr>
          <w:rStyle w:val="normaltextrun"/>
          <w:rFonts w:ascii="Arial" w:hAnsi="Arial" w:cs="Arial"/>
          <w:color w:val="000000"/>
          <w:sz w:val="24"/>
          <w:szCs w:val="24"/>
          <w:shd w:val="clear" w:color="auto" w:fill="FFFFFF"/>
        </w:rPr>
        <w:t>ing</w:t>
      </w:r>
      <w:r w:rsidR="00E9680E" w:rsidRPr="0058528B">
        <w:rPr>
          <w:rStyle w:val="normaltextrun"/>
          <w:rFonts w:ascii="Arial" w:hAnsi="Arial" w:cs="Arial"/>
          <w:color w:val="000000"/>
          <w:sz w:val="24"/>
          <w:szCs w:val="24"/>
          <w:shd w:val="clear" w:color="auto" w:fill="FFFFFF"/>
        </w:rPr>
        <w:t xml:space="preserve"> guidance </w:t>
      </w:r>
      <w:r w:rsidR="00E12295">
        <w:rPr>
          <w:rStyle w:val="normaltextrun"/>
          <w:rFonts w:ascii="Arial" w:hAnsi="Arial" w:cs="Arial"/>
          <w:color w:val="000000"/>
          <w:sz w:val="24"/>
          <w:szCs w:val="24"/>
          <w:shd w:val="clear" w:color="auto" w:fill="FFFFFF"/>
        </w:rPr>
        <w:t>to</w:t>
      </w:r>
      <w:r w:rsidR="00E9680E" w:rsidRPr="0058528B">
        <w:rPr>
          <w:rStyle w:val="normaltextrun"/>
          <w:rFonts w:ascii="Arial" w:hAnsi="Arial" w:cs="Arial"/>
          <w:color w:val="000000"/>
          <w:sz w:val="24"/>
          <w:szCs w:val="24"/>
          <w:shd w:val="clear" w:color="auto" w:fill="FFFFFF"/>
        </w:rPr>
        <w:t xml:space="preserve"> support staff </w:t>
      </w:r>
      <w:r w:rsidR="00E12295">
        <w:rPr>
          <w:rStyle w:val="normaltextrun"/>
          <w:rFonts w:ascii="Arial" w:hAnsi="Arial" w:cs="Arial"/>
          <w:color w:val="000000"/>
          <w:sz w:val="24"/>
          <w:szCs w:val="24"/>
          <w:shd w:val="clear" w:color="auto" w:fill="FFFFFF"/>
        </w:rPr>
        <w:t>apply this in</w:t>
      </w:r>
      <w:r w:rsidR="00E9680E" w:rsidRPr="0058528B">
        <w:rPr>
          <w:rStyle w:val="normaltextrun"/>
          <w:rFonts w:ascii="Arial" w:hAnsi="Arial" w:cs="Arial"/>
          <w:color w:val="000000"/>
          <w:sz w:val="24"/>
          <w:szCs w:val="24"/>
          <w:shd w:val="clear" w:color="auto" w:fill="FFFFFF"/>
        </w:rPr>
        <w:t xml:space="preserve"> practice.</w:t>
      </w:r>
    </w:p>
    <w:p w14:paraId="410AF7DF" w14:textId="77777777" w:rsidR="00E9680E" w:rsidRDefault="00E9680E" w:rsidP="00E9680E">
      <w:pPr>
        <w:pStyle w:val="paragraph"/>
        <w:spacing w:before="0" w:beforeAutospacing="0" w:after="0" w:afterAutospacing="0"/>
        <w:textAlignment w:val="baseline"/>
        <w:rPr>
          <w:rStyle w:val="normaltextrun"/>
          <w:rFonts w:ascii="Arial" w:hAnsi="Arial" w:cs="Arial"/>
          <w:color w:val="000000"/>
          <w:shd w:val="clear" w:color="auto" w:fill="FFFFFF"/>
        </w:rPr>
      </w:pPr>
      <w:r w:rsidRPr="0058528B">
        <w:rPr>
          <w:rStyle w:val="normaltextrun"/>
          <w:rFonts w:ascii="Arial" w:hAnsi="Arial" w:cs="Arial"/>
          <w:color w:val="000000"/>
          <w:shd w:val="clear" w:color="auto" w:fill="FFFFFF"/>
        </w:rPr>
        <w:t>NES is also playing an important role in supporting the digital capability of the wider health and social care workforce through the Digital</w:t>
      </w:r>
      <w:r>
        <w:rPr>
          <w:rStyle w:val="normaltextrun"/>
          <w:rFonts w:ascii="Arial" w:hAnsi="Arial" w:cs="Arial"/>
          <w:color w:val="000000"/>
          <w:shd w:val="clear" w:color="auto" w:fill="FFFFFF"/>
        </w:rPr>
        <w:t>ly</w:t>
      </w:r>
      <w:r w:rsidRPr="0058528B">
        <w:rPr>
          <w:rStyle w:val="normaltextrun"/>
          <w:rFonts w:ascii="Arial" w:hAnsi="Arial" w:cs="Arial"/>
          <w:color w:val="000000"/>
          <w:shd w:val="clear" w:color="auto" w:fill="FFFFFF"/>
        </w:rPr>
        <w:t xml:space="preserve"> Enabled Workforce programme of work.</w:t>
      </w:r>
    </w:p>
    <w:p w14:paraId="0BB70210" w14:textId="77777777" w:rsidR="00802371" w:rsidRDefault="00802371" w:rsidP="00E9680E">
      <w:pPr>
        <w:pStyle w:val="paragraph"/>
        <w:spacing w:before="0" w:beforeAutospacing="0" w:after="0" w:afterAutospacing="0"/>
        <w:textAlignment w:val="baseline"/>
        <w:rPr>
          <w:rStyle w:val="normaltextrun"/>
          <w:rFonts w:ascii="Arial" w:hAnsi="Arial" w:cs="Arial"/>
          <w:b/>
          <w:bCs/>
          <w:color w:val="000000"/>
          <w:shd w:val="clear" w:color="auto" w:fill="FFFFFF"/>
        </w:rPr>
      </w:pPr>
    </w:p>
    <w:p w14:paraId="07A8E5C0" w14:textId="364DAF3B" w:rsidR="00E9680E" w:rsidRPr="00B029F0" w:rsidRDefault="00E9680E" w:rsidP="00B029F0">
      <w:pPr>
        <w:pStyle w:val="Heading2"/>
        <w:rPr>
          <w:rStyle w:val="normaltextrun"/>
          <w:rFonts w:asciiTheme="majorHAnsi" w:hAnsiTheme="majorHAnsi"/>
        </w:rPr>
      </w:pPr>
      <w:bookmarkStart w:id="10" w:name="_Toc128049769"/>
      <w:bookmarkStart w:id="11" w:name="_Toc128735502"/>
      <w:r w:rsidRPr="009856A7">
        <w:rPr>
          <w:rStyle w:val="normaltextrun"/>
        </w:rPr>
        <w:lastRenderedPageBreak/>
        <w:t>Mainstreaming Equality into our procurement</w:t>
      </w:r>
      <w:bookmarkEnd w:id="10"/>
      <w:bookmarkEnd w:id="11"/>
    </w:p>
    <w:p w14:paraId="7582BD08" w14:textId="77777777" w:rsidR="00E9680E" w:rsidRDefault="00E9680E" w:rsidP="00E9680E">
      <w:pPr>
        <w:pStyle w:val="paragraph"/>
        <w:spacing w:before="0" w:beforeAutospacing="0" w:after="0" w:afterAutospacing="0"/>
        <w:textAlignment w:val="baseline"/>
        <w:rPr>
          <w:rStyle w:val="eop"/>
          <w:rFonts w:ascii="Arial" w:hAnsi="Arial" w:cs="Arial"/>
        </w:rPr>
      </w:pPr>
      <w:r>
        <w:rPr>
          <w:rStyle w:val="normaltextrun"/>
          <w:rFonts w:ascii="Arial" w:hAnsi="Arial" w:cs="Arial"/>
        </w:rPr>
        <w:t>Public authorities in Scotland have a specific duty relating to their procurement function. This duty has two key elements:</w:t>
      </w:r>
      <w:r>
        <w:rPr>
          <w:rStyle w:val="eop"/>
          <w:rFonts w:ascii="Arial" w:hAnsi="Arial" w:cs="Arial"/>
        </w:rPr>
        <w:t> </w:t>
      </w:r>
    </w:p>
    <w:p w14:paraId="339AC448" w14:textId="77777777" w:rsidR="00E9680E" w:rsidRDefault="00E9680E" w:rsidP="00E9680E">
      <w:pPr>
        <w:pStyle w:val="paragraph"/>
        <w:spacing w:before="0" w:beforeAutospacing="0" w:after="0" w:afterAutospacing="0"/>
        <w:textAlignment w:val="baseline"/>
        <w:rPr>
          <w:rStyle w:val="eop"/>
          <w:rFonts w:ascii="Arial" w:hAnsi="Arial" w:cs="Arial"/>
        </w:rPr>
      </w:pPr>
    </w:p>
    <w:p w14:paraId="5368D90B" w14:textId="77777777" w:rsidR="00E9680E" w:rsidRDefault="00E9680E" w:rsidP="00E9680E">
      <w:pPr>
        <w:pStyle w:val="paragraph"/>
        <w:numPr>
          <w:ilvl w:val="0"/>
          <w:numId w:val="24"/>
        </w:numPr>
        <w:spacing w:before="0" w:beforeAutospacing="0" w:after="0" w:afterAutospacing="0"/>
        <w:textAlignment w:val="baseline"/>
        <w:rPr>
          <w:rStyle w:val="normaltextrun"/>
          <w:rFonts w:ascii="Arial" w:hAnsi="Arial" w:cs="Arial"/>
        </w:rPr>
      </w:pPr>
      <w:r>
        <w:rPr>
          <w:rStyle w:val="normaltextrun"/>
          <w:rFonts w:ascii="Arial" w:hAnsi="Arial" w:cs="Arial"/>
        </w:rPr>
        <w:t>Public authorities must have due regard in procurement activities to whether the award criteria should include considerations to better enable it to meet the Equality Duty.</w:t>
      </w:r>
    </w:p>
    <w:p w14:paraId="785B617F" w14:textId="77777777" w:rsidR="00E9680E" w:rsidRDefault="00E9680E" w:rsidP="00E9680E">
      <w:pPr>
        <w:pStyle w:val="paragraph"/>
        <w:numPr>
          <w:ilvl w:val="0"/>
          <w:numId w:val="24"/>
        </w:numPr>
        <w:spacing w:before="0" w:beforeAutospacing="0" w:after="0" w:afterAutospacing="0"/>
        <w:textAlignment w:val="baseline"/>
        <w:rPr>
          <w:rStyle w:val="eop"/>
          <w:rFonts w:ascii="Arial" w:hAnsi="Arial" w:cs="Arial"/>
        </w:rPr>
      </w:pPr>
      <w:r w:rsidRPr="009A31ED">
        <w:rPr>
          <w:rStyle w:val="normaltextrun"/>
          <w:rFonts w:ascii="Arial" w:hAnsi="Arial" w:cs="Arial"/>
        </w:rPr>
        <w:t>Public authorities must have due regard in procurement activities to whether contracts or agreements should include stipulations which would better enable it to meet the equality duty.</w:t>
      </w:r>
      <w:r w:rsidRPr="009A31ED">
        <w:rPr>
          <w:rStyle w:val="eop"/>
          <w:rFonts w:ascii="Arial" w:hAnsi="Arial" w:cs="Arial"/>
        </w:rPr>
        <w:t> </w:t>
      </w:r>
    </w:p>
    <w:p w14:paraId="64B8318E" w14:textId="77777777" w:rsidR="00E9680E" w:rsidRDefault="00E9680E" w:rsidP="00E9680E">
      <w:pPr>
        <w:pStyle w:val="paragraph"/>
        <w:spacing w:before="0" w:beforeAutospacing="0" w:after="0" w:afterAutospacing="0"/>
        <w:textAlignment w:val="baseline"/>
        <w:rPr>
          <w:rStyle w:val="eop"/>
          <w:rFonts w:ascii="Arial" w:hAnsi="Arial" w:cs="Arial"/>
        </w:rPr>
      </w:pPr>
    </w:p>
    <w:p w14:paraId="09520E7F" w14:textId="77777777" w:rsidR="00E9680E" w:rsidRPr="00E8673D" w:rsidRDefault="00E9680E" w:rsidP="00E9680E">
      <w:pPr>
        <w:pStyle w:val="paragraph"/>
        <w:spacing w:before="0" w:beforeAutospacing="0" w:after="0" w:afterAutospacing="0"/>
        <w:textAlignment w:val="baseline"/>
        <w:rPr>
          <w:rStyle w:val="normaltextrun"/>
          <w:rFonts w:ascii="Arial" w:hAnsi="Arial" w:cs="Arial"/>
        </w:rPr>
      </w:pPr>
      <w:r w:rsidRPr="00E8673D">
        <w:rPr>
          <w:rStyle w:val="normaltextrun"/>
          <w:rFonts w:ascii="Arial" w:hAnsi="Arial" w:cs="Arial"/>
        </w:rPr>
        <w:t xml:space="preserve">NES recognise that our activities influence the society in which we work, and our procurement strategy is committed to achieving environmental, social and economic aims that tackle these effects. </w:t>
      </w:r>
    </w:p>
    <w:p w14:paraId="2C02E5EB" w14:textId="77777777" w:rsidR="00E9680E" w:rsidRDefault="00E9680E" w:rsidP="00E9680E">
      <w:pPr>
        <w:spacing w:after="0" w:line="240" w:lineRule="auto"/>
        <w:textAlignment w:val="baseline"/>
        <w:rPr>
          <w:rFonts w:ascii="Arial" w:eastAsia="Times New Roman" w:hAnsi="Arial" w:cs="Arial"/>
          <w:sz w:val="24"/>
          <w:szCs w:val="24"/>
          <w:lang w:eastAsia="en-GB"/>
        </w:rPr>
      </w:pPr>
    </w:p>
    <w:p w14:paraId="063B42AA" w14:textId="77777777" w:rsidR="00E9680E" w:rsidRPr="00E47B83" w:rsidRDefault="00E9680E" w:rsidP="00E9680E">
      <w:pPr>
        <w:spacing w:after="0" w:line="240" w:lineRule="auto"/>
        <w:textAlignment w:val="baseline"/>
        <w:rPr>
          <w:rFonts w:ascii="Segoe UI" w:eastAsia="Times New Roman" w:hAnsi="Segoe UI" w:cs="Segoe UI"/>
          <w:sz w:val="18"/>
          <w:szCs w:val="18"/>
          <w:lang w:eastAsia="en-GB"/>
        </w:rPr>
      </w:pPr>
      <w:r w:rsidRPr="00E47B83">
        <w:rPr>
          <w:rFonts w:ascii="Arial" w:eastAsia="Times New Roman" w:hAnsi="Arial" w:cs="Arial"/>
          <w:sz w:val="24"/>
          <w:szCs w:val="24"/>
          <w:lang w:eastAsia="en-GB"/>
        </w:rPr>
        <w:t xml:space="preserve">NES is committed to ensuring a high standard of ethical and sustainable trade practices across its commissioning and procurement activities. The </w:t>
      </w:r>
      <w:hyperlink r:id="rId21" w:history="1">
        <w:r w:rsidRPr="00E47B83">
          <w:rPr>
            <w:rStyle w:val="Hyperlink"/>
            <w:rFonts w:ascii="Arial" w:eastAsia="Times New Roman" w:hAnsi="Arial" w:cs="Arial"/>
            <w:sz w:val="24"/>
            <w:szCs w:val="24"/>
            <w:lang w:eastAsia="en-GB"/>
          </w:rPr>
          <w:t>NES Ethical Procurement Policy</w:t>
        </w:r>
      </w:hyperlink>
      <w:r w:rsidRPr="00E47B83">
        <w:rPr>
          <w:rFonts w:ascii="Arial" w:eastAsia="Times New Roman" w:hAnsi="Arial" w:cs="Arial"/>
          <w:sz w:val="24"/>
          <w:szCs w:val="24"/>
          <w:lang w:eastAsia="en-GB"/>
        </w:rPr>
        <w:t xml:space="preserve"> sets out our expectations with regard to our standards</w:t>
      </w:r>
      <w:r>
        <w:rPr>
          <w:rFonts w:ascii="Arial" w:eastAsia="Times New Roman" w:hAnsi="Arial" w:cs="Arial"/>
          <w:sz w:val="24"/>
          <w:szCs w:val="24"/>
          <w:lang w:eastAsia="en-GB"/>
        </w:rPr>
        <w:t xml:space="preserve">. </w:t>
      </w:r>
      <w:r w:rsidRPr="00E47B83">
        <w:rPr>
          <w:rFonts w:ascii="Arial" w:eastAsia="Times New Roman" w:hAnsi="Arial" w:cs="Arial"/>
          <w:sz w:val="24"/>
          <w:szCs w:val="24"/>
          <w:lang w:eastAsia="en-GB"/>
        </w:rPr>
        <w:t>NES requires all direct suppliers and contractors to observe the provisions of the policy and requires that suppliers and contractors, in turn obtain similar compliance with its provisions from their suppliers and contractors. </w:t>
      </w:r>
    </w:p>
    <w:p w14:paraId="2A792284" w14:textId="77777777" w:rsidR="00E9680E" w:rsidRDefault="00E9680E" w:rsidP="00E9680E">
      <w:pPr>
        <w:spacing w:after="0" w:line="240" w:lineRule="auto"/>
        <w:textAlignment w:val="baseline"/>
        <w:rPr>
          <w:rFonts w:ascii="Arial" w:eastAsia="Times New Roman" w:hAnsi="Arial" w:cs="Arial"/>
          <w:sz w:val="24"/>
          <w:szCs w:val="24"/>
          <w:lang w:eastAsia="en-GB"/>
        </w:rPr>
      </w:pPr>
    </w:p>
    <w:p w14:paraId="042DE29F" w14:textId="77777777" w:rsidR="00E9680E" w:rsidRDefault="00E9680E" w:rsidP="00E9680E">
      <w:pPr>
        <w:spacing w:after="0" w:line="240" w:lineRule="auto"/>
        <w:textAlignment w:val="baseline"/>
        <w:rPr>
          <w:rFonts w:ascii="Arial" w:eastAsia="Times New Roman" w:hAnsi="Arial" w:cs="Arial"/>
          <w:sz w:val="24"/>
          <w:szCs w:val="24"/>
          <w:lang w:eastAsia="en-GB"/>
        </w:rPr>
      </w:pPr>
      <w:r w:rsidRPr="00E47B83">
        <w:rPr>
          <w:rFonts w:ascii="Arial" w:eastAsia="Times New Roman" w:hAnsi="Arial" w:cs="Arial"/>
          <w:sz w:val="24"/>
          <w:szCs w:val="24"/>
          <w:lang w:eastAsia="en-GB"/>
        </w:rPr>
        <w:t xml:space="preserve">In addition, the Suppliers </w:t>
      </w:r>
      <w:hyperlink r:id="rId22" w:history="1">
        <w:r w:rsidRPr="009E0100">
          <w:rPr>
            <w:rStyle w:val="Hyperlink"/>
            <w:rFonts w:ascii="Arial" w:eastAsia="Times New Roman" w:hAnsi="Arial" w:cs="Arial"/>
            <w:sz w:val="24"/>
            <w:szCs w:val="24"/>
            <w:lang w:eastAsia="en-GB"/>
          </w:rPr>
          <w:t>Sustainability Code of Conduc</w:t>
        </w:r>
      </w:hyperlink>
      <w:r w:rsidRPr="00E47B83">
        <w:rPr>
          <w:rFonts w:ascii="Arial" w:eastAsia="Times New Roman" w:hAnsi="Arial" w:cs="Arial"/>
          <w:sz w:val="24"/>
          <w:szCs w:val="24"/>
          <w:lang w:eastAsia="en-GB"/>
        </w:rPr>
        <w:t xml:space="preserve">t </w:t>
      </w:r>
      <w:r>
        <w:rPr>
          <w:rFonts w:ascii="Arial" w:eastAsia="Times New Roman" w:hAnsi="Arial" w:cs="Arial"/>
          <w:sz w:val="24"/>
          <w:szCs w:val="24"/>
          <w:lang w:eastAsia="en-GB"/>
        </w:rPr>
        <w:t>is available on our website</w:t>
      </w:r>
      <w:r w:rsidRPr="00E47B83">
        <w:rPr>
          <w:rFonts w:ascii="Arial" w:eastAsia="Times New Roman" w:hAnsi="Arial" w:cs="Arial"/>
          <w:sz w:val="24"/>
          <w:szCs w:val="24"/>
          <w:lang w:eastAsia="en-GB"/>
        </w:rPr>
        <w:t xml:space="preserve"> </w:t>
      </w:r>
      <w:r>
        <w:rPr>
          <w:rFonts w:ascii="Arial" w:eastAsia="Times New Roman" w:hAnsi="Arial" w:cs="Arial"/>
          <w:sz w:val="24"/>
          <w:szCs w:val="24"/>
          <w:lang w:eastAsia="en-GB"/>
        </w:rPr>
        <w:t>to</w:t>
      </w:r>
      <w:r w:rsidRPr="00E47B83">
        <w:rPr>
          <w:rFonts w:ascii="Arial" w:eastAsia="Times New Roman" w:hAnsi="Arial" w:cs="Arial"/>
          <w:sz w:val="24"/>
          <w:szCs w:val="24"/>
          <w:lang w:eastAsia="en-GB"/>
        </w:rPr>
        <w:t xml:space="preserve"> support our </w:t>
      </w:r>
      <w:r>
        <w:rPr>
          <w:rFonts w:ascii="Arial" w:eastAsia="Times New Roman" w:hAnsi="Arial" w:cs="Arial"/>
          <w:sz w:val="24"/>
          <w:szCs w:val="24"/>
          <w:lang w:eastAsia="en-GB"/>
        </w:rPr>
        <w:t xml:space="preserve">work to progress equality. </w:t>
      </w:r>
      <w:r w:rsidRPr="00E47B83">
        <w:rPr>
          <w:rFonts w:ascii="Arial" w:eastAsia="Times New Roman" w:hAnsi="Arial" w:cs="Arial"/>
          <w:sz w:val="24"/>
          <w:szCs w:val="24"/>
          <w:lang w:eastAsia="en-GB"/>
        </w:rPr>
        <w:t>  </w:t>
      </w:r>
    </w:p>
    <w:p w14:paraId="6F5B97DE" w14:textId="77777777" w:rsidR="00E9680E" w:rsidRDefault="00E9680E" w:rsidP="00E9680E">
      <w:pPr>
        <w:spacing w:after="0" w:line="240" w:lineRule="auto"/>
        <w:textAlignment w:val="baseline"/>
        <w:rPr>
          <w:rFonts w:ascii="Arial" w:eastAsia="Times New Roman" w:hAnsi="Arial" w:cs="Arial"/>
          <w:sz w:val="24"/>
          <w:szCs w:val="24"/>
          <w:lang w:eastAsia="en-GB"/>
        </w:rPr>
      </w:pPr>
    </w:p>
    <w:p w14:paraId="27DE2300" w14:textId="4BF385FF" w:rsidR="00E9680E" w:rsidRDefault="4AEFC7CC" w:rsidP="00E9680E">
      <w:pPr>
        <w:spacing w:after="0" w:line="240" w:lineRule="auto"/>
        <w:textAlignment w:val="baseline"/>
        <w:rPr>
          <w:rFonts w:ascii="Arial" w:eastAsia="Times New Roman" w:hAnsi="Arial" w:cs="Arial"/>
          <w:sz w:val="24"/>
          <w:szCs w:val="24"/>
          <w:lang w:eastAsia="en-GB"/>
        </w:rPr>
      </w:pPr>
      <w:r w:rsidRPr="39A6A34B">
        <w:rPr>
          <w:rFonts w:ascii="Arial" w:eastAsia="Times New Roman" w:hAnsi="Arial" w:cs="Arial"/>
          <w:sz w:val="24"/>
          <w:szCs w:val="24"/>
          <w:lang w:eastAsia="en-GB"/>
        </w:rPr>
        <w:t>In relation to our education and training role, all our invitation</w:t>
      </w:r>
      <w:r w:rsidR="6D18A914" w:rsidRPr="39A6A34B">
        <w:rPr>
          <w:rFonts w:ascii="Arial" w:eastAsia="Times New Roman" w:hAnsi="Arial" w:cs="Arial"/>
          <w:sz w:val="24"/>
          <w:szCs w:val="24"/>
          <w:lang w:eastAsia="en-GB"/>
        </w:rPr>
        <w:t>s</w:t>
      </w:r>
      <w:r w:rsidRPr="39A6A34B">
        <w:rPr>
          <w:rFonts w:ascii="Arial" w:eastAsia="Times New Roman" w:hAnsi="Arial" w:cs="Arial"/>
          <w:sz w:val="24"/>
          <w:szCs w:val="24"/>
          <w:lang w:eastAsia="en-GB"/>
        </w:rPr>
        <w:t xml:space="preserve"> to tender documentation and contracts include the suite of NES standards to support inclusive education. </w:t>
      </w:r>
      <w:r w:rsidR="7E852A31" w:rsidRPr="39A6A34B">
        <w:rPr>
          <w:rFonts w:ascii="Arial" w:eastAsia="Times New Roman" w:hAnsi="Arial" w:cs="Arial"/>
          <w:sz w:val="24"/>
          <w:szCs w:val="24"/>
          <w:lang w:eastAsia="en-GB"/>
        </w:rPr>
        <w:t>This</w:t>
      </w:r>
      <w:r w:rsidRPr="39A6A34B">
        <w:rPr>
          <w:rFonts w:ascii="Arial" w:eastAsia="Times New Roman" w:hAnsi="Arial" w:cs="Arial"/>
          <w:sz w:val="24"/>
          <w:szCs w:val="24"/>
          <w:lang w:eastAsia="en-GB"/>
        </w:rPr>
        <w:t xml:space="preserve"> is set out in our Inclusive Education and Learning Policy.</w:t>
      </w:r>
    </w:p>
    <w:p w14:paraId="0FF17A83" w14:textId="77777777" w:rsidR="00E9680E" w:rsidRDefault="00E9680E" w:rsidP="00E9680E">
      <w:pPr>
        <w:spacing w:after="0" w:line="240" w:lineRule="auto"/>
        <w:textAlignment w:val="baseline"/>
        <w:rPr>
          <w:rFonts w:ascii="Arial" w:eastAsia="Times New Roman" w:hAnsi="Arial" w:cs="Arial"/>
          <w:sz w:val="24"/>
          <w:szCs w:val="24"/>
          <w:lang w:eastAsia="en-GB"/>
        </w:rPr>
      </w:pPr>
    </w:p>
    <w:p w14:paraId="3DF5C051" w14:textId="2DCA77E8" w:rsidR="00E9680E" w:rsidRDefault="00E9680E" w:rsidP="00E9680E">
      <w:pPr>
        <w:spacing w:after="0" w:line="240" w:lineRule="auto"/>
        <w:textAlignment w:val="baseline"/>
        <w:rPr>
          <w:rFonts w:ascii="Arial" w:eastAsia="Times New Roman" w:hAnsi="Arial" w:cs="Arial"/>
          <w:sz w:val="24"/>
          <w:szCs w:val="24"/>
          <w:lang w:eastAsia="en-GB"/>
        </w:rPr>
      </w:pPr>
      <w:r w:rsidRPr="00B87791">
        <w:rPr>
          <w:rFonts w:ascii="Arial" w:eastAsia="Times New Roman" w:hAnsi="Arial" w:cs="Arial"/>
          <w:sz w:val="24"/>
          <w:szCs w:val="24"/>
          <w:lang w:eastAsia="en-GB"/>
        </w:rPr>
        <w:t xml:space="preserve">NES Technology </w:t>
      </w:r>
      <w:r w:rsidR="00E920C4">
        <w:rPr>
          <w:rFonts w:ascii="Arial" w:eastAsia="Times New Roman" w:hAnsi="Arial" w:cs="Arial"/>
          <w:sz w:val="24"/>
          <w:szCs w:val="24"/>
          <w:lang w:eastAsia="en-GB"/>
        </w:rPr>
        <w:t xml:space="preserve">Service </w:t>
      </w:r>
      <w:r w:rsidRPr="00B87791">
        <w:rPr>
          <w:rFonts w:ascii="Arial" w:eastAsia="Times New Roman" w:hAnsi="Arial" w:cs="Arial"/>
          <w:sz w:val="24"/>
          <w:szCs w:val="24"/>
          <w:lang w:eastAsia="en-GB"/>
        </w:rPr>
        <w:t>has established digital development guidelines, with equality and diversity requirements embedded, and aligned to all relevant legislation including the Public Sector Bodies (Websites and Mobile Applications) (No. 2) Accessibility Regulations 2018. </w:t>
      </w:r>
    </w:p>
    <w:p w14:paraId="4D553E6E" w14:textId="77777777" w:rsidR="00E920C4" w:rsidRDefault="00E920C4" w:rsidP="00E9680E">
      <w:pPr>
        <w:spacing w:after="0" w:line="240" w:lineRule="auto"/>
        <w:textAlignment w:val="baseline"/>
        <w:rPr>
          <w:rFonts w:ascii="Arial" w:eastAsia="Times New Roman" w:hAnsi="Arial" w:cs="Arial"/>
          <w:sz w:val="24"/>
          <w:szCs w:val="24"/>
          <w:lang w:eastAsia="en-GB"/>
        </w:rPr>
      </w:pPr>
    </w:p>
    <w:p w14:paraId="7E100F95" w14:textId="77777777" w:rsidR="00E920C4" w:rsidRDefault="00E920C4" w:rsidP="00E920C4">
      <w:pPr>
        <w:spacing w:after="0" w:line="240" w:lineRule="auto"/>
        <w:rPr>
          <w:rFonts w:ascii="Arial" w:eastAsia="Times New Roman" w:hAnsi="Arial" w:cs="Arial"/>
          <w:sz w:val="24"/>
          <w:szCs w:val="24"/>
          <w:lang w:eastAsia="en-GB"/>
        </w:rPr>
      </w:pPr>
      <w:r w:rsidRPr="1BC4DC6C">
        <w:rPr>
          <w:rFonts w:ascii="Arial" w:eastAsia="Times New Roman" w:hAnsi="Arial" w:cs="Arial"/>
          <w:sz w:val="24"/>
          <w:szCs w:val="24"/>
          <w:lang w:eastAsia="en-GB"/>
        </w:rPr>
        <w:t>The Knowledge Services Team established the eBooks procurement framework for publishers to support purchasing of eBooks in a variety of fonts, text sizes and viewing formats which support better access and accessibility to suit user needs.</w:t>
      </w:r>
    </w:p>
    <w:p w14:paraId="4932B965" w14:textId="77777777" w:rsidR="00E920C4" w:rsidRDefault="00E920C4" w:rsidP="00E920C4">
      <w:pPr>
        <w:spacing w:after="0" w:line="240" w:lineRule="auto"/>
        <w:textAlignment w:val="baseline"/>
        <w:rPr>
          <w:rFonts w:ascii="Arial" w:eastAsia="Times New Roman" w:hAnsi="Arial" w:cs="Arial"/>
          <w:sz w:val="24"/>
          <w:szCs w:val="24"/>
          <w:lang w:eastAsia="en-GB"/>
        </w:rPr>
      </w:pPr>
    </w:p>
    <w:p w14:paraId="7D6CAB5F" w14:textId="77777777" w:rsidR="00E9680E" w:rsidRDefault="00E9680E" w:rsidP="00E9680E">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An annual report is provided to our Finance and Performance Management Committee on how we are meeting the public sector equality duty in relation to our procurement activities.</w:t>
      </w:r>
    </w:p>
    <w:p w14:paraId="4DA70F15" w14:textId="1F54C142" w:rsidR="00E9680E" w:rsidRDefault="00E9680E" w:rsidP="0069518B">
      <w:pPr>
        <w:spacing w:after="0" w:line="240" w:lineRule="auto"/>
        <w:textAlignment w:val="baseline"/>
        <w:rPr>
          <w:rFonts w:ascii="Segoe UI" w:eastAsia="Times New Roman" w:hAnsi="Segoe UI" w:cs="Segoe UI"/>
          <w:sz w:val="18"/>
          <w:szCs w:val="18"/>
          <w:lang w:eastAsia="en-GB"/>
        </w:rPr>
      </w:pPr>
    </w:p>
    <w:p w14:paraId="40C92EA0" w14:textId="77777777" w:rsidR="00E63F96" w:rsidRDefault="00E63F96" w:rsidP="0069518B">
      <w:pPr>
        <w:spacing w:after="0" w:line="240" w:lineRule="auto"/>
        <w:textAlignment w:val="baseline"/>
        <w:rPr>
          <w:rFonts w:ascii="Segoe UI" w:eastAsia="Times New Roman" w:hAnsi="Segoe UI" w:cs="Segoe UI"/>
          <w:sz w:val="18"/>
          <w:szCs w:val="18"/>
          <w:lang w:eastAsia="en-GB"/>
        </w:rPr>
      </w:pPr>
    </w:p>
    <w:p w14:paraId="145D6254" w14:textId="77777777" w:rsidR="00E63F96" w:rsidRDefault="00E63F96" w:rsidP="0069518B">
      <w:pPr>
        <w:spacing w:after="0" w:line="240" w:lineRule="auto"/>
        <w:textAlignment w:val="baseline"/>
        <w:rPr>
          <w:rFonts w:ascii="Segoe UI" w:eastAsia="Times New Roman" w:hAnsi="Segoe UI" w:cs="Segoe UI"/>
          <w:sz w:val="18"/>
          <w:szCs w:val="18"/>
          <w:lang w:eastAsia="en-GB"/>
        </w:rPr>
      </w:pPr>
    </w:p>
    <w:p w14:paraId="5504BBC7" w14:textId="77777777" w:rsidR="00304FF5" w:rsidRDefault="00304FF5" w:rsidP="0069518B">
      <w:pPr>
        <w:spacing w:after="0" w:line="240" w:lineRule="auto"/>
        <w:textAlignment w:val="baseline"/>
        <w:rPr>
          <w:rFonts w:ascii="Segoe UI" w:eastAsia="Times New Roman" w:hAnsi="Segoe UI" w:cs="Segoe UI"/>
          <w:sz w:val="18"/>
          <w:szCs w:val="18"/>
          <w:lang w:eastAsia="en-GB"/>
        </w:rPr>
      </w:pPr>
    </w:p>
    <w:p w14:paraId="15E2965E" w14:textId="77777777" w:rsidR="00304FF5" w:rsidRDefault="00304FF5" w:rsidP="0069518B">
      <w:pPr>
        <w:spacing w:after="0" w:line="240" w:lineRule="auto"/>
        <w:textAlignment w:val="baseline"/>
        <w:rPr>
          <w:rFonts w:ascii="Segoe UI" w:eastAsia="Times New Roman" w:hAnsi="Segoe UI" w:cs="Segoe UI"/>
          <w:sz w:val="18"/>
          <w:szCs w:val="18"/>
          <w:lang w:eastAsia="en-GB"/>
        </w:rPr>
      </w:pPr>
    </w:p>
    <w:p w14:paraId="12D69669" w14:textId="77777777" w:rsidR="00304FF5" w:rsidRDefault="00304FF5" w:rsidP="0069518B">
      <w:pPr>
        <w:spacing w:after="0" w:line="240" w:lineRule="auto"/>
        <w:textAlignment w:val="baseline"/>
        <w:rPr>
          <w:rFonts w:ascii="Segoe UI" w:eastAsia="Times New Roman" w:hAnsi="Segoe UI" w:cs="Segoe UI"/>
          <w:sz w:val="18"/>
          <w:szCs w:val="18"/>
          <w:lang w:eastAsia="en-GB"/>
        </w:rPr>
      </w:pPr>
    </w:p>
    <w:p w14:paraId="4E42F418" w14:textId="77777777" w:rsidR="00304FF5" w:rsidRDefault="00304FF5" w:rsidP="0069518B">
      <w:pPr>
        <w:spacing w:after="0" w:line="240" w:lineRule="auto"/>
        <w:textAlignment w:val="baseline"/>
        <w:rPr>
          <w:rFonts w:ascii="Segoe UI" w:eastAsia="Times New Roman" w:hAnsi="Segoe UI" w:cs="Segoe UI"/>
          <w:sz w:val="18"/>
          <w:szCs w:val="18"/>
          <w:lang w:eastAsia="en-GB"/>
        </w:rPr>
      </w:pPr>
    </w:p>
    <w:p w14:paraId="4C82EF6D" w14:textId="5DD373CE" w:rsidR="00A5192C" w:rsidRPr="00E9680E" w:rsidRDefault="00A5192C" w:rsidP="001B728A">
      <w:pPr>
        <w:pStyle w:val="Heading1"/>
      </w:pPr>
      <w:bookmarkStart w:id="12" w:name="_Toc128049770"/>
      <w:bookmarkStart w:id="13" w:name="_Toc128735503"/>
      <w:r w:rsidRPr="00E9680E">
        <w:lastRenderedPageBreak/>
        <w:t>Progress with our Equality Outcomes</w:t>
      </w:r>
      <w:bookmarkEnd w:id="12"/>
      <w:bookmarkEnd w:id="13"/>
      <w:r w:rsidRPr="00E9680E">
        <w:t xml:space="preserve"> </w:t>
      </w:r>
    </w:p>
    <w:p w14:paraId="399815C8" w14:textId="77777777" w:rsidR="00B029F0" w:rsidRDefault="00B029F0" w:rsidP="00A5192C">
      <w:pPr>
        <w:rPr>
          <w:rFonts w:ascii="Arial" w:hAnsi="Arial" w:cs="Arial"/>
          <w:sz w:val="24"/>
          <w:szCs w:val="24"/>
        </w:rPr>
      </w:pPr>
    </w:p>
    <w:p w14:paraId="140EA01F" w14:textId="5D484BFD" w:rsidR="00225687" w:rsidRDefault="008F7C45" w:rsidP="00A5192C">
      <w:pPr>
        <w:rPr>
          <w:rFonts w:ascii="Arial" w:hAnsi="Arial" w:cs="Arial"/>
          <w:sz w:val="24"/>
          <w:szCs w:val="24"/>
        </w:rPr>
      </w:pPr>
      <w:r>
        <w:rPr>
          <w:rFonts w:ascii="Arial" w:hAnsi="Arial" w:cs="Arial"/>
          <w:sz w:val="24"/>
          <w:szCs w:val="24"/>
        </w:rPr>
        <w:t>We identified</w:t>
      </w:r>
      <w:r w:rsidR="009A7B88">
        <w:rPr>
          <w:rFonts w:ascii="Arial" w:hAnsi="Arial" w:cs="Arial"/>
          <w:sz w:val="24"/>
          <w:szCs w:val="24"/>
        </w:rPr>
        <w:t xml:space="preserve"> 8 Equality Outcomes in April 2021</w:t>
      </w:r>
      <w:r w:rsidR="00E200ED">
        <w:rPr>
          <w:rFonts w:ascii="Arial" w:hAnsi="Arial" w:cs="Arial"/>
          <w:sz w:val="24"/>
          <w:szCs w:val="24"/>
        </w:rPr>
        <w:t xml:space="preserve">. </w:t>
      </w:r>
      <w:r w:rsidR="002A200E">
        <w:rPr>
          <w:rFonts w:ascii="Arial" w:hAnsi="Arial" w:cs="Arial"/>
          <w:sz w:val="24"/>
          <w:szCs w:val="24"/>
        </w:rPr>
        <w:t>Progress towards the outcomes is summarised below</w:t>
      </w:r>
      <w:r w:rsidR="00177BB5">
        <w:rPr>
          <w:rFonts w:ascii="Arial" w:hAnsi="Arial" w:cs="Arial"/>
          <w:sz w:val="24"/>
          <w:szCs w:val="24"/>
        </w:rPr>
        <w:t>:</w:t>
      </w:r>
    </w:p>
    <w:p w14:paraId="73B3A09E" w14:textId="291A5F3E" w:rsidR="00E36654" w:rsidRPr="00E36654" w:rsidRDefault="00E36654" w:rsidP="00E36654">
      <w:pPr>
        <w:spacing w:after="0" w:line="240" w:lineRule="auto"/>
        <w:textAlignment w:val="baseline"/>
        <w:rPr>
          <w:rFonts w:ascii="Segoe UI" w:eastAsia="Times New Roman" w:hAnsi="Segoe UI" w:cs="Segoe UI"/>
          <w:sz w:val="18"/>
          <w:szCs w:val="18"/>
          <w:lang w:eastAsia="en-GB"/>
        </w:rPr>
      </w:pPr>
      <w:bookmarkStart w:id="14" w:name="_Toc128049771"/>
      <w:bookmarkStart w:id="15" w:name="_Toc128735504"/>
      <w:r w:rsidRPr="00470FE6">
        <w:rPr>
          <w:rStyle w:val="Heading2Char"/>
        </w:rPr>
        <w:t>Outcome 1:</w:t>
      </w:r>
      <w:bookmarkEnd w:id="14"/>
      <w:bookmarkEnd w:id="15"/>
      <w:r w:rsidRPr="00470FE6">
        <w:rPr>
          <w:rStyle w:val="Heading2Char"/>
        </w:rPr>
        <w:t xml:space="preserve"> </w:t>
      </w:r>
      <w:r w:rsidRPr="00E36654">
        <w:rPr>
          <w:rFonts w:ascii="Arial" w:eastAsia="Times New Roman" w:hAnsi="Arial" w:cs="Arial"/>
          <w:color w:val="000000"/>
          <w:sz w:val="24"/>
          <w:szCs w:val="24"/>
          <w:shd w:val="clear" w:color="auto" w:fill="FFFFFF"/>
          <w:lang w:eastAsia="en-GB"/>
        </w:rPr>
        <w:t>Our support for youth employment with a particular focus on engagement and supporting transitions from school, college and university for those further from the labour market or more likely to experience barriers to full employment: young people who are care-experienced, disabled, or from Black and minority ethnic or socio-economically disadvantaged communities.</w:t>
      </w:r>
      <w:r w:rsidRPr="00E36654">
        <w:rPr>
          <w:rFonts w:ascii="Arial" w:eastAsia="Times New Roman" w:hAnsi="Arial" w:cs="Arial"/>
          <w:color w:val="000000"/>
          <w:sz w:val="24"/>
          <w:szCs w:val="24"/>
          <w:lang w:eastAsia="en-GB"/>
        </w:rPr>
        <w:t> </w:t>
      </w:r>
    </w:p>
    <w:p w14:paraId="4D25C4D5" w14:textId="77777777" w:rsidR="00E36654" w:rsidRPr="00E36654" w:rsidRDefault="00E36654" w:rsidP="00E36654">
      <w:pPr>
        <w:spacing w:after="0" w:line="240" w:lineRule="auto"/>
        <w:textAlignment w:val="baseline"/>
        <w:rPr>
          <w:rFonts w:ascii="Segoe UI" w:eastAsia="Times New Roman" w:hAnsi="Segoe UI" w:cs="Segoe UI"/>
          <w:sz w:val="18"/>
          <w:szCs w:val="18"/>
          <w:lang w:eastAsia="en-GB"/>
        </w:rPr>
      </w:pPr>
      <w:r w:rsidRPr="00E36654">
        <w:rPr>
          <w:rFonts w:ascii="Arial" w:eastAsia="Times New Roman" w:hAnsi="Arial" w:cs="Arial"/>
          <w:color w:val="000000"/>
          <w:sz w:val="24"/>
          <w:szCs w:val="24"/>
          <w:lang w:eastAsia="en-GB"/>
        </w:rPr>
        <w:t> </w:t>
      </w:r>
    </w:p>
    <w:p w14:paraId="3CFD0DE6" w14:textId="42167AB8" w:rsidR="00E36654" w:rsidRPr="00E36654" w:rsidRDefault="00E36654" w:rsidP="00E36654">
      <w:pPr>
        <w:spacing w:after="0" w:line="240" w:lineRule="auto"/>
        <w:textAlignment w:val="baseline"/>
        <w:rPr>
          <w:rFonts w:ascii="Segoe UI" w:eastAsia="Times New Roman" w:hAnsi="Segoe UI" w:cs="Segoe UI"/>
          <w:sz w:val="18"/>
          <w:szCs w:val="18"/>
          <w:lang w:eastAsia="en-GB"/>
        </w:rPr>
      </w:pPr>
      <w:r w:rsidRPr="00E36654">
        <w:rPr>
          <w:rFonts w:ascii="Arial" w:eastAsia="Times New Roman" w:hAnsi="Arial" w:cs="Arial"/>
          <w:b/>
          <w:bCs/>
          <w:color w:val="000000"/>
          <w:sz w:val="24"/>
          <w:szCs w:val="24"/>
          <w:shd w:val="clear" w:color="auto" w:fill="FFFFFF"/>
          <w:lang w:eastAsia="en-GB"/>
        </w:rPr>
        <w:t>Progress</w:t>
      </w:r>
      <w:r w:rsidR="0066354A">
        <w:rPr>
          <w:rFonts w:ascii="Arial" w:eastAsia="Times New Roman" w:hAnsi="Arial" w:cs="Arial"/>
          <w:b/>
          <w:bCs/>
          <w:color w:val="000000"/>
          <w:sz w:val="24"/>
          <w:szCs w:val="24"/>
          <w:shd w:val="clear" w:color="auto" w:fill="FFFFFF"/>
          <w:lang w:eastAsia="en-GB"/>
        </w:rPr>
        <w:t>:</w:t>
      </w:r>
      <w:r w:rsidRPr="00E36654">
        <w:rPr>
          <w:rFonts w:ascii="Arial" w:eastAsia="Times New Roman" w:hAnsi="Arial" w:cs="Arial"/>
          <w:b/>
          <w:bCs/>
          <w:color w:val="000000"/>
          <w:sz w:val="24"/>
          <w:szCs w:val="24"/>
          <w:shd w:val="clear" w:color="auto" w:fill="FFFFFF"/>
          <w:lang w:eastAsia="en-GB"/>
        </w:rPr>
        <w:t> </w:t>
      </w:r>
      <w:r w:rsidRPr="00E36654">
        <w:rPr>
          <w:rFonts w:ascii="Arial" w:eastAsia="Times New Roman" w:hAnsi="Arial" w:cs="Arial"/>
          <w:color w:val="000000"/>
          <w:sz w:val="24"/>
          <w:szCs w:val="24"/>
          <w:lang w:eastAsia="en-GB"/>
        </w:rPr>
        <w:t> </w:t>
      </w:r>
    </w:p>
    <w:p w14:paraId="4367D1E7" w14:textId="6B0133FD" w:rsidR="000B5AEF" w:rsidRDefault="00E36654" w:rsidP="00E36654">
      <w:pPr>
        <w:spacing w:after="0" w:line="240" w:lineRule="auto"/>
        <w:textAlignment w:val="baseline"/>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We recognise that m</w:t>
      </w:r>
      <w:r w:rsidRPr="00E36654">
        <w:rPr>
          <w:rFonts w:ascii="Arial" w:eastAsia="Times New Roman" w:hAnsi="Arial" w:cs="Arial"/>
          <w:color w:val="000000"/>
          <w:sz w:val="24"/>
          <w:szCs w:val="24"/>
          <w:shd w:val="clear" w:color="auto" w:fill="FFFFFF"/>
          <w:lang w:eastAsia="en-GB"/>
        </w:rPr>
        <w:t xml:space="preserve">easuring this outcome is a challenge. </w:t>
      </w:r>
      <w:r w:rsidR="001528BB">
        <w:rPr>
          <w:rFonts w:ascii="Arial" w:eastAsia="Times New Roman" w:hAnsi="Arial" w:cs="Arial"/>
          <w:color w:val="000000"/>
          <w:sz w:val="24"/>
          <w:szCs w:val="24"/>
          <w:shd w:val="clear" w:color="auto" w:fill="FFFFFF"/>
          <w:lang w:eastAsia="en-GB"/>
        </w:rPr>
        <w:t xml:space="preserve">Over the last 2 years we have continued to </w:t>
      </w:r>
      <w:r w:rsidR="00F43A86">
        <w:rPr>
          <w:rFonts w:ascii="Arial" w:eastAsia="Times New Roman" w:hAnsi="Arial" w:cs="Arial"/>
          <w:color w:val="000000"/>
          <w:sz w:val="24"/>
          <w:szCs w:val="24"/>
          <w:shd w:val="clear" w:color="auto" w:fill="FFFFFF"/>
          <w:lang w:eastAsia="en-GB"/>
        </w:rPr>
        <w:t>support activities aimed at widening access to NHS careers and training for groups that are under-represented in the NHS workforce.</w:t>
      </w:r>
      <w:r w:rsidR="000D2B0D">
        <w:rPr>
          <w:rFonts w:ascii="Arial" w:eastAsia="Times New Roman" w:hAnsi="Arial" w:cs="Arial"/>
          <w:color w:val="000000"/>
          <w:sz w:val="24"/>
          <w:szCs w:val="24"/>
          <w:shd w:val="clear" w:color="auto" w:fill="FFFFFF"/>
          <w:lang w:eastAsia="en-GB"/>
        </w:rPr>
        <w:t xml:space="preserve"> We secured Scottish Government funding</w:t>
      </w:r>
      <w:r w:rsidR="00AF4BC1">
        <w:rPr>
          <w:rFonts w:ascii="Arial" w:eastAsia="Times New Roman" w:hAnsi="Arial" w:cs="Arial"/>
          <w:color w:val="000000"/>
          <w:sz w:val="24"/>
          <w:szCs w:val="24"/>
          <w:shd w:val="clear" w:color="auto" w:fill="FFFFFF"/>
          <w:lang w:eastAsia="en-GB"/>
        </w:rPr>
        <w:t xml:space="preserve"> to support a covid recovery internship programme which </w:t>
      </w:r>
      <w:r w:rsidR="37E360B4">
        <w:rPr>
          <w:rFonts w:ascii="Arial" w:eastAsia="Times New Roman" w:hAnsi="Arial" w:cs="Arial"/>
          <w:color w:val="000000"/>
          <w:sz w:val="24"/>
          <w:szCs w:val="24"/>
          <w:shd w:val="clear" w:color="auto" w:fill="FFFFFF"/>
          <w:lang w:eastAsia="en-GB"/>
        </w:rPr>
        <w:t>s</w:t>
      </w:r>
      <w:r w:rsidR="136AA633">
        <w:rPr>
          <w:rFonts w:ascii="Arial" w:eastAsia="Times New Roman" w:hAnsi="Arial" w:cs="Arial"/>
          <w:color w:val="000000"/>
          <w:sz w:val="24"/>
          <w:szCs w:val="24"/>
          <w:shd w:val="clear" w:color="auto" w:fill="FFFFFF"/>
          <w:lang w:eastAsia="en-GB"/>
        </w:rPr>
        <w:t>aw</w:t>
      </w:r>
      <w:r w:rsidR="00AF4BC1">
        <w:rPr>
          <w:rFonts w:ascii="Arial" w:eastAsia="Times New Roman" w:hAnsi="Arial" w:cs="Arial"/>
          <w:color w:val="000000"/>
          <w:sz w:val="24"/>
          <w:szCs w:val="24"/>
          <w:shd w:val="clear" w:color="auto" w:fill="FFFFFF"/>
          <w:lang w:eastAsia="en-GB"/>
        </w:rPr>
        <w:t xml:space="preserve"> up to </w:t>
      </w:r>
      <w:r w:rsidR="6F014C83">
        <w:rPr>
          <w:rFonts w:ascii="Arial" w:eastAsia="Times New Roman" w:hAnsi="Arial" w:cs="Arial"/>
          <w:color w:val="000000"/>
          <w:sz w:val="24"/>
          <w:szCs w:val="24"/>
          <w:shd w:val="clear" w:color="auto" w:fill="FFFFFF"/>
          <w:lang w:eastAsia="en-GB"/>
        </w:rPr>
        <w:t>27</w:t>
      </w:r>
      <w:r w:rsidR="00AF4BC1">
        <w:rPr>
          <w:rFonts w:ascii="Arial" w:eastAsia="Times New Roman" w:hAnsi="Arial" w:cs="Arial"/>
          <w:color w:val="000000"/>
          <w:sz w:val="24"/>
          <w:szCs w:val="24"/>
          <w:shd w:val="clear" w:color="auto" w:fill="FFFFFF"/>
          <w:lang w:eastAsia="en-GB"/>
        </w:rPr>
        <w:t xml:space="preserve"> graduates</w:t>
      </w:r>
      <w:r w:rsidR="000B5AEF">
        <w:rPr>
          <w:rFonts w:ascii="Arial" w:eastAsia="Times New Roman" w:hAnsi="Arial" w:cs="Arial"/>
          <w:color w:val="000000"/>
          <w:sz w:val="24"/>
          <w:szCs w:val="24"/>
          <w:shd w:val="clear" w:color="auto" w:fill="FFFFFF"/>
          <w:lang w:eastAsia="en-GB"/>
        </w:rPr>
        <w:t xml:space="preserve"> take up placements across </w:t>
      </w:r>
      <w:r w:rsidR="35E34079">
        <w:rPr>
          <w:rFonts w:ascii="Arial" w:eastAsia="Times New Roman" w:hAnsi="Arial" w:cs="Arial"/>
          <w:color w:val="000000"/>
          <w:sz w:val="24"/>
          <w:szCs w:val="24"/>
          <w:shd w:val="clear" w:color="auto" w:fill="FFFFFF"/>
          <w:lang w:eastAsia="en-GB"/>
        </w:rPr>
        <w:t>1</w:t>
      </w:r>
      <w:r w:rsidR="7487D018">
        <w:rPr>
          <w:rFonts w:ascii="Arial" w:eastAsia="Times New Roman" w:hAnsi="Arial" w:cs="Arial"/>
          <w:color w:val="000000"/>
          <w:sz w:val="24"/>
          <w:szCs w:val="24"/>
          <w:shd w:val="clear" w:color="auto" w:fill="FFFFFF"/>
          <w:lang w:eastAsia="en-GB"/>
        </w:rPr>
        <w:t>7</w:t>
      </w:r>
      <w:r w:rsidR="000B5AEF">
        <w:rPr>
          <w:rFonts w:ascii="Arial" w:eastAsia="Times New Roman" w:hAnsi="Arial" w:cs="Arial"/>
          <w:color w:val="000000"/>
          <w:sz w:val="24"/>
          <w:szCs w:val="24"/>
          <w:shd w:val="clear" w:color="auto" w:fill="FFFFFF"/>
          <w:lang w:eastAsia="en-GB"/>
        </w:rPr>
        <w:t xml:space="preserve"> health boards</w:t>
      </w:r>
      <w:r w:rsidR="35E34079">
        <w:rPr>
          <w:rFonts w:ascii="Arial" w:eastAsia="Times New Roman" w:hAnsi="Arial" w:cs="Arial"/>
          <w:color w:val="000000"/>
          <w:sz w:val="24"/>
          <w:szCs w:val="24"/>
          <w:shd w:val="clear" w:color="auto" w:fill="FFFFFF"/>
          <w:lang w:eastAsia="en-GB"/>
        </w:rPr>
        <w:t>.</w:t>
      </w:r>
      <w:r w:rsidR="47EE3F54">
        <w:rPr>
          <w:rFonts w:ascii="Arial" w:eastAsia="Times New Roman" w:hAnsi="Arial" w:cs="Arial"/>
          <w:color w:val="000000"/>
          <w:sz w:val="24"/>
          <w:szCs w:val="24"/>
          <w:shd w:val="clear" w:color="auto" w:fill="FFFFFF"/>
          <w:lang w:eastAsia="en-GB"/>
        </w:rPr>
        <w:t xml:space="preserve"> To be eligible, graduates had to be underemployed – i.e. not already in a graduate level role</w:t>
      </w:r>
      <w:r w:rsidR="6C3E8309">
        <w:rPr>
          <w:rFonts w:ascii="Arial" w:eastAsia="Times New Roman" w:hAnsi="Arial" w:cs="Arial"/>
          <w:color w:val="000000"/>
          <w:sz w:val="24"/>
          <w:szCs w:val="24"/>
          <w:shd w:val="clear" w:color="auto" w:fill="FFFFFF"/>
          <w:lang w:eastAsia="en-GB"/>
        </w:rPr>
        <w:t xml:space="preserve"> – and have graduated 2019-21 when their educational experience would have been negatively impacted by the pandemic.</w:t>
      </w:r>
    </w:p>
    <w:p w14:paraId="0CEE3A85" w14:textId="77777777" w:rsidR="000B5AEF" w:rsidRDefault="000B5AEF" w:rsidP="00E36654">
      <w:pPr>
        <w:spacing w:after="0" w:line="240" w:lineRule="auto"/>
        <w:textAlignment w:val="baseline"/>
        <w:rPr>
          <w:rFonts w:ascii="Arial" w:eastAsia="Times New Roman" w:hAnsi="Arial" w:cs="Arial"/>
          <w:color w:val="000000"/>
          <w:sz w:val="24"/>
          <w:szCs w:val="24"/>
          <w:shd w:val="clear" w:color="auto" w:fill="FFFFFF"/>
          <w:lang w:eastAsia="en-GB"/>
        </w:rPr>
      </w:pPr>
    </w:p>
    <w:p w14:paraId="2F0E0CDC" w14:textId="0B972959" w:rsidR="00E36654" w:rsidRDefault="00E36654" w:rsidP="00E36654">
      <w:pPr>
        <w:spacing w:after="0" w:line="240" w:lineRule="auto"/>
        <w:textAlignment w:val="baseline"/>
        <w:rPr>
          <w:rFonts w:ascii="Arial" w:eastAsia="Times New Roman" w:hAnsi="Arial" w:cs="Arial"/>
          <w:color w:val="000000"/>
          <w:sz w:val="24"/>
          <w:szCs w:val="24"/>
          <w:shd w:val="clear" w:color="auto" w:fill="FFFFFF"/>
          <w:lang w:eastAsia="en-GB"/>
        </w:rPr>
      </w:pPr>
      <w:r w:rsidRPr="00E36654">
        <w:rPr>
          <w:rFonts w:ascii="Arial" w:eastAsia="Times New Roman" w:hAnsi="Arial" w:cs="Arial"/>
          <w:color w:val="000000"/>
          <w:sz w:val="24"/>
          <w:szCs w:val="24"/>
          <w:shd w:val="clear" w:color="auto" w:fill="FFFFFF"/>
          <w:lang w:eastAsia="en-GB"/>
        </w:rPr>
        <w:t xml:space="preserve">A refreshed and updated NES Widening Access </w:t>
      </w:r>
      <w:r w:rsidR="302FB1C3" w:rsidRPr="00E36654">
        <w:rPr>
          <w:rFonts w:ascii="Arial" w:eastAsia="Times New Roman" w:hAnsi="Arial" w:cs="Arial"/>
          <w:color w:val="000000"/>
          <w:sz w:val="24"/>
          <w:szCs w:val="24"/>
          <w:shd w:val="clear" w:color="auto" w:fill="FFFFFF"/>
          <w:lang w:eastAsia="en-GB"/>
        </w:rPr>
        <w:t>Framework</w:t>
      </w:r>
      <w:r w:rsidRPr="00E36654">
        <w:rPr>
          <w:rFonts w:ascii="Arial" w:eastAsia="Times New Roman" w:hAnsi="Arial" w:cs="Arial"/>
          <w:color w:val="000000"/>
          <w:sz w:val="24"/>
          <w:szCs w:val="24"/>
          <w:shd w:val="clear" w:color="auto" w:fill="FFFFFF"/>
          <w:lang w:eastAsia="en-GB"/>
        </w:rPr>
        <w:t xml:space="preserve"> is </w:t>
      </w:r>
      <w:r w:rsidR="2F7C5CED" w:rsidRPr="00E36654">
        <w:rPr>
          <w:rFonts w:ascii="Arial" w:eastAsia="Times New Roman" w:hAnsi="Arial" w:cs="Arial"/>
          <w:color w:val="000000"/>
          <w:sz w:val="24"/>
          <w:szCs w:val="24"/>
          <w:shd w:val="clear" w:color="auto" w:fill="FFFFFF"/>
          <w:lang w:eastAsia="en-GB"/>
        </w:rPr>
        <w:t>under</w:t>
      </w:r>
      <w:r w:rsidR="332ED424" w:rsidRPr="00E36654">
        <w:rPr>
          <w:rFonts w:ascii="Arial" w:eastAsia="Times New Roman" w:hAnsi="Arial" w:cs="Arial"/>
          <w:color w:val="000000"/>
          <w:sz w:val="24"/>
          <w:szCs w:val="24"/>
          <w:shd w:val="clear" w:color="auto" w:fill="FFFFFF"/>
          <w:lang w:eastAsia="en-GB"/>
        </w:rPr>
        <w:t xml:space="preserve"> </w:t>
      </w:r>
      <w:r w:rsidR="2F7C5CED" w:rsidRPr="00E36654">
        <w:rPr>
          <w:rFonts w:ascii="Arial" w:eastAsia="Times New Roman" w:hAnsi="Arial" w:cs="Arial"/>
          <w:color w:val="000000"/>
          <w:sz w:val="24"/>
          <w:szCs w:val="24"/>
          <w:shd w:val="clear" w:color="auto" w:fill="FFFFFF"/>
          <w:lang w:eastAsia="en-GB"/>
        </w:rPr>
        <w:t>development</w:t>
      </w:r>
      <w:r w:rsidR="00D65CF5">
        <w:rPr>
          <w:rFonts w:ascii="Arial" w:eastAsia="Times New Roman" w:hAnsi="Arial" w:cs="Arial"/>
          <w:color w:val="000000"/>
          <w:sz w:val="24"/>
          <w:szCs w:val="24"/>
          <w:shd w:val="clear" w:color="auto" w:fill="FFFFFF"/>
          <w:lang w:eastAsia="en-GB"/>
        </w:rPr>
        <w:t xml:space="preserve"> and will be taken to </w:t>
      </w:r>
      <w:r w:rsidR="32E4C801">
        <w:rPr>
          <w:rFonts w:ascii="Arial" w:eastAsia="Times New Roman" w:hAnsi="Arial" w:cs="Arial"/>
          <w:color w:val="000000"/>
          <w:sz w:val="24"/>
          <w:szCs w:val="24"/>
          <w:shd w:val="clear" w:color="auto" w:fill="FFFFFF"/>
          <w:lang w:eastAsia="en-GB"/>
        </w:rPr>
        <w:t xml:space="preserve">the NES Executive Team </w:t>
      </w:r>
      <w:r w:rsidR="00134F8E">
        <w:rPr>
          <w:rFonts w:ascii="Arial" w:eastAsia="Times New Roman" w:hAnsi="Arial" w:cs="Arial"/>
          <w:color w:val="000000"/>
          <w:sz w:val="24"/>
          <w:szCs w:val="24"/>
          <w:shd w:val="clear" w:color="auto" w:fill="FFFFFF"/>
          <w:lang w:eastAsia="en-GB"/>
        </w:rPr>
        <w:t xml:space="preserve">in May 2023. </w:t>
      </w:r>
      <w:r w:rsidR="6B648D0F">
        <w:rPr>
          <w:rFonts w:ascii="Arial" w:eastAsia="Times New Roman" w:hAnsi="Arial" w:cs="Arial"/>
          <w:color w:val="000000"/>
          <w:sz w:val="24"/>
          <w:szCs w:val="24"/>
          <w:shd w:val="clear" w:color="auto" w:fill="FFFFFF"/>
          <w:lang w:eastAsia="en-GB"/>
        </w:rPr>
        <w:t xml:space="preserve">The framework </w:t>
      </w:r>
      <w:r w:rsidR="77D0EEAA">
        <w:rPr>
          <w:rFonts w:ascii="Arial" w:eastAsia="Times New Roman" w:hAnsi="Arial" w:cs="Arial"/>
          <w:color w:val="000000"/>
          <w:sz w:val="24"/>
          <w:szCs w:val="24"/>
          <w:shd w:val="clear" w:color="auto" w:fill="FFFFFF"/>
          <w:lang w:eastAsia="en-GB"/>
        </w:rPr>
        <w:t>will drive greater conversation and collaboration across NES Directorates to maximise our ability to champion equity and inclusivity</w:t>
      </w:r>
      <w:r w:rsidR="4AE1ED12">
        <w:rPr>
          <w:rFonts w:ascii="Arial" w:eastAsia="Times New Roman" w:hAnsi="Arial" w:cs="Arial"/>
          <w:color w:val="000000"/>
          <w:sz w:val="24"/>
          <w:szCs w:val="24"/>
          <w:shd w:val="clear" w:color="auto" w:fill="FFFFFF"/>
          <w:lang w:eastAsia="en-GB"/>
        </w:rPr>
        <w:t xml:space="preserve"> in our work</w:t>
      </w:r>
      <w:r w:rsidR="6B648D0F">
        <w:rPr>
          <w:rFonts w:ascii="Arial" w:eastAsia="Times New Roman" w:hAnsi="Arial" w:cs="Arial"/>
          <w:color w:val="000000"/>
          <w:sz w:val="24"/>
          <w:szCs w:val="24"/>
          <w:shd w:val="clear" w:color="auto" w:fill="FFFFFF"/>
          <w:lang w:eastAsia="en-GB"/>
        </w:rPr>
        <w:t xml:space="preserve"> </w:t>
      </w:r>
      <w:r w:rsidR="4AE1ED12">
        <w:rPr>
          <w:rFonts w:ascii="Arial" w:eastAsia="Times New Roman" w:hAnsi="Arial" w:cs="Arial"/>
          <w:color w:val="000000"/>
          <w:sz w:val="24"/>
          <w:szCs w:val="24"/>
          <w:shd w:val="clear" w:color="auto" w:fill="FFFFFF"/>
          <w:lang w:eastAsia="en-GB"/>
        </w:rPr>
        <w:t xml:space="preserve">with </w:t>
      </w:r>
      <w:r w:rsidR="006618AA">
        <w:rPr>
          <w:rFonts w:ascii="Arial" w:eastAsia="Times New Roman" w:hAnsi="Arial" w:cs="Arial"/>
          <w:color w:val="000000"/>
          <w:sz w:val="24"/>
          <w:szCs w:val="24"/>
          <w:shd w:val="clear" w:color="auto" w:fill="FFFFFF"/>
          <w:lang w:eastAsia="en-GB"/>
        </w:rPr>
        <w:t xml:space="preserve">the </w:t>
      </w:r>
      <w:r w:rsidR="4AE1ED12">
        <w:rPr>
          <w:rFonts w:ascii="Arial" w:eastAsia="Times New Roman" w:hAnsi="Arial" w:cs="Arial"/>
          <w:color w:val="000000"/>
          <w:sz w:val="24"/>
          <w:szCs w:val="24"/>
          <w:shd w:val="clear" w:color="auto" w:fill="FFFFFF"/>
          <w:lang w:eastAsia="en-GB"/>
        </w:rPr>
        <w:t>current and future workforce.</w:t>
      </w:r>
      <w:r w:rsidR="6B648D0F">
        <w:rPr>
          <w:rFonts w:ascii="Arial" w:eastAsia="Times New Roman" w:hAnsi="Arial" w:cs="Arial"/>
          <w:color w:val="000000"/>
          <w:sz w:val="24"/>
          <w:szCs w:val="24"/>
          <w:shd w:val="clear" w:color="auto" w:fill="FFFFFF"/>
          <w:lang w:eastAsia="en-GB"/>
        </w:rPr>
        <w:t xml:space="preserve"> </w:t>
      </w:r>
      <w:r w:rsidR="07E391A3">
        <w:rPr>
          <w:rFonts w:ascii="Arial" w:eastAsia="Times New Roman" w:hAnsi="Arial" w:cs="Arial"/>
          <w:color w:val="000000"/>
          <w:sz w:val="24"/>
          <w:szCs w:val="24"/>
          <w:shd w:val="clear" w:color="auto" w:fill="FFFFFF"/>
          <w:lang w:eastAsia="en-GB"/>
        </w:rPr>
        <w:t>Equality</w:t>
      </w:r>
      <w:r w:rsidR="009F25A2">
        <w:rPr>
          <w:rFonts w:ascii="Arial" w:eastAsia="Times New Roman" w:hAnsi="Arial" w:cs="Arial"/>
          <w:color w:val="000000"/>
          <w:sz w:val="24"/>
          <w:szCs w:val="24"/>
          <w:shd w:val="clear" w:color="auto" w:fill="FFFFFF"/>
          <w:lang w:eastAsia="en-GB"/>
        </w:rPr>
        <w:t xml:space="preserve"> impact assessment </w:t>
      </w:r>
      <w:r w:rsidR="007B67CA">
        <w:rPr>
          <w:rFonts w:ascii="Arial" w:eastAsia="Times New Roman" w:hAnsi="Arial" w:cs="Arial"/>
          <w:color w:val="000000"/>
          <w:sz w:val="24"/>
          <w:szCs w:val="24"/>
          <w:shd w:val="clear" w:color="auto" w:fill="FFFFFF"/>
          <w:lang w:eastAsia="en-GB"/>
        </w:rPr>
        <w:t>is</w:t>
      </w:r>
      <w:r w:rsidR="009F25A2">
        <w:rPr>
          <w:rFonts w:ascii="Arial" w:eastAsia="Times New Roman" w:hAnsi="Arial" w:cs="Arial"/>
          <w:color w:val="000000"/>
          <w:sz w:val="24"/>
          <w:szCs w:val="24"/>
          <w:shd w:val="clear" w:color="auto" w:fill="FFFFFF"/>
          <w:lang w:eastAsia="en-GB"/>
        </w:rPr>
        <w:t xml:space="preserve"> built into the strategy</w:t>
      </w:r>
      <w:r w:rsidR="00F325D7">
        <w:rPr>
          <w:rFonts w:ascii="Arial" w:eastAsia="Times New Roman" w:hAnsi="Arial" w:cs="Arial"/>
          <w:color w:val="000000"/>
          <w:sz w:val="24"/>
          <w:szCs w:val="24"/>
          <w:shd w:val="clear" w:color="auto" w:fill="FFFFFF"/>
          <w:lang w:eastAsia="en-GB"/>
        </w:rPr>
        <w:t xml:space="preserve">. </w:t>
      </w:r>
    </w:p>
    <w:p w14:paraId="5AE5F0AC" w14:textId="424ECE3A" w:rsidR="001528BB" w:rsidRDefault="001528BB" w:rsidP="00E36654">
      <w:pPr>
        <w:spacing w:after="0" w:line="240" w:lineRule="auto"/>
        <w:textAlignment w:val="baseline"/>
        <w:rPr>
          <w:rFonts w:ascii="Arial" w:eastAsia="Times New Roman" w:hAnsi="Arial" w:cs="Arial"/>
          <w:color w:val="000000"/>
          <w:sz w:val="24"/>
          <w:szCs w:val="24"/>
          <w:shd w:val="clear" w:color="auto" w:fill="FFFFFF"/>
          <w:lang w:eastAsia="en-GB"/>
        </w:rPr>
      </w:pPr>
    </w:p>
    <w:p w14:paraId="44E3F007" w14:textId="35242109" w:rsidR="00E36654" w:rsidRPr="00E36654" w:rsidRDefault="0026556B" w:rsidP="00E36654">
      <w:pPr>
        <w:spacing w:after="0" w:line="240" w:lineRule="auto"/>
        <w:textAlignment w:val="baseline"/>
        <w:rPr>
          <w:rFonts w:ascii="Segoe UI" w:eastAsia="Times New Roman" w:hAnsi="Segoe UI" w:cs="Segoe UI"/>
          <w:sz w:val="18"/>
          <w:szCs w:val="18"/>
          <w:lang w:eastAsia="en-GB"/>
        </w:rPr>
      </w:pPr>
      <w:hyperlink r:id="rId23" w:history="1">
        <w:r w:rsidR="00023485" w:rsidRPr="00575EC5">
          <w:rPr>
            <w:rStyle w:val="Hyperlink"/>
            <w:rFonts w:ascii="Arial" w:eastAsia="Times New Roman" w:hAnsi="Arial" w:cs="Arial"/>
            <w:sz w:val="24"/>
            <w:szCs w:val="24"/>
            <w:shd w:val="clear" w:color="auto" w:fill="FFFFFF"/>
            <w:lang w:eastAsia="en-GB"/>
          </w:rPr>
          <w:t xml:space="preserve">NHS </w:t>
        </w:r>
        <w:r w:rsidR="00575EC5" w:rsidRPr="00575EC5">
          <w:rPr>
            <w:rStyle w:val="Hyperlink"/>
            <w:rFonts w:ascii="Arial" w:eastAsia="Times New Roman" w:hAnsi="Arial" w:cs="Arial"/>
            <w:sz w:val="24"/>
            <w:szCs w:val="24"/>
            <w:shd w:val="clear" w:color="auto" w:fill="FFFFFF"/>
            <w:lang w:eastAsia="en-GB"/>
          </w:rPr>
          <w:t xml:space="preserve">Scotland </w:t>
        </w:r>
        <w:r w:rsidR="00023485" w:rsidRPr="00575EC5">
          <w:rPr>
            <w:rStyle w:val="Hyperlink"/>
            <w:rFonts w:ascii="Arial" w:eastAsia="Times New Roman" w:hAnsi="Arial" w:cs="Arial"/>
            <w:sz w:val="24"/>
            <w:szCs w:val="24"/>
            <w:shd w:val="clear" w:color="auto" w:fill="FFFFFF"/>
            <w:lang w:eastAsia="en-GB"/>
          </w:rPr>
          <w:t>Academy</w:t>
        </w:r>
      </w:hyperlink>
      <w:r w:rsidR="00A5362A">
        <w:rPr>
          <w:rFonts w:ascii="Arial" w:eastAsia="Times New Roman" w:hAnsi="Arial" w:cs="Arial"/>
          <w:color w:val="000000"/>
          <w:sz w:val="24"/>
          <w:szCs w:val="24"/>
          <w:shd w:val="clear" w:color="auto" w:fill="FFFFFF"/>
          <w:lang w:eastAsia="en-GB"/>
        </w:rPr>
        <w:t xml:space="preserve">, </w:t>
      </w:r>
      <w:r w:rsidR="00023485">
        <w:rPr>
          <w:rFonts w:ascii="Arial" w:eastAsia="Times New Roman" w:hAnsi="Arial" w:cs="Arial"/>
          <w:color w:val="000000"/>
          <w:sz w:val="24"/>
          <w:szCs w:val="24"/>
          <w:shd w:val="clear" w:color="auto" w:fill="FFFFFF"/>
          <w:lang w:eastAsia="en-GB"/>
        </w:rPr>
        <w:t xml:space="preserve">a partnership between NES and </w:t>
      </w:r>
      <w:r w:rsidR="00575EC5">
        <w:rPr>
          <w:rFonts w:ascii="Arial" w:eastAsia="Times New Roman" w:hAnsi="Arial" w:cs="Arial"/>
          <w:color w:val="000000"/>
          <w:sz w:val="24"/>
          <w:szCs w:val="24"/>
          <w:shd w:val="clear" w:color="auto" w:fill="FFFFFF"/>
          <w:lang w:eastAsia="en-GB"/>
        </w:rPr>
        <w:t>NHS</w:t>
      </w:r>
      <w:r w:rsidR="00023485">
        <w:rPr>
          <w:rFonts w:ascii="Arial" w:eastAsia="Times New Roman" w:hAnsi="Arial" w:cs="Arial"/>
          <w:color w:val="000000"/>
          <w:sz w:val="24"/>
          <w:szCs w:val="24"/>
          <w:shd w:val="clear" w:color="auto" w:fill="FFFFFF"/>
          <w:lang w:eastAsia="en-GB"/>
        </w:rPr>
        <w:t xml:space="preserve"> Golde</w:t>
      </w:r>
      <w:r w:rsidR="00575EC5">
        <w:rPr>
          <w:rFonts w:ascii="Arial" w:eastAsia="Times New Roman" w:hAnsi="Arial" w:cs="Arial"/>
          <w:color w:val="000000"/>
          <w:sz w:val="24"/>
          <w:szCs w:val="24"/>
          <w:shd w:val="clear" w:color="auto" w:fill="FFFFFF"/>
          <w:lang w:eastAsia="en-GB"/>
        </w:rPr>
        <w:t>n</w:t>
      </w:r>
      <w:r w:rsidR="002C68A0">
        <w:rPr>
          <w:rFonts w:ascii="Arial" w:eastAsia="Times New Roman" w:hAnsi="Arial" w:cs="Arial"/>
          <w:color w:val="000000"/>
          <w:sz w:val="24"/>
          <w:szCs w:val="24"/>
          <w:shd w:val="clear" w:color="auto" w:fill="FFFFFF"/>
          <w:lang w:eastAsia="en-GB"/>
        </w:rPr>
        <w:t xml:space="preserve"> </w:t>
      </w:r>
      <w:r w:rsidR="359C89A0">
        <w:rPr>
          <w:rFonts w:ascii="Arial" w:eastAsia="Times New Roman" w:hAnsi="Arial" w:cs="Arial"/>
          <w:color w:val="000000"/>
          <w:sz w:val="24"/>
          <w:szCs w:val="24"/>
          <w:shd w:val="clear" w:color="auto" w:fill="FFFFFF"/>
          <w:lang w:eastAsia="en-GB"/>
        </w:rPr>
        <w:t>Jubilee</w:t>
      </w:r>
      <w:r w:rsidR="00A5362A">
        <w:rPr>
          <w:rFonts w:ascii="Arial" w:eastAsia="Times New Roman" w:hAnsi="Arial" w:cs="Arial"/>
          <w:color w:val="000000"/>
          <w:sz w:val="24"/>
          <w:szCs w:val="24"/>
          <w:shd w:val="clear" w:color="auto" w:fill="FFFFFF"/>
          <w:lang w:eastAsia="en-GB"/>
        </w:rPr>
        <w:t xml:space="preserve">, </w:t>
      </w:r>
      <w:r w:rsidR="4566CB05">
        <w:rPr>
          <w:rFonts w:ascii="Arial" w:eastAsia="Times New Roman" w:hAnsi="Arial" w:cs="Arial"/>
          <w:color w:val="000000"/>
          <w:sz w:val="24"/>
          <w:szCs w:val="24"/>
          <w:shd w:val="clear" w:color="auto" w:fill="FFFFFF"/>
          <w:lang w:eastAsia="en-GB"/>
        </w:rPr>
        <w:t xml:space="preserve">was </w:t>
      </w:r>
      <w:r w:rsidR="0A76AD37">
        <w:rPr>
          <w:rFonts w:ascii="Arial" w:eastAsia="Times New Roman" w:hAnsi="Arial" w:cs="Arial"/>
          <w:color w:val="000000"/>
          <w:sz w:val="24"/>
          <w:szCs w:val="24"/>
          <w:shd w:val="clear" w:color="auto" w:fill="FFFFFF"/>
          <w:lang w:eastAsia="en-GB"/>
        </w:rPr>
        <w:t>established</w:t>
      </w:r>
      <w:r w:rsidR="002C68A0">
        <w:rPr>
          <w:rFonts w:ascii="Arial" w:eastAsia="Times New Roman" w:hAnsi="Arial" w:cs="Arial"/>
          <w:color w:val="000000"/>
          <w:sz w:val="24"/>
          <w:szCs w:val="24"/>
          <w:shd w:val="clear" w:color="auto" w:fill="FFFFFF"/>
          <w:lang w:eastAsia="en-GB"/>
        </w:rPr>
        <w:t xml:space="preserve"> in 2021</w:t>
      </w:r>
      <w:r w:rsidR="1F81F6D1">
        <w:rPr>
          <w:rFonts w:ascii="Arial" w:eastAsia="Times New Roman" w:hAnsi="Arial" w:cs="Arial"/>
          <w:color w:val="000000"/>
          <w:sz w:val="24"/>
          <w:szCs w:val="24"/>
          <w:shd w:val="clear" w:color="auto" w:fill="FFFFFF"/>
          <w:lang w:eastAsia="en-GB"/>
        </w:rPr>
        <w:t xml:space="preserve"> </w:t>
      </w:r>
      <w:r w:rsidR="00166D7D">
        <w:rPr>
          <w:rFonts w:ascii="Arial" w:eastAsia="Times New Roman" w:hAnsi="Arial" w:cs="Arial"/>
          <w:color w:val="000000"/>
          <w:sz w:val="24"/>
          <w:szCs w:val="24"/>
          <w:shd w:val="clear" w:color="auto" w:fill="FFFFFF"/>
          <w:lang w:eastAsia="en-GB"/>
        </w:rPr>
        <w:t>and</w:t>
      </w:r>
      <w:r w:rsidR="00023485">
        <w:rPr>
          <w:rFonts w:ascii="Arial" w:eastAsia="Times New Roman" w:hAnsi="Arial" w:cs="Arial"/>
          <w:color w:val="000000"/>
          <w:sz w:val="24"/>
          <w:szCs w:val="24"/>
          <w:shd w:val="clear" w:color="auto" w:fill="FFFFFF"/>
          <w:lang w:eastAsia="en-GB"/>
        </w:rPr>
        <w:t xml:space="preserve"> </w:t>
      </w:r>
      <w:r w:rsidR="009E0C02">
        <w:rPr>
          <w:rFonts w:ascii="Arial" w:eastAsia="Times New Roman" w:hAnsi="Arial" w:cs="Arial"/>
          <w:color w:val="000000"/>
          <w:sz w:val="24"/>
          <w:szCs w:val="24"/>
          <w:shd w:val="clear" w:color="auto" w:fill="FFFFFF"/>
          <w:lang w:eastAsia="en-GB"/>
        </w:rPr>
        <w:t>is developing a Youth Acad</w:t>
      </w:r>
      <w:r w:rsidR="00DA0264">
        <w:rPr>
          <w:rFonts w:ascii="Arial" w:eastAsia="Times New Roman" w:hAnsi="Arial" w:cs="Arial"/>
          <w:color w:val="000000"/>
          <w:sz w:val="24"/>
          <w:szCs w:val="24"/>
          <w:shd w:val="clear" w:color="auto" w:fill="FFFFFF"/>
          <w:lang w:eastAsia="en-GB"/>
        </w:rPr>
        <w:t>emy. This includes</w:t>
      </w:r>
      <w:r w:rsidR="00E36654" w:rsidRPr="00E36654">
        <w:rPr>
          <w:rFonts w:ascii="Arial" w:eastAsia="Times New Roman" w:hAnsi="Arial" w:cs="Arial"/>
          <w:color w:val="000000"/>
          <w:sz w:val="24"/>
          <w:szCs w:val="24"/>
          <w:shd w:val="clear" w:color="auto" w:fill="FFFFFF"/>
          <w:lang w:eastAsia="en-GB"/>
        </w:rPr>
        <w:t xml:space="preserve"> work through regional ‘huddle’ groups to improve progression pathways for young people from school/college into the workforce. </w:t>
      </w:r>
      <w:r w:rsidR="00E36654" w:rsidRPr="00E36654">
        <w:rPr>
          <w:rFonts w:ascii="Arial" w:eastAsia="Times New Roman" w:hAnsi="Arial" w:cs="Arial"/>
          <w:sz w:val="24"/>
          <w:szCs w:val="24"/>
          <w:lang w:eastAsia="en-GB"/>
        </w:rPr>
        <w:t>Other projects underway with the regional huddle groups include</w:t>
      </w:r>
      <w:r w:rsidR="006C3186">
        <w:rPr>
          <w:rFonts w:ascii="Arial" w:eastAsia="Times New Roman" w:hAnsi="Arial" w:cs="Arial"/>
          <w:sz w:val="24"/>
          <w:szCs w:val="24"/>
          <w:lang w:eastAsia="en-GB"/>
        </w:rPr>
        <w:t>:</w:t>
      </w:r>
      <w:r w:rsidR="00E36654" w:rsidRPr="00E36654">
        <w:rPr>
          <w:rFonts w:ascii="Arial" w:eastAsia="Times New Roman" w:hAnsi="Arial" w:cs="Arial"/>
          <w:sz w:val="24"/>
          <w:szCs w:val="24"/>
          <w:lang w:eastAsia="en-GB"/>
        </w:rPr>
        <w:t xml:space="preserve"> using simulation resources in local NHS sites to attract young talent into NHS Careers</w:t>
      </w:r>
      <w:r w:rsidR="00A8198D">
        <w:rPr>
          <w:rFonts w:ascii="Arial" w:eastAsia="Times New Roman" w:hAnsi="Arial" w:cs="Arial"/>
          <w:sz w:val="24"/>
          <w:szCs w:val="24"/>
          <w:lang w:eastAsia="en-GB"/>
        </w:rPr>
        <w:t>;</w:t>
      </w:r>
      <w:r w:rsidR="00E36654" w:rsidRPr="00E36654">
        <w:rPr>
          <w:rFonts w:ascii="Arial" w:eastAsia="Times New Roman" w:hAnsi="Arial" w:cs="Arial"/>
          <w:sz w:val="24"/>
          <w:szCs w:val="24"/>
          <w:lang w:eastAsia="en-GB"/>
        </w:rPr>
        <w:t xml:space="preserve"> developing regional skills ecosystems which align regional provision with workforce priorities.  </w:t>
      </w:r>
    </w:p>
    <w:p w14:paraId="777C0957" w14:textId="77777777" w:rsidR="00E36654" w:rsidRPr="00E36654" w:rsidRDefault="00E36654" w:rsidP="00E36654">
      <w:pPr>
        <w:spacing w:after="0" w:line="240" w:lineRule="auto"/>
        <w:textAlignment w:val="baseline"/>
        <w:rPr>
          <w:rFonts w:ascii="Segoe UI" w:eastAsia="Times New Roman" w:hAnsi="Segoe UI" w:cs="Segoe UI"/>
          <w:sz w:val="18"/>
          <w:szCs w:val="18"/>
          <w:lang w:eastAsia="en-GB"/>
        </w:rPr>
      </w:pPr>
      <w:r w:rsidRPr="00E36654">
        <w:rPr>
          <w:rFonts w:ascii="Arial" w:eastAsia="Times New Roman" w:hAnsi="Arial" w:cs="Arial"/>
          <w:sz w:val="24"/>
          <w:szCs w:val="24"/>
          <w:lang w:eastAsia="en-GB"/>
        </w:rPr>
        <w:t> </w:t>
      </w:r>
    </w:p>
    <w:p w14:paraId="6C7F55C6" w14:textId="5A57BFFD" w:rsidR="00E36654" w:rsidRDefault="00E36654" w:rsidP="00E36654">
      <w:pPr>
        <w:spacing w:after="0" w:line="240" w:lineRule="auto"/>
        <w:textAlignment w:val="baseline"/>
        <w:rPr>
          <w:rFonts w:ascii="Arial" w:eastAsia="Times New Roman" w:hAnsi="Arial" w:cs="Arial"/>
          <w:sz w:val="24"/>
          <w:szCs w:val="24"/>
          <w:lang w:eastAsia="en-GB"/>
        </w:rPr>
      </w:pPr>
      <w:r w:rsidRPr="00E36654">
        <w:rPr>
          <w:rFonts w:ascii="Arial" w:eastAsia="Times New Roman" w:hAnsi="Arial" w:cs="Arial"/>
          <w:sz w:val="24"/>
          <w:szCs w:val="24"/>
          <w:lang w:eastAsia="en-GB"/>
        </w:rPr>
        <w:t>As part of our Corporate Parenting actions 2021-2022, we delivered a national workshop on employability in collaboration with ‘Who Cares? Scotland’.  ‘Who Cares? Scotland’ also contributed to the NES Employability and Apprenticeship Action Group. </w:t>
      </w:r>
      <w:r w:rsidR="00C00BEA">
        <w:rPr>
          <w:rFonts w:ascii="Arial" w:eastAsia="Times New Roman" w:hAnsi="Arial" w:cs="Arial"/>
          <w:sz w:val="24"/>
          <w:szCs w:val="24"/>
          <w:lang w:eastAsia="en-GB"/>
        </w:rPr>
        <w:t>We also held a session</w:t>
      </w:r>
      <w:r w:rsidR="00A8198D">
        <w:rPr>
          <w:rFonts w:ascii="Arial" w:eastAsia="Times New Roman" w:hAnsi="Arial" w:cs="Arial"/>
          <w:sz w:val="24"/>
          <w:szCs w:val="24"/>
          <w:lang w:eastAsia="en-GB"/>
        </w:rPr>
        <w:t xml:space="preserve"> for staff</w:t>
      </w:r>
      <w:r w:rsidR="00C00BEA">
        <w:rPr>
          <w:rFonts w:ascii="Arial" w:eastAsia="Times New Roman" w:hAnsi="Arial" w:cs="Arial"/>
          <w:sz w:val="24"/>
          <w:szCs w:val="24"/>
          <w:lang w:eastAsia="en-GB"/>
        </w:rPr>
        <w:t xml:space="preserve"> ‘</w:t>
      </w:r>
      <w:r w:rsidR="00192811" w:rsidRPr="0073650A">
        <w:rPr>
          <w:rFonts w:ascii="Arial" w:eastAsia="Times New Roman" w:hAnsi="Arial" w:cs="Arial"/>
          <w:sz w:val="24"/>
          <w:szCs w:val="24"/>
          <w:lang w:eastAsia="en-GB"/>
        </w:rPr>
        <w:t>From Care to Work: Education &amp; Employment</w:t>
      </w:r>
      <w:r w:rsidR="00851823">
        <w:rPr>
          <w:rFonts w:ascii="Arial" w:eastAsia="Times New Roman" w:hAnsi="Arial" w:cs="Arial"/>
          <w:sz w:val="24"/>
          <w:szCs w:val="24"/>
          <w:lang w:eastAsia="en-GB"/>
        </w:rPr>
        <w:t>’</w:t>
      </w:r>
      <w:r w:rsidR="00192811" w:rsidRPr="0073650A">
        <w:rPr>
          <w:rFonts w:ascii="Arial" w:eastAsia="Times New Roman" w:hAnsi="Arial" w:cs="Arial"/>
          <w:sz w:val="24"/>
          <w:szCs w:val="24"/>
          <w:lang w:eastAsia="en-GB"/>
        </w:rPr>
        <w:t xml:space="preserve"> </w:t>
      </w:r>
      <w:r w:rsidR="00C00BEA" w:rsidRPr="0073650A">
        <w:rPr>
          <w:rFonts w:ascii="Arial" w:eastAsia="Times New Roman" w:hAnsi="Arial" w:cs="Arial"/>
          <w:sz w:val="24"/>
          <w:szCs w:val="24"/>
          <w:lang w:eastAsia="en-GB"/>
        </w:rPr>
        <w:t>in 2021.</w:t>
      </w:r>
    </w:p>
    <w:p w14:paraId="42D22D27" w14:textId="6DC40EE9" w:rsidR="00E03BAC" w:rsidRDefault="00E03BAC" w:rsidP="00E36654">
      <w:pPr>
        <w:spacing w:after="0" w:line="240" w:lineRule="auto"/>
        <w:textAlignment w:val="baseline"/>
        <w:rPr>
          <w:rFonts w:ascii="Arial" w:eastAsia="Times New Roman" w:hAnsi="Arial" w:cs="Arial"/>
          <w:sz w:val="24"/>
          <w:szCs w:val="24"/>
          <w:lang w:eastAsia="en-GB"/>
        </w:rPr>
      </w:pPr>
    </w:p>
    <w:p w14:paraId="2585D106" w14:textId="1FFE2FB9" w:rsidR="000E7C04" w:rsidRDefault="28335EE6" w:rsidP="39A6A34B">
      <w:pPr>
        <w:pStyle w:val="paragraph"/>
        <w:spacing w:before="0" w:beforeAutospacing="0" w:after="0" w:afterAutospacing="0"/>
        <w:rPr>
          <w:rStyle w:val="eop"/>
          <w:rFonts w:ascii="Arial" w:hAnsi="Arial" w:cs="Arial"/>
        </w:rPr>
      </w:pPr>
      <w:bookmarkStart w:id="16" w:name="_Toc128049772"/>
      <w:bookmarkStart w:id="17" w:name="_Toc128735505"/>
      <w:r w:rsidRPr="00470FE6">
        <w:rPr>
          <w:rStyle w:val="Heading2Char"/>
        </w:rPr>
        <w:t>Outcome 2</w:t>
      </w:r>
      <w:bookmarkEnd w:id="16"/>
      <w:bookmarkEnd w:id="17"/>
      <w:r w:rsidRPr="39A6A34B">
        <w:rPr>
          <w:rStyle w:val="normaltextrun"/>
          <w:rFonts w:ascii="Arial" w:eastAsiaTheme="majorEastAsia" w:hAnsi="Arial" w:cs="Arial"/>
        </w:rPr>
        <w:t>: The number of refugee health professionals re-entering their profession is increased through better access to training, language support, professional mentoring and work experience</w:t>
      </w:r>
      <w:r w:rsidR="567DC2E8" w:rsidRPr="39A6A34B">
        <w:rPr>
          <w:rStyle w:val="normaltextrun"/>
          <w:rFonts w:ascii="Arial" w:eastAsiaTheme="majorEastAsia" w:hAnsi="Arial" w:cs="Arial"/>
        </w:rPr>
        <w:t>.</w:t>
      </w:r>
      <w:r w:rsidRPr="39A6A34B">
        <w:rPr>
          <w:rStyle w:val="normaltextrun"/>
          <w:rFonts w:ascii="Arial" w:eastAsiaTheme="majorEastAsia" w:hAnsi="Arial" w:cs="Arial"/>
        </w:rPr>
        <w:t> </w:t>
      </w:r>
      <w:r w:rsidRPr="39A6A34B">
        <w:rPr>
          <w:rStyle w:val="eop"/>
          <w:rFonts w:ascii="Arial" w:hAnsi="Arial" w:cs="Arial"/>
        </w:rPr>
        <w:t> </w:t>
      </w:r>
    </w:p>
    <w:p w14:paraId="50876BF2" w14:textId="487F4C14" w:rsidR="000E7C04" w:rsidRDefault="000E7C04" w:rsidP="39A6A34B">
      <w:pPr>
        <w:pStyle w:val="paragraph"/>
        <w:spacing w:before="0" w:beforeAutospacing="0" w:after="0" w:afterAutospacing="0"/>
        <w:rPr>
          <w:rStyle w:val="eop"/>
          <w:rFonts w:ascii="Arial" w:hAnsi="Arial" w:cs="Arial"/>
        </w:rPr>
      </w:pPr>
    </w:p>
    <w:p w14:paraId="3BE7E06B" w14:textId="18198851" w:rsidR="4C845333" w:rsidRDefault="4C845333" w:rsidP="39A6A34B">
      <w:pPr>
        <w:pStyle w:val="paragraph"/>
        <w:spacing w:before="0" w:beforeAutospacing="0" w:after="0" w:afterAutospacing="0"/>
        <w:rPr>
          <w:rFonts w:ascii="Arial" w:hAnsi="Arial" w:cs="Arial"/>
        </w:rPr>
      </w:pPr>
      <w:r w:rsidRPr="39A6A34B">
        <w:rPr>
          <w:rStyle w:val="normaltextrun"/>
          <w:rFonts w:ascii="Arial" w:hAnsi="Arial" w:cs="Arial"/>
          <w:b/>
          <w:bCs/>
        </w:rPr>
        <w:t>Progress</w:t>
      </w:r>
      <w:r w:rsidRPr="39A6A34B">
        <w:rPr>
          <w:rStyle w:val="normaltextrun"/>
          <w:rFonts w:ascii="Arial" w:hAnsi="Arial" w:cs="Arial"/>
        </w:rPr>
        <w:t>: </w:t>
      </w:r>
    </w:p>
    <w:p w14:paraId="1236FBFD" w14:textId="61F688FC" w:rsidR="00761D7E" w:rsidRPr="00761D7E" w:rsidRDefault="00913205" w:rsidP="00AC1BCE">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4"/>
          <w:szCs w:val="24"/>
          <w:lang w:eastAsia="en-GB"/>
        </w:rPr>
        <w:t>We have continued to support refugee doct</w:t>
      </w:r>
      <w:r w:rsidR="00620496">
        <w:rPr>
          <w:rFonts w:ascii="Arial" w:eastAsia="Times New Roman" w:hAnsi="Arial" w:cs="Arial"/>
          <w:sz w:val="24"/>
          <w:szCs w:val="24"/>
          <w:lang w:eastAsia="en-GB"/>
        </w:rPr>
        <w:t xml:space="preserve">ors complete English language requirements and </w:t>
      </w:r>
      <w:r w:rsidR="009C760C">
        <w:rPr>
          <w:rFonts w:ascii="Arial" w:eastAsia="Times New Roman" w:hAnsi="Arial" w:cs="Arial"/>
          <w:sz w:val="24"/>
          <w:szCs w:val="24"/>
          <w:lang w:eastAsia="en-GB"/>
        </w:rPr>
        <w:t xml:space="preserve">the </w:t>
      </w:r>
      <w:r w:rsidR="00620496">
        <w:rPr>
          <w:rFonts w:ascii="Arial" w:eastAsia="Times New Roman" w:hAnsi="Arial" w:cs="Arial"/>
          <w:sz w:val="24"/>
          <w:szCs w:val="24"/>
          <w:lang w:eastAsia="en-GB"/>
        </w:rPr>
        <w:t>Professional and Linguistic Assessment</w:t>
      </w:r>
      <w:r w:rsidR="009C760C">
        <w:rPr>
          <w:rFonts w:ascii="Arial" w:eastAsia="Times New Roman" w:hAnsi="Arial" w:cs="Arial"/>
          <w:sz w:val="24"/>
          <w:szCs w:val="24"/>
          <w:lang w:eastAsia="en-GB"/>
        </w:rPr>
        <w:t xml:space="preserve"> Board (PLAB) in order to practice in Scotland. This is through funding to the Bridges Project.</w:t>
      </w:r>
      <w:r w:rsidR="00352C66">
        <w:rPr>
          <w:rFonts w:ascii="Arial" w:eastAsia="Times New Roman" w:hAnsi="Arial" w:cs="Arial"/>
          <w:sz w:val="24"/>
          <w:szCs w:val="24"/>
          <w:lang w:eastAsia="en-GB"/>
        </w:rPr>
        <w:t xml:space="preserve"> </w:t>
      </w:r>
      <w:r w:rsidR="00761D7E" w:rsidRPr="00761D7E">
        <w:rPr>
          <w:rFonts w:ascii="Arial" w:eastAsia="Times New Roman" w:hAnsi="Arial" w:cs="Arial"/>
          <w:sz w:val="24"/>
          <w:szCs w:val="24"/>
          <w:lang w:eastAsia="en-GB"/>
        </w:rPr>
        <w:t xml:space="preserve">The refugee </w:t>
      </w:r>
      <w:r w:rsidR="00761D7E" w:rsidRPr="00761D7E">
        <w:rPr>
          <w:rFonts w:ascii="Arial" w:eastAsia="Times New Roman" w:hAnsi="Arial" w:cs="Arial"/>
          <w:sz w:val="24"/>
          <w:szCs w:val="24"/>
          <w:lang w:eastAsia="en-GB"/>
        </w:rPr>
        <w:lastRenderedPageBreak/>
        <w:t xml:space="preserve">doctor programme is </w:t>
      </w:r>
      <w:r w:rsidR="00352C66">
        <w:rPr>
          <w:rFonts w:ascii="Arial" w:eastAsia="Times New Roman" w:hAnsi="Arial" w:cs="Arial"/>
          <w:sz w:val="24"/>
          <w:szCs w:val="24"/>
          <w:lang w:eastAsia="en-GB"/>
        </w:rPr>
        <w:t xml:space="preserve">also now </w:t>
      </w:r>
      <w:r w:rsidR="00761D7E" w:rsidRPr="00761D7E">
        <w:rPr>
          <w:rFonts w:ascii="Arial" w:eastAsia="Times New Roman" w:hAnsi="Arial" w:cs="Arial"/>
          <w:sz w:val="24"/>
          <w:szCs w:val="24"/>
          <w:lang w:eastAsia="en-GB"/>
        </w:rPr>
        <w:t xml:space="preserve">piloting an enhanced induction programme and this is being reviewed in conjunction with the Scottish Government and the Centre for Workforce Supply. Further discussion is required with Scottish Government around the overall vision for the refugee doctor scheme and how this should be delivered. </w:t>
      </w:r>
    </w:p>
    <w:p w14:paraId="626DC86A" w14:textId="77777777" w:rsidR="00761D7E" w:rsidRPr="00761D7E" w:rsidRDefault="00761D7E" w:rsidP="00761D7E">
      <w:pPr>
        <w:spacing w:after="0" w:line="240" w:lineRule="auto"/>
        <w:textAlignment w:val="baseline"/>
        <w:rPr>
          <w:rFonts w:ascii="Segoe UI" w:eastAsia="Times New Roman" w:hAnsi="Segoe UI" w:cs="Segoe UI"/>
          <w:sz w:val="18"/>
          <w:szCs w:val="18"/>
          <w:lang w:eastAsia="en-GB"/>
        </w:rPr>
      </w:pPr>
      <w:r w:rsidRPr="00761D7E">
        <w:rPr>
          <w:rFonts w:ascii="Arial" w:eastAsia="Times New Roman" w:hAnsi="Arial" w:cs="Arial"/>
          <w:sz w:val="24"/>
          <w:szCs w:val="24"/>
          <w:lang w:eastAsia="en-GB"/>
        </w:rPr>
        <w:t> </w:t>
      </w:r>
    </w:p>
    <w:p w14:paraId="28AE6A7E" w14:textId="760B5281" w:rsidR="00761D7E" w:rsidRPr="00761D7E" w:rsidRDefault="003816C5" w:rsidP="00761D7E">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4"/>
          <w:szCs w:val="24"/>
          <w:lang w:eastAsia="en-GB"/>
        </w:rPr>
        <w:t>W</w:t>
      </w:r>
      <w:r w:rsidR="00761D7E" w:rsidRPr="00761D7E">
        <w:rPr>
          <w:rFonts w:ascii="Arial" w:eastAsia="Times New Roman" w:hAnsi="Arial" w:cs="Arial"/>
          <w:sz w:val="24"/>
          <w:szCs w:val="24"/>
          <w:lang w:eastAsia="en-GB"/>
        </w:rPr>
        <w:t xml:space="preserve">e recognise the need to undertake further work in this area to measure progress towards this outcome. This will be part of our review of our Equality Outcomes </w:t>
      </w:r>
      <w:r w:rsidR="00983683">
        <w:rPr>
          <w:rFonts w:ascii="Arial" w:eastAsia="Times New Roman" w:hAnsi="Arial" w:cs="Arial"/>
          <w:sz w:val="24"/>
          <w:szCs w:val="24"/>
          <w:lang w:eastAsia="en-GB"/>
        </w:rPr>
        <w:t xml:space="preserve">to align with </w:t>
      </w:r>
      <w:r w:rsidR="00A776B0">
        <w:rPr>
          <w:rFonts w:ascii="Arial" w:eastAsia="Times New Roman" w:hAnsi="Arial" w:cs="Arial"/>
          <w:sz w:val="24"/>
          <w:szCs w:val="24"/>
          <w:lang w:eastAsia="en-GB"/>
        </w:rPr>
        <w:t>our new organisational strategy for 2023-2026.</w:t>
      </w:r>
    </w:p>
    <w:p w14:paraId="34DAEC66" w14:textId="77777777" w:rsidR="00971515" w:rsidRPr="00E36654" w:rsidRDefault="00971515" w:rsidP="00E36654">
      <w:pPr>
        <w:spacing w:after="0" w:line="240" w:lineRule="auto"/>
        <w:textAlignment w:val="baseline"/>
        <w:rPr>
          <w:rFonts w:ascii="Segoe UI" w:eastAsia="Times New Roman" w:hAnsi="Segoe UI" w:cs="Segoe UI"/>
          <w:sz w:val="18"/>
          <w:szCs w:val="18"/>
          <w:lang w:eastAsia="en-GB"/>
        </w:rPr>
      </w:pPr>
    </w:p>
    <w:p w14:paraId="2EEB6CDC" w14:textId="07B38D2A" w:rsidR="001B5EB6" w:rsidRDefault="745FA946" w:rsidP="39A6A34B">
      <w:pPr>
        <w:pStyle w:val="paragraph"/>
        <w:spacing w:before="0" w:beforeAutospacing="0" w:after="0" w:afterAutospacing="0"/>
        <w:textAlignment w:val="baseline"/>
        <w:rPr>
          <w:rFonts w:ascii="Arial" w:hAnsi="Arial" w:cs="Arial"/>
        </w:rPr>
      </w:pPr>
      <w:bookmarkStart w:id="18" w:name="_Toc128049773"/>
      <w:bookmarkStart w:id="19" w:name="_Toc128735506"/>
      <w:r w:rsidRPr="00470FE6">
        <w:rPr>
          <w:rStyle w:val="Heading2Char"/>
        </w:rPr>
        <w:t>Outcome 3</w:t>
      </w:r>
      <w:bookmarkEnd w:id="18"/>
      <w:bookmarkEnd w:id="19"/>
      <w:r w:rsidRPr="39A6A34B">
        <w:rPr>
          <w:rStyle w:val="normaltextrun"/>
          <w:rFonts w:ascii="Arial" w:hAnsi="Arial" w:cs="Arial"/>
        </w:rPr>
        <w:t>: Attainment gaps for medical trainees from Black and Minority Ethnic backgrounds and International Medical Graduates are reduced</w:t>
      </w:r>
      <w:r w:rsidR="03A15381" w:rsidRPr="39A6A34B">
        <w:rPr>
          <w:rStyle w:val="normaltextrun"/>
          <w:rFonts w:ascii="Arial" w:hAnsi="Arial" w:cs="Arial"/>
        </w:rPr>
        <w:t>.</w:t>
      </w:r>
      <w:r w:rsidRPr="39A6A34B">
        <w:rPr>
          <w:rStyle w:val="eop"/>
          <w:rFonts w:ascii="Arial" w:hAnsi="Arial" w:cs="Arial"/>
        </w:rPr>
        <w:t> </w:t>
      </w:r>
    </w:p>
    <w:p w14:paraId="18BBF8EF" w14:textId="77777777" w:rsidR="001B5EB6" w:rsidRDefault="001B5EB6" w:rsidP="001B5EB6">
      <w:pPr>
        <w:pStyle w:val="paragraph"/>
        <w:spacing w:before="0" w:beforeAutospacing="0" w:after="0" w:afterAutospacing="0"/>
        <w:textAlignment w:val="baseline"/>
        <w:rPr>
          <w:rFonts w:ascii="Arial" w:hAnsi="Arial" w:cs="Arial"/>
        </w:rPr>
      </w:pPr>
      <w:r>
        <w:rPr>
          <w:rStyle w:val="eop"/>
          <w:rFonts w:ascii="Arial" w:hAnsi="Arial" w:cs="Arial"/>
        </w:rPr>
        <w:t> </w:t>
      </w:r>
    </w:p>
    <w:p w14:paraId="7E49A776" w14:textId="77777777" w:rsidR="001B5EB6" w:rsidRDefault="001B5EB6" w:rsidP="001B5EB6">
      <w:pPr>
        <w:pStyle w:val="paragraph"/>
        <w:spacing w:before="0" w:beforeAutospacing="0" w:after="0" w:afterAutospacing="0"/>
        <w:textAlignment w:val="baseline"/>
        <w:rPr>
          <w:rFonts w:ascii="Arial" w:hAnsi="Arial" w:cs="Arial"/>
        </w:rPr>
      </w:pPr>
      <w:r>
        <w:rPr>
          <w:rStyle w:val="normaltextrun"/>
          <w:rFonts w:ascii="Arial" w:hAnsi="Arial" w:cs="Arial"/>
          <w:b/>
          <w:bCs/>
        </w:rPr>
        <w:t>Progress</w:t>
      </w:r>
      <w:r>
        <w:rPr>
          <w:rStyle w:val="normaltextrun"/>
          <w:rFonts w:ascii="Arial" w:hAnsi="Arial" w:cs="Arial"/>
        </w:rPr>
        <w:t>:</w:t>
      </w:r>
      <w:r>
        <w:rPr>
          <w:rStyle w:val="eop"/>
          <w:rFonts w:ascii="Arial" w:hAnsi="Arial" w:cs="Arial"/>
        </w:rPr>
        <w:t> </w:t>
      </w:r>
    </w:p>
    <w:p w14:paraId="0495FDC6" w14:textId="73FE8587" w:rsidR="00F37E7A" w:rsidRDefault="001B5EB6" w:rsidP="00F37E7A">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The Advancing Equity in Medical Education Steering Group was established</w:t>
      </w:r>
      <w:r w:rsidR="00CE2378">
        <w:rPr>
          <w:rStyle w:val="normaltextrun"/>
          <w:rFonts w:ascii="Arial" w:hAnsi="Arial" w:cs="Arial"/>
        </w:rPr>
        <w:t xml:space="preserve"> in 2020</w:t>
      </w:r>
      <w:r w:rsidR="004D0F8E">
        <w:rPr>
          <w:rStyle w:val="normaltextrun"/>
          <w:rFonts w:ascii="Arial" w:hAnsi="Arial" w:cs="Arial"/>
        </w:rPr>
        <w:t xml:space="preserve"> </w:t>
      </w:r>
      <w:r>
        <w:rPr>
          <w:rStyle w:val="normaltextrun"/>
          <w:rFonts w:ascii="Arial" w:hAnsi="Arial" w:cs="Arial"/>
        </w:rPr>
        <w:t>to advise the Scotland Deanery</w:t>
      </w:r>
      <w:r w:rsidR="003528E1">
        <w:rPr>
          <w:rStyle w:val="normaltextrun"/>
          <w:rFonts w:ascii="Arial" w:hAnsi="Arial" w:cs="Arial"/>
        </w:rPr>
        <w:t xml:space="preserve"> (part of</w:t>
      </w:r>
      <w:r w:rsidR="00D00950">
        <w:rPr>
          <w:rStyle w:val="normaltextrun"/>
          <w:rFonts w:ascii="Arial" w:hAnsi="Arial" w:cs="Arial"/>
        </w:rPr>
        <w:t xml:space="preserve"> the</w:t>
      </w:r>
      <w:r w:rsidR="003528E1">
        <w:rPr>
          <w:rStyle w:val="normaltextrun"/>
          <w:rFonts w:ascii="Arial" w:hAnsi="Arial" w:cs="Arial"/>
        </w:rPr>
        <w:t xml:space="preserve"> NES</w:t>
      </w:r>
      <w:r w:rsidR="00D00950">
        <w:rPr>
          <w:rStyle w:val="normaltextrun"/>
          <w:rFonts w:ascii="Arial" w:hAnsi="Arial" w:cs="Arial"/>
        </w:rPr>
        <w:t xml:space="preserve"> Medical Directorate</w:t>
      </w:r>
      <w:r w:rsidR="003528E1">
        <w:rPr>
          <w:rStyle w:val="normaltextrun"/>
          <w:rFonts w:ascii="Arial" w:hAnsi="Arial" w:cs="Arial"/>
        </w:rPr>
        <w:t>)</w:t>
      </w:r>
      <w:r>
        <w:rPr>
          <w:rStyle w:val="normaltextrun"/>
          <w:rFonts w:ascii="Arial" w:hAnsi="Arial" w:cs="Arial"/>
        </w:rPr>
        <w:t xml:space="preserve"> </w:t>
      </w:r>
      <w:r w:rsidR="00D00950">
        <w:rPr>
          <w:rStyle w:val="normaltextrun"/>
          <w:rFonts w:ascii="Arial" w:hAnsi="Arial" w:cs="Arial"/>
        </w:rPr>
        <w:t>on</w:t>
      </w:r>
      <w:r w:rsidR="003528E1">
        <w:rPr>
          <w:rStyle w:val="normaltextrun"/>
          <w:rFonts w:ascii="Arial" w:hAnsi="Arial" w:cs="Arial"/>
        </w:rPr>
        <w:t xml:space="preserve"> actions</w:t>
      </w:r>
      <w:r w:rsidR="001E2422">
        <w:rPr>
          <w:rStyle w:val="normaltextrun"/>
          <w:rFonts w:ascii="Arial" w:hAnsi="Arial" w:cs="Arial"/>
        </w:rPr>
        <w:t xml:space="preserve"> </w:t>
      </w:r>
      <w:r w:rsidR="00B77B32">
        <w:rPr>
          <w:rStyle w:val="normaltextrun"/>
          <w:rFonts w:ascii="Arial" w:hAnsi="Arial" w:cs="Arial"/>
        </w:rPr>
        <w:t>towards reducing the attainment gap</w:t>
      </w:r>
      <w:r>
        <w:rPr>
          <w:rStyle w:val="normaltextrun"/>
          <w:rFonts w:ascii="Arial" w:hAnsi="Arial" w:cs="Arial"/>
        </w:rPr>
        <w:t>.</w:t>
      </w:r>
      <w:r w:rsidR="00B77B32">
        <w:rPr>
          <w:rStyle w:val="normaltextrun"/>
          <w:rFonts w:ascii="Arial" w:hAnsi="Arial" w:cs="Arial"/>
        </w:rPr>
        <w:t xml:space="preserve"> This is a complex issue </w:t>
      </w:r>
      <w:r w:rsidR="00B77B32" w:rsidRPr="005B6E3D">
        <w:rPr>
          <w:rStyle w:val="normaltextrun"/>
          <w:rFonts w:ascii="Arial" w:hAnsi="Arial" w:cs="Arial"/>
        </w:rPr>
        <w:t>recognised across the UK</w:t>
      </w:r>
      <w:r w:rsidR="00F37E7A" w:rsidRPr="005B6E3D">
        <w:rPr>
          <w:rStyle w:val="normaltextrun"/>
          <w:rFonts w:ascii="Arial" w:hAnsi="Arial" w:cs="Arial"/>
        </w:rPr>
        <w:t>.</w:t>
      </w:r>
      <w:r w:rsidR="006B7E42" w:rsidRPr="005B6E3D">
        <w:rPr>
          <w:rStyle w:val="normaltextrun"/>
          <w:rFonts w:ascii="Arial" w:hAnsi="Arial" w:cs="Arial"/>
        </w:rPr>
        <w:t xml:space="preserve"> The group’s first annual report is due for publication in </w:t>
      </w:r>
      <w:r w:rsidR="005B6E3D" w:rsidRPr="005B6E3D">
        <w:rPr>
          <w:rStyle w:val="normaltextrun"/>
          <w:rFonts w:ascii="Arial" w:hAnsi="Arial" w:cs="Arial"/>
        </w:rPr>
        <w:t>March</w:t>
      </w:r>
      <w:r w:rsidR="006B7E42" w:rsidRPr="005B6E3D">
        <w:rPr>
          <w:rStyle w:val="normaltextrun"/>
          <w:rFonts w:ascii="Arial" w:hAnsi="Arial" w:cs="Arial"/>
        </w:rPr>
        <w:t xml:space="preserve"> 2023</w:t>
      </w:r>
      <w:r w:rsidR="006B7E42">
        <w:rPr>
          <w:rStyle w:val="normaltextrun"/>
          <w:rFonts w:ascii="Arial" w:hAnsi="Arial" w:cs="Arial"/>
        </w:rPr>
        <w:t xml:space="preserve">. Actions undertaken over the last 2 years include: </w:t>
      </w:r>
      <w:r w:rsidR="00F37E7A">
        <w:rPr>
          <w:rStyle w:val="normaltextrun"/>
          <w:rFonts w:ascii="Arial" w:hAnsi="Arial" w:cs="Arial"/>
        </w:rPr>
        <w:t xml:space="preserve"> </w:t>
      </w:r>
    </w:p>
    <w:p w14:paraId="1BF7C5A1" w14:textId="0B65680A" w:rsidR="00234E65" w:rsidRDefault="00234E65" w:rsidP="00F37E7A">
      <w:pPr>
        <w:pStyle w:val="paragraph"/>
        <w:spacing w:before="0" w:beforeAutospacing="0" w:after="0" w:afterAutospacing="0"/>
        <w:textAlignment w:val="baseline"/>
        <w:rPr>
          <w:rStyle w:val="normaltextrun"/>
          <w:rFonts w:ascii="Arial" w:hAnsi="Arial" w:cs="Arial"/>
        </w:rPr>
      </w:pPr>
    </w:p>
    <w:p w14:paraId="335636E6" w14:textId="77777777" w:rsidR="00234E65" w:rsidRPr="00B7641B" w:rsidRDefault="00234E65" w:rsidP="00150705">
      <w:pPr>
        <w:numPr>
          <w:ilvl w:val="0"/>
          <w:numId w:val="17"/>
        </w:numPr>
        <w:shd w:val="clear" w:color="auto" w:fill="FFFFFF"/>
        <w:spacing w:after="0" w:line="240" w:lineRule="auto"/>
        <w:rPr>
          <w:rStyle w:val="normaltextrun"/>
          <w:rFonts w:ascii="Arial" w:hAnsi="Arial" w:cs="Arial"/>
          <w:sz w:val="24"/>
          <w:szCs w:val="24"/>
          <w:lang w:eastAsia="en-GB"/>
        </w:rPr>
      </w:pPr>
      <w:r w:rsidRPr="00B7641B">
        <w:rPr>
          <w:rStyle w:val="normaltextrun"/>
          <w:rFonts w:ascii="Arial" w:hAnsi="Arial" w:cs="Arial"/>
          <w:sz w:val="24"/>
          <w:szCs w:val="24"/>
          <w:lang w:eastAsia="en-GB"/>
        </w:rPr>
        <w:t>Associate Post-Graduate Deans for International Medical Graduates (IMGs) and for Equality, Diversity and Inclusion have been appointed in NES to support our work in this area.</w:t>
      </w:r>
    </w:p>
    <w:p w14:paraId="54ED83BF" w14:textId="2018E290" w:rsidR="00234E65" w:rsidRPr="00B7641B" w:rsidRDefault="4E9B0823" w:rsidP="39A6A34B">
      <w:pPr>
        <w:numPr>
          <w:ilvl w:val="0"/>
          <w:numId w:val="17"/>
        </w:numPr>
        <w:shd w:val="clear" w:color="auto" w:fill="FFFFFF" w:themeFill="background1"/>
        <w:spacing w:after="0" w:line="240" w:lineRule="auto"/>
        <w:rPr>
          <w:rStyle w:val="normaltextrun"/>
          <w:rFonts w:ascii="Arial" w:hAnsi="Arial" w:cs="Arial"/>
          <w:sz w:val="24"/>
          <w:szCs w:val="24"/>
          <w:lang w:eastAsia="en-GB"/>
        </w:rPr>
      </w:pPr>
      <w:r w:rsidRPr="39A6A34B">
        <w:rPr>
          <w:rStyle w:val="normaltextrun"/>
          <w:rFonts w:ascii="Arial" w:hAnsi="Arial" w:cs="Arial"/>
          <w:sz w:val="24"/>
          <w:szCs w:val="24"/>
          <w:lang w:eastAsia="en-GB"/>
        </w:rPr>
        <w:t>A trainee equality, diversity and inclusion dashboard has been created. This will aim to build a better understanding of the demographic profile of trainee doctors in Scotland (including ethnicity and place of primary medical qualification), and support prioritisation and evaluation of work to address differential attainment</w:t>
      </w:r>
      <w:r w:rsidR="128DD1A4" w:rsidRPr="39A6A34B">
        <w:rPr>
          <w:rStyle w:val="normaltextrun"/>
          <w:rFonts w:ascii="Arial" w:hAnsi="Arial" w:cs="Arial"/>
          <w:sz w:val="24"/>
          <w:szCs w:val="24"/>
          <w:lang w:eastAsia="en-GB"/>
        </w:rPr>
        <w:t>.</w:t>
      </w:r>
      <w:r w:rsidRPr="39A6A34B">
        <w:rPr>
          <w:rStyle w:val="normaltextrun"/>
          <w:rFonts w:ascii="Arial" w:hAnsi="Arial" w:cs="Arial"/>
          <w:sz w:val="24"/>
          <w:szCs w:val="24"/>
          <w:lang w:eastAsia="en-GB"/>
        </w:rPr>
        <w:t>  </w:t>
      </w:r>
    </w:p>
    <w:p w14:paraId="36E4273B" w14:textId="658C4407" w:rsidR="00234E65" w:rsidRPr="00B7641B" w:rsidRDefault="4E9B0823" w:rsidP="39A6A34B">
      <w:pPr>
        <w:pStyle w:val="elementtoproof"/>
        <w:numPr>
          <w:ilvl w:val="0"/>
          <w:numId w:val="17"/>
        </w:numPr>
        <w:shd w:val="clear" w:color="auto" w:fill="FFFFFF" w:themeFill="background1"/>
        <w:spacing w:before="0" w:beforeAutospacing="0" w:after="0" w:afterAutospacing="0"/>
        <w:rPr>
          <w:rStyle w:val="normaltextrun"/>
          <w:sz w:val="24"/>
          <w:szCs w:val="24"/>
        </w:rPr>
      </w:pPr>
      <w:r w:rsidRPr="39A6A34B">
        <w:rPr>
          <w:rStyle w:val="normaltextrun"/>
          <w:rFonts w:ascii="Arial" w:hAnsi="Arial" w:cs="Arial"/>
          <w:sz w:val="24"/>
          <w:szCs w:val="24"/>
        </w:rPr>
        <w:t>International Graduates Support increased: GP and Psychiatry STEP (Scottish Trainee Enhanced Programme) is being extended to Medicine and explored for other specialties,</w:t>
      </w:r>
      <w:r w:rsidR="21E22F46" w:rsidRPr="39A6A34B">
        <w:rPr>
          <w:rStyle w:val="normaltextrun"/>
          <w:rFonts w:ascii="Arial" w:hAnsi="Arial" w:cs="Arial"/>
          <w:sz w:val="24"/>
          <w:szCs w:val="24"/>
        </w:rPr>
        <w:t xml:space="preserve"> and</w:t>
      </w:r>
      <w:r w:rsidRPr="39A6A34B">
        <w:rPr>
          <w:rStyle w:val="normaltextrun"/>
          <w:rFonts w:ascii="Arial" w:hAnsi="Arial" w:cs="Arial"/>
          <w:sz w:val="24"/>
          <w:szCs w:val="24"/>
        </w:rPr>
        <w:t> </w:t>
      </w:r>
      <w:hyperlink r:id="rId24">
        <w:r w:rsidRPr="39A6A34B">
          <w:rPr>
            <w:rStyle w:val="Hyperlink"/>
            <w:rFonts w:ascii="Arial" w:hAnsi="Arial" w:cs="Arial"/>
            <w:sz w:val="24"/>
            <w:szCs w:val="24"/>
          </w:rPr>
          <w:t>Softer Landing- Safer Care </w:t>
        </w:r>
      </w:hyperlink>
      <w:r w:rsidR="1365B26A" w:rsidRPr="39A6A34B">
        <w:rPr>
          <w:rStyle w:val="normaltextrun"/>
          <w:rFonts w:ascii="Arial" w:hAnsi="Arial" w:cs="Arial"/>
          <w:sz w:val="24"/>
          <w:szCs w:val="24"/>
        </w:rPr>
        <w:t xml:space="preserve"> is </w:t>
      </w:r>
      <w:r w:rsidRPr="39A6A34B">
        <w:rPr>
          <w:rStyle w:val="normaltextrun"/>
          <w:rFonts w:ascii="Arial" w:hAnsi="Arial" w:cs="Arial"/>
          <w:sz w:val="24"/>
          <w:szCs w:val="24"/>
        </w:rPr>
        <w:t>being rolled out across Scotland in collaboration with Directors of Medical Education</w:t>
      </w:r>
      <w:r w:rsidR="09AA2EE6" w:rsidRPr="39A6A34B">
        <w:rPr>
          <w:rStyle w:val="normaltextrun"/>
          <w:rFonts w:ascii="Arial" w:hAnsi="Arial" w:cs="Arial"/>
          <w:sz w:val="24"/>
          <w:szCs w:val="24"/>
        </w:rPr>
        <w:t>.</w:t>
      </w:r>
    </w:p>
    <w:p w14:paraId="69C1CB09" w14:textId="584547A1" w:rsidR="00234E65" w:rsidRPr="00B7641B" w:rsidRDefault="4A8DF871" w:rsidP="39A6A34B">
      <w:pPr>
        <w:pStyle w:val="elementtoproof"/>
        <w:numPr>
          <w:ilvl w:val="0"/>
          <w:numId w:val="17"/>
        </w:numPr>
        <w:shd w:val="clear" w:color="auto" w:fill="FFFFFF" w:themeFill="background1"/>
        <w:spacing w:before="0" w:beforeAutospacing="0" w:after="0" w:afterAutospacing="0"/>
        <w:rPr>
          <w:rStyle w:val="normaltextrun"/>
          <w:rFonts w:ascii="Arial" w:hAnsi="Arial" w:cs="Arial"/>
          <w:sz w:val="24"/>
          <w:szCs w:val="24"/>
        </w:rPr>
      </w:pPr>
      <w:r w:rsidRPr="39A6A34B">
        <w:rPr>
          <w:rStyle w:val="normaltextrun"/>
          <w:rFonts w:ascii="Arial" w:hAnsi="Arial" w:cs="Arial"/>
          <w:sz w:val="24"/>
          <w:szCs w:val="24"/>
        </w:rPr>
        <w:t>An i</w:t>
      </w:r>
      <w:r w:rsidR="4E9B0823" w:rsidRPr="39A6A34B">
        <w:rPr>
          <w:rStyle w:val="normaltextrun"/>
          <w:rFonts w:ascii="Arial" w:hAnsi="Arial" w:cs="Arial"/>
          <w:sz w:val="24"/>
          <w:szCs w:val="24"/>
        </w:rPr>
        <w:t xml:space="preserve">nclusivity poster </w:t>
      </w:r>
      <w:r w:rsidR="339690FE" w:rsidRPr="39A6A34B">
        <w:rPr>
          <w:rStyle w:val="normaltextrun"/>
          <w:rFonts w:ascii="Arial" w:hAnsi="Arial" w:cs="Arial"/>
          <w:sz w:val="24"/>
          <w:szCs w:val="24"/>
        </w:rPr>
        <w:t xml:space="preserve">was </w:t>
      </w:r>
      <w:r w:rsidR="4E9B0823" w:rsidRPr="39A6A34B">
        <w:rPr>
          <w:rStyle w:val="normaltextrun"/>
          <w:rFonts w:ascii="Arial" w:hAnsi="Arial" w:cs="Arial"/>
          <w:sz w:val="24"/>
          <w:szCs w:val="24"/>
        </w:rPr>
        <w:t xml:space="preserve">developed and shared with Directors of Medical Education for sharing in </w:t>
      </w:r>
      <w:r w:rsidR="007A29FC">
        <w:rPr>
          <w:rStyle w:val="normaltextrun"/>
          <w:rFonts w:ascii="Arial" w:hAnsi="Arial" w:cs="Arial"/>
          <w:sz w:val="24"/>
          <w:szCs w:val="24"/>
        </w:rPr>
        <w:t>NHS Board</w:t>
      </w:r>
      <w:r w:rsidR="00665514">
        <w:rPr>
          <w:rStyle w:val="normaltextrun"/>
          <w:rFonts w:ascii="Arial" w:hAnsi="Arial" w:cs="Arial"/>
          <w:sz w:val="24"/>
          <w:szCs w:val="24"/>
        </w:rPr>
        <w:t xml:space="preserve"> </w:t>
      </w:r>
      <w:r w:rsidR="4E9B0823" w:rsidRPr="39A6A34B">
        <w:rPr>
          <w:rStyle w:val="normaltextrun"/>
          <w:rFonts w:ascii="Arial" w:hAnsi="Arial" w:cs="Arial"/>
          <w:sz w:val="24"/>
          <w:szCs w:val="24"/>
        </w:rPr>
        <w:t>service areas.</w:t>
      </w:r>
      <w:r w:rsidR="007F1E39">
        <w:rPr>
          <w:rStyle w:val="normaltextrun"/>
          <w:rFonts w:ascii="Arial" w:hAnsi="Arial" w:cs="Arial"/>
          <w:sz w:val="24"/>
          <w:szCs w:val="24"/>
        </w:rPr>
        <w:t xml:space="preserve"> </w:t>
      </w:r>
      <w:r w:rsidR="00665514">
        <w:rPr>
          <w:rStyle w:val="normaltextrun"/>
          <w:rFonts w:ascii="Arial" w:hAnsi="Arial" w:cs="Arial"/>
          <w:sz w:val="24"/>
          <w:szCs w:val="24"/>
        </w:rPr>
        <w:t>This</w:t>
      </w:r>
      <w:r w:rsidR="00A25B78">
        <w:rPr>
          <w:rStyle w:val="normaltextrun"/>
          <w:rFonts w:ascii="Arial" w:hAnsi="Arial" w:cs="Arial"/>
          <w:sz w:val="24"/>
          <w:szCs w:val="24"/>
        </w:rPr>
        <w:t xml:space="preserve"> was designed to promote values of inclusion in the workplace and </w:t>
      </w:r>
      <w:r w:rsidR="00863ADC">
        <w:rPr>
          <w:rStyle w:val="normaltextrun"/>
          <w:rFonts w:ascii="Arial" w:hAnsi="Arial" w:cs="Arial"/>
          <w:sz w:val="24"/>
          <w:szCs w:val="24"/>
        </w:rPr>
        <w:t xml:space="preserve">the </w:t>
      </w:r>
      <w:r w:rsidR="00A25B78">
        <w:rPr>
          <w:rStyle w:val="normaltextrun"/>
          <w:rFonts w:ascii="Arial" w:hAnsi="Arial" w:cs="Arial"/>
          <w:sz w:val="24"/>
          <w:szCs w:val="24"/>
        </w:rPr>
        <w:t>actions that can be taken. A copy is included at Annex A</w:t>
      </w:r>
      <w:r w:rsidR="00EE094B">
        <w:rPr>
          <w:rStyle w:val="normaltextrun"/>
          <w:rFonts w:ascii="Arial" w:hAnsi="Arial" w:cs="Arial"/>
          <w:sz w:val="24"/>
          <w:szCs w:val="24"/>
        </w:rPr>
        <w:t>.</w:t>
      </w:r>
    </w:p>
    <w:p w14:paraId="5C2A05A2" w14:textId="12E1EF84" w:rsidR="0008380F" w:rsidRDefault="00234E65" w:rsidP="00150705">
      <w:pPr>
        <w:pStyle w:val="elementtoproof"/>
        <w:numPr>
          <w:ilvl w:val="0"/>
          <w:numId w:val="18"/>
        </w:numPr>
        <w:shd w:val="clear" w:color="auto" w:fill="FFFFFF"/>
        <w:spacing w:before="0" w:beforeAutospacing="0" w:after="0" w:afterAutospacing="0"/>
        <w:rPr>
          <w:rFonts w:eastAsia="Times New Roman"/>
          <w:color w:val="242424"/>
          <w:sz w:val="24"/>
          <w:szCs w:val="24"/>
        </w:rPr>
      </w:pPr>
      <w:r w:rsidRPr="00B7641B">
        <w:rPr>
          <w:rStyle w:val="normaltextrun"/>
          <w:rFonts w:ascii="Arial" w:hAnsi="Arial" w:cs="Arial"/>
          <w:sz w:val="24"/>
          <w:szCs w:val="24"/>
        </w:rPr>
        <w:t xml:space="preserve">Equality, </w:t>
      </w:r>
      <w:r w:rsidR="0052509F">
        <w:rPr>
          <w:rStyle w:val="normaltextrun"/>
          <w:rFonts w:ascii="Arial" w:hAnsi="Arial" w:cs="Arial"/>
          <w:sz w:val="24"/>
          <w:szCs w:val="24"/>
        </w:rPr>
        <w:t>d</w:t>
      </w:r>
      <w:r w:rsidRPr="00B7641B">
        <w:rPr>
          <w:rStyle w:val="normaltextrun"/>
          <w:rFonts w:ascii="Arial" w:hAnsi="Arial" w:cs="Arial"/>
          <w:sz w:val="24"/>
          <w:szCs w:val="24"/>
        </w:rPr>
        <w:t xml:space="preserve">iversity and </w:t>
      </w:r>
      <w:r w:rsidR="0052509F">
        <w:rPr>
          <w:rStyle w:val="normaltextrun"/>
          <w:rFonts w:ascii="Arial" w:hAnsi="Arial" w:cs="Arial"/>
          <w:sz w:val="24"/>
          <w:szCs w:val="24"/>
        </w:rPr>
        <w:t>i</w:t>
      </w:r>
      <w:r w:rsidRPr="00B7641B">
        <w:rPr>
          <w:rStyle w:val="normaltextrun"/>
          <w:rFonts w:ascii="Arial" w:hAnsi="Arial" w:cs="Arial"/>
          <w:sz w:val="24"/>
          <w:szCs w:val="24"/>
        </w:rPr>
        <w:t xml:space="preserve">nclusion content increased in </w:t>
      </w:r>
      <w:r w:rsidR="0098479E">
        <w:rPr>
          <w:rStyle w:val="normaltextrun"/>
          <w:rFonts w:ascii="Arial" w:hAnsi="Arial" w:cs="Arial"/>
          <w:sz w:val="24"/>
          <w:szCs w:val="24"/>
        </w:rPr>
        <w:t>course</w:t>
      </w:r>
      <w:r w:rsidR="001465B1">
        <w:rPr>
          <w:rStyle w:val="normaltextrun"/>
          <w:rFonts w:ascii="Arial" w:hAnsi="Arial" w:cs="Arial"/>
          <w:sz w:val="24"/>
          <w:szCs w:val="24"/>
        </w:rPr>
        <w:t>s</w:t>
      </w:r>
      <w:r w:rsidR="0098479E">
        <w:rPr>
          <w:rStyle w:val="normaltextrun"/>
          <w:rFonts w:ascii="Arial" w:hAnsi="Arial" w:cs="Arial"/>
          <w:sz w:val="24"/>
          <w:szCs w:val="24"/>
        </w:rPr>
        <w:t xml:space="preserve"> for our</w:t>
      </w:r>
      <w:r w:rsidRPr="00B7641B">
        <w:rPr>
          <w:rStyle w:val="normaltextrun"/>
          <w:rFonts w:ascii="Arial" w:hAnsi="Arial" w:cs="Arial"/>
          <w:sz w:val="24"/>
          <w:szCs w:val="24"/>
        </w:rPr>
        <w:t xml:space="preserve"> trainers</w:t>
      </w:r>
      <w:r w:rsidR="00C74F6C" w:rsidRPr="00B7641B">
        <w:rPr>
          <w:rFonts w:eastAsia="Times New Roman"/>
          <w:color w:val="242424"/>
          <w:sz w:val="24"/>
          <w:szCs w:val="24"/>
        </w:rPr>
        <w:t>.</w:t>
      </w:r>
    </w:p>
    <w:p w14:paraId="5D46D1AB" w14:textId="01E82CA8" w:rsidR="00D37EE4" w:rsidRDefault="00D37EE4" w:rsidP="00150705">
      <w:pPr>
        <w:pStyle w:val="paragraph"/>
        <w:numPr>
          <w:ilvl w:val="0"/>
          <w:numId w:val="18"/>
        </w:numPr>
        <w:spacing w:before="0" w:beforeAutospacing="0" w:after="0" w:afterAutospacing="0"/>
        <w:textAlignment w:val="baseline"/>
        <w:rPr>
          <w:rFonts w:ascii="Arial" w:hAnsi="Arial" w:cs="Arial"/>
        </w:rPr>
      </w:pPr>
      <w:r w:rsidRPr="00F26DCE">
        <w:rPr>
          <w:rStyle w:val="normaltextrun"/>
          <w:rFonts w:ascii="Arial" w:hAnsi="Arial" w:cs="Arial"/>
        </w:rPr>
        <w:t xml:space="preserve">A simulation resource </w:t>
      </w:r>
      <w:r w:rsidR="00A8198D">
        <w:rPr>
          <w:rStyle w:val="normaltextrun"/>
          <w:rFonts w:ascii="Arial" w:hAnsi="Arial" w:cs="Arial"/>
        </w:rPr>
        <w:t>(Fairness in Feedback)</w:t>
      </w:r>
      <w:r w:rsidRPr="00F26DCE">
        <w:rPr>
          <w:rStyle w:val="normaltextrun"/>
          <w:rFonts w:ascii="Arial" w:hAnsi="Arial" w:cs="Arial"/>
        </w:rPr>
        <w:t xml:space="preserve"> for supervisors </w:t>
      </w:r>
      <w:r w:rsidR="00A8198D">
        <w:rPr>
          <w:rStyle w:val="normaltextrun"/>
          <w:rFonts w:ascii="Arial" w:hAnsi="Arial" w:cs="Arial"/>
        </w:rPr>
        <w:t xml:space="preserve">has been </w:t>
      </w:r>
      <w:r w:rsidRPr="00F26DCE">
        <w:rPr>
          <w:rStyle w:val="normaltextrun"/>
          <w:rFonts w:ascii="Arial" w:hAnsi="Arial" w:cs="Arial"/>
        </w:rPr>
        <w:t>developed</w:t>
      </w:r>
      <w:r w:rsidR="00FA6BCC">
        <w:rPr>
          <w:rStyle w:val="normaltextrun"/>
          <w:rFonts w:ascii="Arial" w:hAnsi="Arial" w:cs="Arial"/>
        </w:rPr>
        <w:t xml:space="preserve"> and </w:t>
      </w:r>
      <w:r w:rsidR="00A8198D">
        <w:rPr>
          <w:rStyle w:val="normaltextrun"/>
          <w:rFonts w:ascii="Arial" w:hAnsi="Arial" w:cs="Arial"/>
        </w:rPr>
        <w:t xml:space="preserve">is being </w:t>
      </w:r>
      <w:r w:rsidR="00FA6BCC">
        <w:rPr>
          <w:rStyle w:val="normaltextrun"/>
          <w:rFonts w:ascii="Arial" w:hAnsi="Arial" w:cs="Arial"/>
        </w:rPr>
        <w:t>piloted</w:t>
      </w:r>
      <w:r w:rsidRPr="00F26DCE">
        <w:rPr>
          <w:rStyle w:val="normaltextrun"/>
          <w:rFonts w:ascii="Arial" w:hAnsi="Arial" w:cs="Arial"/>
        </w:rPr>
        <w:t xml:space="preserve"> </w:t>
      </w:r>
      <w:r w:rsidR="00075770">
        <w:rPr>
          <w:rStyle w:val="normaltextrun"/>
          <w:rFonts w:ascii="Arial" w:hAnsi="Arial" w:cs="Arial"/>
        </w:rPr>
        <w:t>in March 2023. This resource aims</w:t>
      </w:r>
      <w:r w:rsidRPr="00F26DCE">
        <w:rPr>
          <w:rStyle w:val="normaltextrun"/>
          <w:rFonts w:ascii="Arial" w:hAnsi="Arial" w:cs="Arial"/>
        </w:rPr>
        <w:t xml:space="preserve"> to support effective </w:t>
      </w:r>
      <w:r w:rsidR="00075770">
        <w:rPr>
          <w:rStyle w:val="normaltextrun"/>
          <w:rFonts w:ascii="Arial" w:hAnsi="Arial" w:cs="Arial"/>
        </w:rPr>
        <w:t>and fair</w:t>
      </w:r>
      <w:r w:rsidRPr="00F26DCE">
        <w:rPr>
          <w:rStyle w:val="normaltextrun"/>
          <w:rFonts w:ascii="Arial" w:hAnsi="Arial" w:cs="Arial"/>
        </w:rPr>
        <w:t xml:space="preserve"> feedback</w:t>
      </w:r>
      <w:r w:rsidR="00075770">
        <w:rPr>
          <w:rStyle w:val="normaltextrun"/>
          <w:rFonts w:ascii="Arial" w:hAnsi="Arial" w:cs="Arial"/>
        </w:rPr>
        <w:t>,</w:t>
      </w:r>
      <w:r w:rsidRPr="00F26DCE">
        <w:rPr>
          <w:rStyle w:val="normaltextrun"/>
          <w:rFonts w:ascii="Arial" w:hAnsi="Arial" w:cs="Arial"/>
        </w:rPr>
        <w:t xml:space="preserve"> recognising the range of issues which may impact on </w:t>
      </w:r>
      <w:r w:rsidR="00252FBB">
        <w:rPr>
          <w:rStyle w:val="normaltextrun"/>
          <w:rFonts w:ascii="Arial" w:hAnsi="Arial" w:cs="Arial"/>
        </w:rPr>
        <w:t xml:space="preserve">trainees’ </w:t>
      </w:r>
      <w:r w:rsidRPr="00F26DCE">
        <w:rPr>
          <w:rStyle w:val="normaltextrun"/>
          <w:rFonts w:ascii="Arial" w:hAnsi="Arial" w:cs="Arial"/>
        </w:rPr>
        <w:t>performance in NHS Scotland.</w:t>
      </w:r>
      <w:r w:rsidRPr="00F26DCE">
        <w:rPr>
          <w:rStyle w:val="eop"/>
          <w:rFonts w:ascii="Arial" w:hAnsi="Arial" w:cs="Arial"/>
        </w:rPr>
        <w:t> </w:t>
      </w:r>
    </w:p>
    <w:p w14:paraId="18D704BE" w14:textId="77777777" w:rsidR="00234E65" w:rsidRDefault="00234E65" w:rsidP="00F37E7A">
      <w:pPr>
        <w:pStyle w:val="paragraph"/>
        <w:spacing w:before="0" w:beforeAutospacing="0" w:after="0" w:afterAutospacing="0"/>
        <w:textAlignment w:val="baseline"/>
        <w:rPr>
          <w:rStyle w:val="normaltextrun"/>
          <w:rFonts w:ascii="Arial" w:hAnsi="Arial" w:cs="Arial"/>
        </w:rPr>
      </w:pPr>
    </w:p>
    <w:p w14:paraId="1CA69CCB" w14:textId="1E57A346" w:rsidR="002B1C0C" w:rsidRDefault="002B1C0C" w:rsidP="002B1C0C">
      <w:pPr>
        <w:pStyle w:val="paragraph"/>
        <w:spacing w:before="0" w:beforeAutospacing="0" w:after="0" w:afterAutospacing="0"/>
        <w:textAlignment w:val="baseline"/>
        <w:rPr>
          <w:rFonts w:ascii="Segoe UI" w:hAnsi="Segoe UI" w:cs="Segoe UI"/>
          <w:sz w:val="18"/>
          <w:szCs w:val="18"/>
        </w:rPr>
      </w:pPr>
      <w:bookmarkStart w:id="20" w:name="_Toc128049774"/>
      <w:bookmarkStart w:id="21" w:name="_Toc128735507"/>
      <w:r w:rsidRPr="00B9369C">
        <w:rPr>
          <w:rStyle w:val="Heading2Char"/>
        </w:rPr>
        <w:t>Outcome 4</w:t>
      </w:r>
      <w:bookmarkEnd w:id="20"/>
      <w:bookmarkEnd w:id="21"/>
      <w:r>
        <w:rPr>
          <w:rStyle w:val="normaltextrun"/>
          <w:rFonts w:ascii="Arial" w:hAnsi="Arial" w:cs="Arial"/>
          <w:color w:val="000000"/>
          <w:shd w:val="clear" w:color="auto" w:fill="FFFFFF"/>
        </w:rPr>
        <w:t>: We will continue to enhance the inclusivity of education and training programmes for disabled learners in NHS Scotland through:</w:t>
      </w:r>
      <w:r>
        <w:rPr>
          <w:rStyle w:val="eop"/>
          <w:rFonts w:ascii="Arial" w:hAnsi="Arial" w:cs="Arial"/>
          <w:color w:val="000000"/>
        </w:rPr>
        <w:t> </w:t>
      </w:r>
    </w:p>
    <w:p w14:paraId="3ED9C767"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43C381F9" w14:textId="77777777" w:rsidR="002B1C0C" w:rsidRDefault="002B1C0C" w:rsidP="00150705">
      <w:pPr>
        <w:pStyle w:val="paragraph"/>
        <w:numPr>
          <w:ilvl w:val="0"/>
          <w:numId w:val="7"/>
        </w:numPr>
        <w:spacing w:before="0" w:beforeAutospacing="0" w:after="0" w:afterAutospacing="0"/>
        <w:ind w:left="709" w:hanging="283"/>
        <w:textAlignment w:val="baseline"/>
        <w:rPr>
          <w:rFonts w:ascii="Arial" w:hAnsi="Arial" w:cs="Arial"/>
        </w:rPr>
      </w:pPr>
      <w:r>
        <w:rPr>
          <w:rStyle w:val="normaltextrun"/>
          <w:rFonts w:ascii="Arial" w:hAnsi="Arial" w:cs="Arial"/>
          <w:color w:val="000000"/>
          <w:shd w:val="clear" w:color="auto" w:fill="FFFFFF"/>
        </w:rPr>
        <w:t>Expanding the availability of technology enhanced learning which reflects best practice in accessibility and increases flexibility in learning opportunities. </w:t>
      </w:r>
      <w:r>
        <w:rPr>
          <w:rStyle w:val="eop"/>
          <w:rFonts w:ascii="Arial" w:hAnsi="Arial" w:cs="Arial"/>
          <w:color w:val="000000"/>
        </w:rPr>
        <w:t> </w:t>
      </w:r>
    </w:p>
    <w:p w14:paraId="3E5E1934"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3AF9C15F" w14:textId="736EB0F8"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hd w:val="clear" w:color="auto" w:fill="FFFFFF"/>
        </w:rPr>
        <w:t>Progress</w:t>
      </w:r>
      <w:r w:rsidR="0066354A">
        <w:rPr>
          <w:rStyle w:val="normaltextrun"/>
          <w:rFonts w:ascii="Arial" w:hAnsi="Arial" w:cs="Arial"/>
          <w:b/>
          <w:bCs/>
          <w:color w:val="000000"/>
          <w:shd w:val="clear" w:color="auto" w:fill="FFFFFF"/>
        </w:rPr>
        <w:t>:</w:t>
      </w:r>
      <w:r>
        <w:rPr>
          <w:rStyle w:val="eop"/>
          <w:rFonts w:ascii="Arial" w:hAnsi="Arial" w:cs="Arial"/>
          <w:color w:val="000000"/>
        </w:rPr>
        <w:t> </w:t>
      </w:r>
    </w:p>
    <w:p w14:paraId="1A7C3F6B" w14:textId="351B606D" w:rsidR="002B1C0C" w:rsidRDefault="133292A0" w:rsidP="39A6A34B">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shd w:val="clear" w:color="auto" w:fill="FFFFFF"/>
        </w:rPr>
        <w:t>A Technology Enhanced Learning Team</w:t>
      </w:r>
      <w:r w:rsidR="711921CE">
        <w:rPr>
          <w:rStyle w:val="normaltextrun"/>
          <w:rFonts w:ascii="Arial" w:hAnsi="Arial" w:cs="Arial"/>
          <w:color w:val="000000"/>
          <w:shd w:val="clear" w:color="auto" w:fill="FFFFFF"/>
        </w:rPr>
        <w:t xml:space="preserve"> was established in NES in response to the Covid-19 pandemic</w:t>
      </w:r>
      <w:r w:rsidR="79B9377D">
        <w:rPr>
          <w:rStyle w:val="normaltextrun"/>
          <w:rFonts w:ascii="Arial" w:hAnsi="Arial" w:cs="Arial"/>
          <w:color w:val="000000"/>
          <w:shd w:val="clear" w:color="auto" w:fill="FFFFFF"/>
        </w:rPr>
        <w:t xml:space="preserve"> in 2020</w:t>
      </w:r>
      <w:r w:rsidR="711921CE">
        <w:rPr>
          <w:rStyle w:val="normaltextrun"/>
          <w:rFonts w:ascii="Arial" w:hAnsi="Arial" w:cs="Arial"/>
          <w:color w:val="000000"/>
          <w:shd w:val="clear" w:color="auto" w:fill="FFFFFF"/>
        </w:rPr>
        <w:t xml:space="preserve"> and the</w:t>
      </w:r>
      <w:r w:rsidR="7260239D">
        <w:rPr>
          <w:rStyle w:val="normaltextrun"/>
          <w:rFonts w:ascii="Arial" w:hAnsi="Arial" w:cs="Arial"/>
          <w:color w:val="000000"/>
          <w:shd w:val="clear" w:color="auto" w:fill="FFFFFF"/>
        </w:rPr>
        <w:t xml:space="preserve"> </w:t>
      </w:r>
      <w:r w:rsidR="7B6A7268">
        <w:rPr>
          <w:rStyle w:val="normaltextrun"/>
          <w:rFonts w:ascii="Arial" w:hAnsi="Arial" w:cs="Arial"/>
          <w:color w:val="000000"/>
          <w:shd w:val="clear" w:color="auto" w:fill="FFFFFF"/>
        </w:rPr>
        <w:t>need</w:t>
      </w:r>
      <w:r w:rsidR="7260239D">
        <w:rPr>
          <w:rStyle w:val="normaltextrun"/>
          <w:rFonts w:ascii="Arial" w:hAnsi="Arial" w:cs="Arial"/>
          <w:color w:val="000000"/>
          <w:shd w:val="clear" w:color="auto" w:fill="FFFFFF"/>
        </w:rPr>
        <w:t xml:space="preserve"> to adjust our way of delivering education </w:t>
      </w:r>
      <w:r w:rsidR="7260239D">
        <w:rPr>
          <w:rStyle w:val="normaltextrun"/>
          <w:rFonts w:ascii="Arial" w:hAnsi="Arial" w:cs="Arial"/>
          <w:color w:val="000000"/>
          <w:shd w:val="clear" w:color="auto" w:fill="FFFFFF"/>
        </w:rPr>
        <w:lastRenderedPageBreak/>
        <w:t>and learning remotely. NES educators are supported through a</w:t>
      </w:r>
      <w:r>
        <w:rPr>
          <w:rStyle w:val="normaltextrun"/>
          <w:rFonts w:ascii="Arial" w:hAnsi="Arial" w:cs="Arial"/>
          <w:color w:val="000000"/>
          <w:shd w:val="clear" w:color="auto" w:fill="FFFFFF"/>
        </w:rPr>
        <w:t xml:space="preserve"> community of practice and a suite of resources. Developments include</w:t>
      </w:r>
      <w:r w:rsidR="1DCBCC96">
        <w:rPr>
          <w:rStyle w:val="normaltextrun"/>
          <w:rFonts w:ascii="Arial" w:hAnsi="Arial" w:cs="Arial"/>
          <w:color w:val="000000"/>
          <w:shd w:val="clear" w:color="auto" w:fill="FFFFFF"/>
        </w:rPr>
        <w:t>:</w:t>
      </w:r>
      <w:r>
        <w:rPr>
          <w:rStyle w:val="eop"/>
          <w:rFonts w:ascii="Arial" w:hAnsi="Arial" w:cs="Arial"/>
          <w:color w:val="000000"/>
        </w:rPr>
        <w:t> </w:t>
      </w:r>
    </w:p>
    <w:p w14:paraId="361A6837" w14:textId="77777777" w:rsidR="00A25B78" w:rsidRDefault="00A25B78" w:rsidP="39A6A34B">
      <w:pPr>
        <w:pStyle w:val="paragraph"/>
        <w:spacing w:before="0" w:beforeAutospacing="0" w:after="0" w:afterAutospacing="0"/>
        <w:textAlignment w:val="baseline"/>
        <w:rPr>
          <w:rStyle w:val="eop"/>
          <w:rFonts w:ascii="Arial" w:hAnsi="Arial" w:cs="Arial"/>
          <w:color w:val="000000"/>
        </w:rPr>
      </w:pPr>
    </w:p>
    <w:p w14:paraId="614CCD98" w14:textId="511ABC53" w:rsidR="00A25B78" w:rsidRPr="00D330EC" w:rsidRDefault="00A25B78" w:rsidP="00A25B78">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Pr>
          <w:rStyle w:val="normaltextrun"/>
          <w:rFonts w:ascii="Arial" w:hAnsi="Arial" w:cs="Arial"/>
          <w:color w:val="000000"/>
          <w:sz w:val="24"/>
          <w:szCs w:val="24"/>
          <w:shd w:val="clear" w:color="auto" w:fill="FFFFFF"/>
        </w:rPr>
        <w:t>A</w:t>
      </w:r>
      <w:r w:rsidRPr="00D330EC">
        <w:rPr>
          <w:rStyle w:val="normaltextrun"/>
          <w:rFonts w:ascii="Arial" w:hAnsi="Arial" w:cs="Arial"/>
          <w:color w:val="000000"/>
          <w:sz w:val="24"/>
          <w:szCs w:val="24"/>
          <w:shd w:val="clear" w:color="auto" w:fill="FFFFFF"/>
        </w:rPr>
        <w:t xml:space="preserve"> </w:t>
      </w:r>
      <w:r w:rsidRPr="00D330EC">
        <w:rPr>
          <w:rFonts w:ascii="Arial" w:eastAsia="Times New Roman" w:hAnsi="Arial" w:cs="Arial"/>
          <w:sz w:val="24"/>
          <w:szCs w:val="24"/>
          <w:lang w:eastAsia="en-GB"/>
        </w:rPr>
        <w:t>pre-learning questionnaire to identify in advance</w:t>
      </w:r>
      <w:r>
        <w:rPr>
          <w:rFonts w:ascii="Arial" w:eastAsia="Times New Roman" w:hAnsi="Arial" w:cs="Arial"/>
          <w:sz w:val="24"/>
          <w:szCs w:val="24"/>
          <w:lang w:eastAsia="en-GB"/>
        </w:rPr>
        <w:t xml:space="preserve"> whether a learner has additional learning needs or requires support to access training</w:t>
      </w:r>
      <w:r w:rsidR="002A0AD7">
        <w:rPr>
          <w:rFonts w:ascii="Arial" w:eastAsia="Times New Roman" w:hAnsi="Arial" w:cs="Arial"/>
          <w:sz w:val="24"/>
          <w:szCs w:val="24"/>
          <w:lang w:eastAsia="en-GB"/>
        </w:rPr>
        <w:t>.</w:t>
      </w:r>
      <w:r w:rsidRPr="00D330EC">
        <w:rPr>
          <w:rFonts w:ascii="Arial" w:eastAsia="Times New Roman" w:hAnsi="Arial" w:cs="Arial"/>
          <w:sz w:val="24"/>
          <w:szCs w:val="24"/>
          <w:lang w:eastAsia="en-GB"/>
        </w:rPr>
        <w:t xml:space="preserve"> </w:t>
      </w:r>
    </w:p>
    <w:p w14:paraId="5A782AFE" w14:textId="09B798B1" w:rsidR="00A25B78" w:rsidRPr="00D330EC" w:rsidRDefault="00A25B78" w:rsidP="00A25B78">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Detailed, practical, easy to use guides on how to create PowerPoint and text documents that are accessible for users and meet legal accessibility requirements</w:t>
      </w:r>
      <w:r w:rsidR="002A0AD7">
        <w:rPr>
          <w:rFonts w:ascii="Arial" w:eastAsia="Times New Roman" w:hAnsi="Arial" w:cs="Arial"/>
          <w:sz w:val="24"/>
          <w:szCs w:val="24"/>
          <w:lang w:eastAsia="en-GB"/>
        </w:rPr>
        <w:t>.</w:t>
      </w:r>
    </w:p>
    <w:p w14:paraId="4F1625E5" w14:textId="63697E4A" w:rsidR="00A25B78" w:rsidRPr="00D330EC" w:rsidRDefault="00A25B78" w:rsidP="00A25B78">
      <w:pPr>
        <w:pStyle w:val="ListParagraph"/>
        <w:numPr>
          <w:ilvl w:val="0"/>
          <w:numId w:val="6"/>
        </w:numPr>
        <w:tabs>
          <w:tab w:val="left" w:pos="1134"/>
          <w:tab w:val="left" w:pos="1701"/>
          <w:tab w:val="left" w:pos="2268"/>
          <w:tab w:val="right" w:pos="9072"/>
        </w:tabs>
        <w:suppressAutoHyphens/>
        <w:autoSpaceDN w:val="0"/>
        <w:spacing w:after="0" w:line="240" w:lineRule="auto"/>
        <w:rPr>
          <w:rFonts w:ascii="Arial" w:eastAsia="Times New Roman" w:hAnsi="Arial" w:cs="Arial"/>
          <w:sz w:val="24"/>
          <w:szCs w:val="24"/>
          <w:lang w:eastAsia="en-GB"/>
        </w:rPr>
      </w:pPr>
      <w:r w:rsidRPr="5F167657">
        <w:rPr>
          <w:rFonts w:ascii="Arial" w:eastAsia="Times New Roman" w:hAnsi="Arial" w:cs="Arial"/>
          <w:sz w:val="24"/>
          <w:szCs w:val="24"/>
          <w:lang w:eastAsia="en-GB"/>
        </w:rPr>
        <w:t>Publication of the Quality Guidelines for Digital Learning resources on the Guidance for Education Turas Learn site</w:t>
      </w:r>
      <w:r w:rsidR="002A0AD7">
        <w:rPr>
          <w:rFonts w:ascii="Arial" w:eastAsia="Times New Roman" w:hAnsi="Arial" w:cs="Arial"/>
          <w:sz w:val="24"/>
          <w:szCs w:val="24"/>
          <w:lang w:eastAsia="en-GB"/>
        </w:rPr>
        <w:t>.</w:t>
      </w:r>
    </w:p>
    <w:p w14:paraId="26B86772" w14:textId="77777777" w:rsidR="00A25B78" w:rsidRDefault="00A25B78" w:rsidP="39A6A34B">
      <w:pPr>
        <w:pStyle w:val="paragraph"/>
        <w:spacing w:before="0" w:beforeAutospacing="0" w:after="0" w:afterAutospacing="0"/>
        <w:textAlignment w:val="baseline"/>
        <w:rPr>
          <w:rFonts w:ascii="Segoe UI" w:hAnsi="Segoe UI" w:cs="Segoe UI"/>
          <w:sz w:val="18"/>
          <w:szCs w:val="18"/>
        </w:rPr>
      </w:pPr>
    </w:p>
    <w:p w14:paraId="6BCAE395"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6189AB43" w14:textId="406E2DE2" w:rsidR="002B1C0C" w:rsidRDefault="00B428CB" w:rsidP="002B1C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We have reviewed our</w:t>
      </w:r>
      <w:r w:rsidR="002B1C0C">
        <w:rPr>
          <w:rStyle w:val="normaltextrun"/>
          <w:rFonts w:ascii="Arial" w:hAnsi="Arial" w:cs="Arial"/>
          <w:color w:val="000000"/>
          <w:shd w:val="clear" w:color="auto" w:fill="FFFFFF"/>
        </w:rPr>
        <w:t xml:space="preserve"> Inclusive Education and Learning policy</w:t>
      </w:r>
      <w:r w:rsidR="008D7207">
        <w:rPr>
          <w:rStyle w:val="normaltextrun"/>
          <w:rFonts w:ascii="Arial" w:hAnsi="Arial" w:cs="Arial"/>
          <w:color w:val="000000"/>
          <w:shd w:val="clear" w:color="auto" w:fill="FFFFFF"/>
        </w:rPr>
        <w:t>.</w:t>
      </w:r>
      <w:r w:rsidR="002B1C0C">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An EQIA was </w:t>
      </w:r>
      <w:r w:rsidR="00260952">
        <w:rPr>
          <w:rStyle w:val="normaltextrun"/>
          <w:rFonts w:ascii="Arial" w:hAnsi="Arial" w:cs="Arial"/>
          <w:color w:val="000000"/>
          <w:shd w:val="clear" w:color="auto" w:fill="FFFFFF"/>
        </w:rPr>
        <w:t>carried out</w:t>
      </w:r>
      <w:r w:rsidR="005E44F1">
        <w:rPr>
          <w:rStyle w:val="normaltextrun"/>
          <w:rFonts w:ascii="Arial" w:hAnsi="Arial" w:cs="Arial"/>
          <w:color w:val="000000"/>
          <w:shd w:val="clear" w:color="auto" w:fill="FFFFFF"/>
        </w:rPr>
        <w:t>,</w:t>
      </w:r>
      <w:r w:rsidR="00B7395C">
        <w:rPr>
          <w:rStyle w:val="normaltextrun"/>
          <w:rFonts w:ascii="Arial" w:hAnsi="Arial" w:cs="Arial"/>
          <w:color w:val="000000"/>
          <w:shd w:val="clear" w:color="auto" w:fill="FFFFFF"/>
        </w:rPr>
        <w:t xml:space="preserve"> </w:t>
      </w:r>
      <w:r w:rsidR="00946626">
        <w:rPr>
          <w:rStyle w:val="normaltextrun"/>
          <w:rFonts w:ascii="Arial" w:hAnsi="Arial" w:cs="Arial"/>
          <w:color w:val="000000"/>
          <w:shd w:val="clear" w:color="auto" w:fill="FFFFFF"/>
        </w:rPr>
        <w:t>and w</w:t>
      </w:r>
      <w:r w:rsidR="00AB6222">
        <w:rPr>
          <w:rStyle w:val="normaltextrun"/>
          <w:rFonts w:ascii="Arial" w:hAnsi="Arial" w:cs="Arial"/>
          <w:color w:val="000000"/>
          <w:shd w:val="clear" w:color="auto" w:fill="FFFFFF"/>
        </w:rPr>
        <w:t>e are now</w:t>
      </w:r>
      <w:r w:rsidR="00DC57CC">
        <w:rPr>
          <w:rStyle w:val="normaltextrun"/>
          <w:rFonts w:ascii="Arial" w:hAnsi="Arial" w:cs="Arial"/>
          <w:color w:val="000000"/>
          <w:shd w:val="clear" w:color="auto" w:fill="FFFFFF"/>
        </w:rPr>
        <w:t xml:space="preserve"> developing guidance</w:t>
      </w:r>
      <w:r w:rsidR="00FA43DA">
        <w:rPr>
          <w:rStyle w:val="normaltextrun"/>
          <w:rFonts w:ascii="Arial" w:hAnsi="Arial" w:cs="Arial"/>
          <w:color w:val="000000"/>
          <w:shd w:val="clear" w:color="auto" w:fill="FFFFFF"/>
        </w:rPr>
        <w:t xml:space="preserve"> </w:t>
      </w:r>
      <w:r w:rsidR="00E33EDA">
        <w:rPr>
          <w:rStyle w:val="normaltextrun"/>
          <w:rFonts w:ascii="Arial" w:hAnsi="Arial" w:cs="Arial"/>
          <w:color w:val="000000"/>
          <w:shd w:val="clear" w:color="auto" w:fill="FFFFFF"/>
        </w:rPr>
        <w:t>to support</w:t>
      </w:r>
      <w:r w:rsidR="00FA43DA">
        <w:rPr>
          <w:rStyle w:val="normaltextrun"/>
          <w:rFonts w:ascii="Arial" w:hAnsi="Arial" w:cs="Arial"/>
          <w:color w:val="000000"/>
          <w:shd w:val="clear" w:color="auto" w:fill="FFFFFF"/>
        </w:rPr>
        <w:t xml:space="preserve"> staff</w:t>
      </w:r>
      <w:r w:rsidR="00DC57CC">
        <w:rPr>
          <w:rStyle w:val="normaltextrun"/>
          <w:rFonts w:ascii="Arial" w:hAnsi="Arial" w:cs="Arial"/>
          <w:color w:val="000000"/>
          <w:shd w:val="clear" w:color="auto" w:fill="FFFFFF"/>
        </w:rPr>
        <w:t xml:space="preserve"> </w:t>
      </w:r>
      <w:r w:rsidR="005C4440">
        <w:rPr>
          <w:rStyle w:val="normaltextrun"/>
          <w:rFonts w:ascii="Arial" w:hAnsi="Arial" w:cs="Arial"/>
          <w:color w:val="000000"/>
          <w:shd w:val="clear" w:color="auto" w:fill="FFFFFF"/>
        </w:rPr>
        <w:t xml:space="preserve">in its implementation. We </w:t>
      </w:r>
      <w:r w:rsidR="008F4C3A">
        <w:rPr>
          <w:rStyle w:val="normaltextrun"/>
          <w:rFonts w:ascii="Arial" w:hAnsi="Arial" w:cs="Arial"/>
          <w:color w:val="000000"/>
          <w:shd w:val="clear" w:color="auto" w:fill="FFFFFF"/>
        </w:rPr>
        <w:t xml:space="preserve">are also considering how to </w:t>
      </w:r>
      <w:r w:rsidR="00FA43DA">
        <w:rPr>
          <w:rStyle w:val="normaltextrun"/>
          <w:rFonts w:ascii="Arial" w:hAnsi="Arial" w:cs="Arial"/>
          <w:color w:val="000000"/>
          <w:shd w:val="clear" w:color="auto" w:fill="FFFFFF"/>
        </w:rPr>
        <w:t>evaluate the policy.</w:t>
      </w:r>
    </w:p>
    <w:p w14:paraId="797C1083"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2792765D" w14:textId="77777777" w:rsidR="002B1C0C" w:rsidRDefault="002B1C0C" w:rsidP="00150705">
      <w:pPr>
        <w:pStyle w:val="paragraph"/>
        <w:numPr>
          <w:ilvl w:val="0"/>
          <w:numId w:val="8"/>
        </w:numPr>
        <w:tabs>
          <w:tab w:val="clear" w:pos="720"/>
        </w:tabs>
        <w:spacing w:before="0" w:beforeAutospacing="0" w:after="0" w:afterAutospacing="0"/>
        <w:ind w:left="709" w:hanging="283"/>
        <w:textAlignment w:val="baseline"/>
        <w:rPr>
          <w:rFonts w:ascii="Arial" w:hAnsi="Arial" w:cs="Arial"/>
        </w:rPr>
      </w:pPr>
      <w:r>
        <w:rPr>
          <w:rStyle w:val="normaltextrun"/>
          <w:rFonts w:ascii="Arial" w:hAnsi="Arial" w:cs="Arial"/>
          <w:color w:val="000000"/>
          <w:shd w:val="clear" w:color="auto" w:fill="FFFFFF"/>
        </w:rPr>
        <w:t>Establishing arrangements for reasonable adjustments passports for trainees under the Lead Employer programme.</w:t>
      </w:r>
      <w:r>
        <w:rPr>
          <w:rStyle w:val="eop"/>
          <w:rFonts w:ascii="Arial" w:hAnsi="Arial" w:cs="Arial"/>
          <w:color w:val="000000"/>
        </w:rPr>
        <w:t> </w:t>
      </w:r>
    </w:p>
    <w:p w14:paraId="38D3A288"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3DD5EC2" w14:textId="5B36043C" w:rsidR="002B1C0C" w:rsidRDefault="00EA2716" w:rsidP="002B1C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 xml:space="preserve">We recognised the requirement to provide dedicated support </w:t>
      </w:r>
      <w:r w:rsidR="0030250A">
        <w:rPr>
          <w:rStyle w:val="normaltextrun"/>
          <w:rFonts w:ascii="Arial" w:hAnsi="Arial" w:cs="Arial"/>
          <w:color w:val="000000"/>
          <w:shd w:val="clear" w:color="auto" w:fill="FFFFFF"/>
        </w:rPr>
        <w:t>to our disabled staff</w:t>
      </w:r>
      <w:r w:rsidR="00B53CD3">
        <w:rPr>
          <w:rStyle w:val="normaltextrun"/>
          <w:rFonts w:ascii="Arial" w:hAnsi="Arial" w:cs="Arial"/>
          <w:color w:val="000000"/>
          <w:shd w:val="clear" w:color="auto" w:fill="FFFFFF"/>
        </w:rPr>
        <w:t xml:space="preserve">, </w:t>
      </w:r>
      <w:r w:rsidR="00851823">
        <w:rPr>
          <w:rStyle w:val="normaltextrun"/>
          <w:rFonts w:ascii="Arial" w:hAnsi="Arial" w:cs="Arial"/>
          <w:color w:val="000000"/>
          <w:shd w:val="clear" w:color="auto" w:fill="FFFFFF"/>
        </w:rPr>
        <w:t>to</w:t>
      </w:r>
      <w:r w:rsidR="00B53CD3">
        <w:rPr>
          <w:rStyle w:val="normaltextrun"/>
          <w:rFonts w:ascii="Arial" w:hAnsi="Arial" w:cs="Arial"/>
          <w:color w:val="000000"/>
          <w:shd w:val="clear" w:color="auto" w:fill="FFFFFF"/>
        </w:rPr>
        <w:t xml:space="preserve"> our</w:t>
      </w:r>
      <w:r w:rsidR="0030250A">
        <w:rPr>
          <w:rStyle w:val="normaltextrun"/>
          <w:rFonts w:ascii="Arial" w:hAnsi="Arial" w:cs="Arial"/>
          <w:color w:val="000000"/>
          <w:shd w:val="clear" w:color="auto" w:fill="FFFFFF"/>
        </w:rPr>
        <w:t xml:space="preserve"> doctors and dentists in training</w:t>
      </w:r>
      <w:r w:rsidR="000366AC">
        <w:rPr>
          <w:rStyle w:val="normaltextrun"/>
          <w:rFonts w:ascii="Arial" w:hAnsi="Arial" w:cs="Arial"/>
          <w:color w:val="000000"/>
          <w:shd w:val="clear" w:color="auto" w:fill="FFFFFF"/>
        </w:rPr>
        <w:t xml:space="preserve"> (DDiT)</w:t>
      </w:r>
      <w:r w:rsidR="00B53CD3">
        <w:rPr>
          <w:rStyle w:val="normaltextrun"/>
          <w:rFonts w:ascii="Arial" w:hAnsi="Arial" w:cs="Arial"/>
          <w:color w:val="000000"/>
          <w:shd w:val="clear" w:color="auto" w:fill="FFFFFF"/>
        </w:rPr>
        <w:t>, to line managers and educators</w:t>
      </w:r>
      <w:r w:rsidR="005F5901">
        <w:rPr>
          <w:rStyle w:val="normaltextrun"/>
          <w:rFonts w:ascii="Arial" w:hAnsi="Arial" w:cs="Arial"/>
          <w:color w:val="000000"/>
          <w:shd w:val="clear" w:color="auto" w:fill="FFFFFF"/>
        </w:rPr>
        <w:t xml:space="preserve">. </w:t>
      </w:r>
      <w:r w:rsidR="00774711" w:rsidRPr="009C5044">
        <w:rPr>
          <w:rStyle w:val="normaltextrun"/>
          <w:rFonts w:ascii="Arial" w:hAnsi="Arial" w:cs="Arial"/>
          <w:color w:val="000000"/>
          <w:shd w:val="clear" w:color="auto" w:fill="FFFFFF"/>
        </w:rPr>
        <w:t>We appointed a Senior Speci</w:t>
      </w:r>
      <w:r w:rsidR="00813070" w:rsidRPr="009C5044">
        <w:rPr>
          <w:rStyle w:val="normaltextrun"/>
          <w:rFonts w:ascii="Arial" w:hAnsi="Arial" w:cs="Arial"/>
          <w:color w:val="000000"/>
          <w:shd w:val="clear" w:color="auto" w:fill="FFFFFF"/>
        </w:rPr>
        <w:t xml:space="preserve">alist Lead – Disability </w:t>
      </w:r>
      <w:r w:rsidR="009C5044" w:rsidRPr="009C5044">
        <w:rPr>
          <w:rStyle w:val="normaltextrun"/>
          <w:rFonts w:ascii="Arial" w:hAnsi="Arial" w:cs="Arial"/>
          <w:color w:val="000000"/>
          <w:shd w:val="clear" w:color="auto" w:fill="FFFFFF"/>
        </w:rPr>
        <w:t xml:space="preserve">who took up post in April 2022. </w:t>
      </w:r>
      <w:r w:rsidR="00EE37F6">
        <w:rPr>
          <w:rStyle w:val="normaltextrun"/>
          <w:rFonts w:ascii="Arial" w:hAnsi="Arial" w:cs="Arial"/>
          <w:color w:val="000000"/>
          <w:shd w:val="clear" w:color="auto" w:fill="FFFFFF"/>
        </w:rPr>
        <w:t xml:space="preserve">We have developed a </w:t>
      </w:r>
      <w:r w:rsidR="002B1C0C" w:rsidRPr="009C5044">
        <w:rPr>
          <w:rStyle w:val="normaltextrun"/>
          <w:rFonts w:ascii="Arial" w:hAnsi="Arial" w:cs="Arial"/>
          <w:color w:val="000000"/>
          <w:shd w:val="clear" w:color="auto" w:fill="FFFFFF"/>
        </w:rPr>
        <w:t xml:space="preserve">draft reasonable adjustment passport </w:t>
      </w:r>
      <w:r w:rsidR="00EE37F6">
        <w:rPr>
          <w:rStyle w:val="normaltextrun"/>
          <w:rFonts w:ascii="Arial" w:hAnsi="Arial" w:cs="Arial"/>
          <w:color w:val="000000"/>
          <w:shd w:val="clear" w:color="auto" w:fill="FFFFFF"/>
        </w:rPr>
        <w:t>to</w:t>
      </w:r>
      <w:r w:rsidR="003D6211" w:rsidRPr="009C5044">
        <w:rPr>
          <w:rStyle w:val="normaltextrun"/>
          <w:rFonts w:ascii="Arial" w:hAnsi="Arial" w:cs="Arial"/>
          <w:color w:val="000000"/>
          <w:shd w:val="clear" w:color="auto" w:fill="FFFFFF"/>
        </w:rPr>
        <w:t xml:space="preserve"> shar</w:t>
      </w:r>
      <w:r w:rsidR="00EE37F6">
        <w:rPr>
          <w:rStyle w:val="normaltextrun"/>
          <w:rFonts w:ascii="Arial" w:hAnsi="Arial" w:cs="Arial"/>
          <w:color w:val="000000"/>
          <w:shd w:val="clear" w:color="auto" w:fill="FFFFFF"/>
        </w:rPr>
        <w:t>e</w:t>
      </w:r>
      <w:r w:rsidR="003D6211" w:rsidRPr="009C5044">
        <w:rPr>
          <w:rStyle w:val="normaltextrun"/>
          <w:rFonts w:ascii="Arial" w:hAnsi="Arial" w:cs="Arial"/>
          <w:color w:val="000000"/>
          <w:shd w:val="clear" w:color="auto" w:fill="FFFFFF"/>
        </w:rPr>
        <w:t xml:space="preserve"> with </w:t>
      </w:r>
      <w:r w:rsidR="002B1C0C" w:rsidRPr="009C5044">
        <w:rPr>
          <w:rStyle w:val="normaltextrun"/>
          <w:rFonts w:ascii="Arial" w:hAnsi="Arial" w:cs="Arial"/>
          <w:color w:val="000000"/>
          <w:shd w:val="clear" w:color="auto" w:fill="FFFFFF"/>
        </w:rPr>
        <w:t>the National Group for Lead Employers</w:t>
      </w:r>
      <w:r w:rsidR="000366AC">
        <w:rPr>
          <w:rStyle w:val="normaltextrun"/>
          <w:rFonts w:ascii="Arial" w:hAnsi="Arial" w:cs="Arial"/>
          <w:color w:val="000000"/>
          <w:shd w:val="clear" w:color="auto" w:fill="FFFFFF"/>
        </w:rPr>
        <w:t xml:space="preserve"> (for DDiT)</w:t>
      </w:r>
      <w:r w:rsidR="00EE37F6">
        <w:rPr>
          <w:rStyle w:val="normaltextrun"/>
          <w:rFonts w:ascii="Arial" w:hAnsi="Arial" w:cs="Arial"/>
          <w:color w:val="000000"/>
          <w:shd w:val="clear" w:color="auto" w:fill="FFFFFF"/>
        </w:rPr>
        <w:t xml:space="preserve"> and are discussing with</w:t>
      </w:r>
      <w:r w:rsidR="002B1C0C" w:rsidRPr="009C5044">
        <w:rPr>
          <w:rStyle w:val="normaltextrun"/>
          <w:rFonts w:ascii="Arial" w:hAnsi="Arial" w:cs="Arial"/>
          <w:color w:val="000000"/>
          <w:shd w:val="clear" w:color="auto" w:fill="FFFFFF"/>
        </w:rPr>
        <w:t xml:space="preserve"> Scottish Government </w:t>
      </w:r>
      <w:r w:rsidR="00EE37F6">
        <w:rPr>
          <w:rStyle w:val="normaltextrun"/>
          <w:rFonts w:ascii="Arial" w:hAnsi="Arial" w:cs="Arial"/>
          <w:color w:val="000000"/>
          <w:shd w:val="clear" w:color="auto" w:fill="FFFFFF"/>
        </w:rPr>
        <w:t>who may take responsibility for this as part of the NHS Scotland</w:t>
      </w:r>
      <w:r w:rsidR="002B1C0C" w:rsidRPr="009C5044">
        <w:rPr>
          <w:rStyle w:val="normaltextrun"/>
          <w:rFonts w:ascii="Arial" w:hAnsi="Arial" w:cs="Arial"/>
          <w:color w:val="000000"/>
          <w:shd w:val="clear" w:color="auto" w:fill="FFFFFF"/>
        </w:rPr>
        <w:t xml:space="preserve"> ‘Once for Scotland’</w:t>
      </w:r>
      <w:r w:rsidR="00EE37F6">
        <w:rPr>
          <w:rStyle w:val="normaltextrun"/>
          <w:rFonts w:ascii="Arial" w:hAnsi="Arial" w:cs="Arial"/>
          <w:color w:val="000000"/>
          <w:shd w:val="clear" w:color="auto" w:fill="FFFFFF"/>
        </w:rPr>
        <w:t xml:space="preserve"> policy</w:t>
      </w:r>
      <w:r w:rsidR="002B1C0C" w:rsidRPr="009C5044">
        <w:rPr>
          <w:rStyle w:val="normaltextrun"/>
          <w:rFonts w:ascii="Arial" w:hAnsi="Arial" w:cs="Arial"/>
          <w:color w:val="000000"/>
          <w:shd w:val="clear" w:color="auto" w:fill="FFFFFF"/>
        </w:rPr>
        <w:t xml:space="preserve"> approac</w:t>
      </w:r>
      <w:r w:rsidR="0022517B" w:rsidRPr="009C5044">
        <w:rPr>
          <w:rStyle w:val="normaltextrun"/>
          <w:rFonts w:ascii="Arial" w:hAnsi="Arial" w:cs="Arial"/>
          <w:color w:val="000000"/>
          <w:shd w:val="clear" w:color="auto" w:fill="FFFFFF"/>
        </w:rPr>
        <w:t>h.</w:t>
      </w:r>
    </w:p>
    <w:p w14:paraId="6E8925CB"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1E7BDD7A" w14:textId="2CA75252" w:rsidR="002B1C0C" w:rsidRDefault="002B1C0C" w:rsidP="00150705">
      <w:pPr>
        <w:pStyle w:val="paragraph"/>
        <w:numPr>
          <w:ilvl w:val="0"/>
          <w:numId w:val="8"/>
        </w:numPr>
        <w:tabs>
          <w:tab w:val="clear" w:pos="720"/>
        </w:tabs>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t>Providing holistic careers advice and person-centred support for disabled trainees through the Performance Support Unit (now the Training, Wellbeing and Development Service).</w:t>
      </w:r>
      <w:r>
        <w:rPr>
          <w:rStyle w:val="eop"/>
          <w:rFonts w:ascii="Arial" w:hAnsi="Arial" w:cs="Arial"/>
          <w:color w:val="000000"/>
        </w:rPr>
        <w:t> </w:t>
      </w:r>
    </w:p>
    <w:p w14:paraId="10EC4732" w14:textId="77777777" w:rsidR="002B1C0C" w:rsidRDefault="002B1C0C" w:rsidP="002B1C0C">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sz w:val="18"/>
          <w:szCs w:val="18"/>
        </w:rPr>
        <w:t> </w:t>
      </w:r>
    </w:p>
    <w:p w14:paraId="537413A4" w14:textId="1FD97B12"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 xml:space="preserve">One to one support and case management </w:t>
      </w:r>
      <w:r w:rsidR="00E251FF">
        <w:rPr>
          <w:rStyle w:val="normaltextrun"/>
          <w:rFonts w:ascii="Arial" w:hAnsi="Arial" w:cs="Arial"/>
          <w:color w:val="000000"/>
          <w:shd w:val="clear" w:color="auto" w:fill="FFFFFF"/>
        </w:rPr>
        <w:t>are</w:t>
      </w:r>
      <w:r>
        <w:rPr>
          <w:rStyle w:val="normaltextrun"/>
          <w:rFonts w:ascii="Arial" w:hAnsi="Arial" w:cs="Arial"/>
          <w:color w:val="000000"/>
          <w:shd w:val="clear" w:color="auto" w:fill="FFFFFF"/>
        </w:rPr>
        <w:t xml:space="preserve"> undertaken by the Disability Specialist Lead. Individual Learning Plans are being implemented where necessary for our Doctors and Dentists in Training. </w:t>
      </w:r>
      <w:r>
        <w:rPr>
          <w:rStyle w:val="eop"/>
          <w:rFonts w:ascii="Arial" w:hAnsi="Arial" w:cs="Arial"/>
          <w:color w:val="000000"/>
        </w:rPr>
        <w:t> </w:t>
      </w:r>
    </w:p>
    <w:p w14:paraId="2722698C"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6E37FA12" w14:textId="77777777" w:rsidR="002B1C0C" w:rsidRDefault="002B1C0C" w:rsidP="002B1C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 xml:space="preserve">Bespoke person-centred resources have been designed including for a small cohort of trainees to enable them to progress with processes such as Annual Review of Competence Progression </w:t>
      </w:r>
      <w:r>
        <w:rPr>
          <w:rStyle w:val="normaltextrun"/>
          <w:rFonts w:ascii="Arial" w:hAnsi="Arial" w:cs="Arial"/>
        </w:rPr>
        <w:t>(A</w:t>
      </w:r>
      <w:r>
        <w:rPr>
          <w:rStyle w:val="normaltextrun"/>
          <w:rFonts w:ascii="Arial" w:hAnsi="Arial" w:cs="Arial"/>
          <w:color w:val="000000"/>
          <w:shd w:val="clear" w:color="auto" w:fill="FFFFFF"/>
        </w:rPr>
        <w:t>RCP).  </w:t>
      </w:r>
      <w:r>
        <w:rPr>
          <w:rStyle w:val="eop"/>
          <w:rFonts w:ascii="Arial" w:hAnsi="Arial" w:cs="Arial"/>
          <w:color w:val="000000"/>
        </w:rPr>
        <w:t> </w:t>
      </w:r>
    </w:p>
    <w:p w14:paraId="1B43E520" w14:textId="77777777" w:rsidR="002B1C0C" w:rsidRDefault="002B1C0C" w:rsidP="00144DB2">
      <w:pPr>
        <w:pStyle w:val="paragraph"/>
        <w:spacing w:before="0" w:beforeAutospacing="0" w:after="0" w:afterAutospacing="0"/>
        <w:textAlignment w:val="baseline"/>
        <w:rPr>
          <w:rFonts w:ascii="Arial" w:eastAsiaTheme="minorHAnsi" w:hAnsi="Arial" w:cs="Arial"/>
          <w:lang w:eastAsia="en-US"/>
        </w:rPr>
      </w:pPr>
    </w:p>
    <w:p w14:paraId="70AD98B0" w14:textId="77777777" w:rsidR="002B1C0C" w:rsidRDefault="002B1C0C" w:rsidP="00144DB2">
      <w:pPr>
        <w:pStyle w:val="paragraph"/>
        <w:spacing w:before="0" w:beforeAutospacing="0" w:after="0" w:afterAutospacing="0"/>
        <w:textAlignment w:val="baseline"/>
        <w:rPr>
          <w:rFonts w:ascii="Arial" w:eastAsiaTheme="minorHAnsi" w:hAnsi="Arial" w:cs="Arial"/>
          <w:lang w:eastAsia="en-US"/>
        </w:rPr>
      </w:pPr>
    </w:p>
    <w:p w14:paraId="17D60312" w14:textId="2E077399" w:rsidR="00675FE9" w:rsidRDefault="00675FE9" w:rsidP="00675FE9">
      <w:pPr>
        <w:spacing w:after="0" w:line="240" w:lineRule="auto"/>
        <w:textAlignment w:val="baseline"/>
        <w:rPr>
          <w:rFonts w:ascii="Arial" w:eastAsia="Times New Roman" w:hAnsi="Arial" w:cs="Arial"/>
          <w:sz w:val="24"/>
          <w:szCs w:val="24"/>
          <w:lang w:eastAsia="en-GB"/>
        </w:rPr>
      </w:pPr>
      <w:bookmarkStart w:id="22" w:name="_Toc128049775"/>
      <w:bookmarkStart w:id="23" w:name="_Toc128735508"/>
      <w:r w:rsidRPr="00B9369C">
        <w:rPr>
          <w:rStyle w:val="Heading2Char"/>
        </w:rPr>
        <w:t>Outcome 5</w:t>
      </w:r>
      <w:bookmarkEnd w:id="22"/>
      <w:bookmarkEnd w:id="23"/>
      <w:r w:rsidRPr="00675FE9">
        <w:rPr>
          <w:rFonts w:ascii="Arial" w:eastAsia="Times New Roman" w:hAnsi="Arial" w:cs="Arial"/>
          <w:sz w:val="24"/>
          <w:szCs w:val="24"/>
          <w:lang w:eastAsia="en-GB"/>
        </w:rPr>
        <w:t>: The diverse development needs of our workforce and changes in the way work is being done will be our focus as we support development of digital capability and accessible and inclusive technology enhanced learning. We will invest in core skills development for our educators and designers which will include: </w:t>
      </w:r>
    </w:p>
    <w:p w14:paraId="369A8017" w14:textId="77777777" w:rsidR="000366AC" w:rsidRPr="00675FE9" w:rsidRDefault="000366AC" w:rsidP="00675FE9">
      <w:pPr>
        <w:spacing w:after="0" w:line="240" w:lineRule="auto"/>
        <w:textAlignment w:val="baseline"/>
        <w:rPr>
          <w:rFonts w:ascii="Segoe UI" w:eastAsia="Times New Roman" w:hAnsi="Segoe UI" w:cs="Segoe UI"/>
          <w:sz w:val="18"/>
          <w:szCs w:val="18"/>
          <w:lang w:eastAsia="en-GB"/>
        </w:rPr>
      </w:pPr>
    </w:p>
    <w:p w14:paraId="08409778" w14:textId="3DD770FF" w:rsidR="00675FE9" w:rsidRPr="000366AC" w:rsidRDefault="00675FE9" w:rsidP="000366AC">
      <w:pPr>
        <w:pStyle w:val="ListParagraph"/>
        <w:numPr>
          <w:ilvl w:val="0"/>
          <w:numId w:val="34"/>
        </w:numPr>
        <w:spacing w:after="0" w:line="240" w:lineRule="auto"/>
        <w:textAlignment w:val="baseline"/>
        <w:rPr>
          <w:rFonts w:ascii="Segoe UI" w:eastAsia="Times New Roman" w:hAnsi="Segoe UI" w:cs="Segoe UI"/>
          <w:sz w:val="18"/>
          <w:szCs w:val="18"/>
          <w:lang w:eastAsia="en-GB"/>
        </w:rPr>
      </w:pPr>
      <w:r w:rsidRPr="000366AC">
        <w:rPr>
          <w:rFonts w:ascii="Arial" w:eastAsia="Times New Roman" w:hAnsi="Arial" w:cs="Arial"/>
          <w:sz w:val="24"/>
          <w:szCs w:val="24"/>
          <w:lang w:eastAsia="en-GB"/>
        </w:rPr>
        <w:t>Accessibility </w:t>
      </w:r>
    </w:p>
    <w:p w14:paraId="30FF8679" w14:textId="699FD207" w:rsidR="00675FE9" w:rsidRPr="000366AC" w:rsidRDefault="00675FE9" w:rsidP="000366AC">
      <w:pPr>
        <w:pStyle w:val="ListParagraph"/>
        <w:numPr>
          <w:ilvl w:val="0"/>
          <w:numId w:val="34"/>
        </w:numPr>
        <w:spacing w:after="0" w:line="240" w:lineRule="auto"/>
        <w:textAlignment w:val="baseline"/>
        <w:rPr>
          <w:rFonts w:ascii="Segoe UI" w:eastAsia="Times New Roman" w:hAnsi="Segoe UI" w:cs="Segoe UI"/>
          <w:sz w:val="18"/>
          <w:szCs w:val="18"/>
          <w:lang w:eastAsia="en-GB"/>
        </w:rPr>
      </w:pPr>
      <w:r w:rsidRPr="000366AC">
        <w:rPr>
          <w:rFonts w:ascii="Arial" w:eastAsia="Times New Roman" w:hAnsi="Arial" w:cs="Arial"/>
          <w:sz w:val="24"/>
          <w:szCs w:val="24"/>
          <w:lang w:eastAsia="en-GB"/>
        </w:rPr>
        <w:t>Cultural competence and anti-racist education  </w:t>
      </w:r>
    </w:p>
    <w:p w14:paraId="55D6AC6B" w14:textId="0C8F05CD" w:rsidR="00675FE9" w:rsidRPr="000366AC" w:rsidRDefault="00675FE9" w:rsidP="000366AC">
      <w:pPr>
        <w:pStyle w:val="ListParagraph"/>
        <w:numPr>
          <w:ilvl w:val="0"/>
          <w:numId w:val="34"/>
        </w:numPr>
        <w:spacing w:after="0" w:line="240" w:lineRule="auto"/>
        <w:textAlignment w:val="baseline"/>
        <w:rPr>
          <w:rFonts w:ascii="Segoe UI" w:eastAsia="Times New Roman" w:hAnsi="Segoe UI" w:cs="Segoe UI"/>
          <w:sz w:val="18"/>
          <w:szCs w:val="18"/>
          <w:lang w:eastAsia="en-GB"/>
        </w:rPr>
      </w:pPr>
      <w:r w:rsidRPr="000366AC">
        <w:rPr>
          <w:rFonts w:ascii="Arial" w:eastAsia="Times New Roman" w:hAnsi="Arial" w:cs="Arial"/>
          <w:sz w:val="24"/>
          <w:szCs w:val="24"/>
          <w:lang w:eastAsia="en-GB"/>
        </w:rPr>
        <w:t>Unconscious bias in education  </w:t>
      </w:r>
    </w:p>
    <w:p w14:paraId="27A16442" w14:textId="1D6BB5F1" w:rsidR="00675FE9" w:rsidRPr="000366AC" w:rsidRDefault="00675FE9" w:rsidP="000366AC">
      <w:pPr>
        <w:pStyle w:val="ListParagraph"/>
        <w:numPr>
          <w:ilvl w:val="0"/>
          <w:numId w:val="34"/>
        </w:numPr>
        <w:spacing w:after="0" w:line="240" w:lineRule="auto"/>
        <w:textAlignment w:val="baseline"/>
        <w:rPr>
          <w:rFonts w:ascii="Segoe UI" w:eastAsia="Times New Roman" w:hAnsi="Segoe UI" w:cs="Segoe UI"/>
          <w:sz w:val="18"/>
          <w:szCs w:val="18"/>
          <w:lang w:eastAsia="en-GB"/>
        </w:rPr>
      </w:pPr>
      <w:r w:rsidRPr="000366AC">
        <w:rPr>
          <w:rFonts w:ascii="Arial" w:eastAsia="Times New Roman" w:hAnsi="Arial" w:cs="Arial"/>
          <w:sz w:val="24"/>
          <w:szCs w:val="24"/>
          <w:lang w:eastAsia="en-GB"/>
        </w:rPr>
        <w:t>Social learning and facilitating for inclusive learning  </w:t>
      </w:r>
    </w:p>
    <w:p w14:paraId="758FF437"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sz w:val="24"/>
          <w:szCs w:val="24"/>
          <w:lang w:eastAsia="en-GB"/>
        </w:rPr>
        <w:t> </w:t>
      </w:r>
    </w:p>
    <w:p w14:paraId="2E98E3AF" w14:textId="788808E9"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b/>
          <w:bCs/>
          <w:sz w:val="24"/>
          <w:szCs w:val="24"/>
          <w:lang w:eastAsia="en-GB"/>
        </w:rPr>
        <w:lastRenderedPageBreak/>
        <w:t>Progress</w:t>
      </w:r>
      <w:r w:rsidR="0066354A">
        <w:rPr>
          <w:rFonts w:ascii="Arial" w:eastAsia="Times New Roman" w:hAnsi="Arial" w:cs="Arial"/>
          <w:b/>
          <w:bCs/>
          <w:sz w:val="24"/>
          <w:szCs w:val="24"/>
          <w:lang w:eastAsia="en-GB"/>
        </w:rPr>
        <w:t>:</w:t>
      </w:r>
      <w:r w:rsidRPr="00675FE9">
        <w:rPr>
          <w:rFonts w:ascii="Arial" w:eastAsia="Times New Roman" w:hAnsi="Arial" w:cs="Arial"/>
          <w:sz w:val="24"/>
          <w:szCs w:val="24"/>
          <w:lang w:eastAsia="en-GB"/>
        </w:rPr>
        <w:t> </w:t>
      </w:r>
    </w:p>
    <w:p w14:paraId="146EFC77" w14:textId="500827BB" w:rsidR="00675FE9" w:rsidRPr="00675FE9" w:rsidRDefault="7E8C27F2" w:rsidP="00675FE9">
      <w:pPr>
        <w:spacing w:after="0" w:line="240" w:lineRule="auto"/>
        <w:textAlignment w:val="baseline"/>
        <w:rPr>
          <w:rFonts w:ascii="Segoe UI" w:eastAsia="Times New Roman" w:hAnsi="Segoe UI" w:cs="Segoe UI"/>
          <w:sz w:val="18"/>
          <w:szCs w:val="18"/>
          <w:lang w:eastAsia="en-GB"/>
        </w:rPr>
      </w:pPr>
      <w:r w:rsidRPr="39A6A34B">
        <w:rPr>
          <w:rFonts w:ascii="Arial" w:eastAsia="Times New Roman" w:hAnsi="Arial" w:cs="Arial"/>
          <w:sz w:val="24"/>
          <w:szCs w:val="24"/>
          <w:u w:val="single"/>
          <w:lang w:eastAsia="en-GB"/>
        </w:rPr>
        <w:t>Developing digital capability in NES</w:t>
      </w:r>
      <w:r w:rsidRPr="39A6A34B">
        <w:rPr>
          <w:rFonts w:ascii="Arial" w:eastAsia="Times New Roman" w:hAnsi="Arial" w:cs="Arial"/>
          <w:sz w:val="24"/>
          <w:szCs w:val="24"/>
          <w:lang w:eastAsia="en-GB"/>
        </w:rPr>
        <w:t> </w:t>
      </w:r>
    </w:p>
    <w:p w14:paraId="00D80C78" w14:textId="1FD578A6" w:rsidR="00675FE9" w:rsidRPr="00675FE9" w:rsidRDefault="7E8C27F2"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shd w:val="clear" w:color="auto" w:fill="FFFFFF"/>
          <w:lang w:eastAsia="en-GB"/>
        </w:rPr>
        <w:t xml:space="preserve">See update on Outcome 4 on the support provided by the Technology Enabled Learning Team in NES. NES staff also participate alongside a wide </w:t>
      </w:r>
      <w:r w:rsidR="00172664">
        <w:rPr>
          <w:rFonts w:ascii="Arial" w:eastAsia="Times New Roman" w:hAnsi="Arial" w:cs="Arial"/>
          <w:color w:val="000000"/>
          <w:sz w:val="24"/>
          <w:szCs w:val="24"/>
          <w:shd w:val="clear" w:color="auto" w:fill="FFFFFF"/>
          <w:lang w:eastAsia="en-GB"/>
        </w:rPr>
        <w:t>range</w:t>
      </w:r>
      <w:r w:rsidR="00172664" w:rsidRPr="00675FE9">
        <w:rPr>
          <w:rFonts w:ascii="Arial" w:eastAsia="Times New Roman" w:hAnsi="Arial" w:cs="Arial"/>
          <w:color w:val="000000"/>
          <w:sz w:val="24"/>
          <w:szCs w:val="24"/>
          <w:shd w:val="clear" w:color="auto" w:fill="FFFFFF"/>
          <w:lang w:eastAsia="en-GB"/>
        </w:rPr>
        <w:t xml:space="preserve"> </w:t>
      </w:r>
      <w:r w:rsidRPr="00675FE9">
        <w:rPr>
          <w:rFonts w:ascii="Arial" w:eastAsia="Times New Roman" w:hAnsi="Arial" w:cs="Arial"/>
          <w:color w:val="000000"/>
          <w:sz w:val="24"/>
          <w:szCs w:val="24"/>
          <w:shd w:val="clear" w:color="auto" w:fill="FFFFFF"/>
          <w:lang w:eastAsia="en-GB"/>
        </w:rPr>
        <w:t>of colleagues across health and care in programmes to deliver the workforce priorities of the Scottish Government’s Digital Health and Care Strategy (</w:t>
      </w:r>
      <w:r w:rsidR="757EA000" w:rsidRPr="00675FE9">
        <w:rPr>
          <w:rFonts w:ascii="Arial" w:eastAsia="Times New Roman" w:hAnsi="Arial" w:cs="Arial"/>
          <w:color w:val="000000"/>
          <w:sz w:val="24"/>
          <w:szCs w:val="24"/>
          <w:shd w:val="clear" w:color="auto" w:fill="FFFFFF"/>
          <w:lang w:eastAsia="en-GB"/>
        </w:rPr>
        <w:t>s</w:t>
      </w:r>
      <w:r w:rsidRPr="00675FE9">
        <w:rPr>
          <w:rFonts w:ascii="Arial" w:eastAsia="Times New Roman" w:hAnsi="Arial" w:cs="Arial"/>
          <w:color w:val="000000"/>
          <w:sz w:val="24"/>
          <w:szCs w:val="24"/>
          <w:shd w:val="clear" w:color="auto" w:fill="FFFFFF"/>
          <w:lang w:eastAsia="en-GB"/>
        </w:rPr>
        <w:t xml:space="preserve">ee </w:t>
      </w:r>
      <w:r w:rsidR="24110626">
        <w:rPr>
          <w:rFonts w:ascii="Arial" w:eastAsia="Times New Roman" w:hAnsi="Arial" w:cs="Arial"/>
          <w:color w:val="000000"/>
          <w:sz w:val="24"/>
          <w:szCs w:val="24"/>
          <w:shd w:val="clear" w:color="auto" w:fill="FFFFFF"/>
          <w:lang w:eastAsia="en-GB"/>
        </w:rPr>
        <w:t>progress by our Digitally Enabled Workforce Team below).</w:t>
      </w:r>
    </w:p>
    <w:p w14:paraId="7B6303A6"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lang w:eastAsia="en-GB"/>
        </w:rPr>
        <w:t> </w:t>
      </w:r>
    </w:p>
    <w:p w14:paraId="208FF005"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u w:val="single"/>
          <w:shd w:val="clear" w:color="auto" w:fill="FFFFFF"/>
          <w:lang w:eastAsia="en-GB"/>
        </w:rPr>
        <w:t>Equality and Diversity Education and Learning</w:t>
      </w:r>
      <w:r w:rsidRPr="00675FE9">
        <w:rPr>
          <w:rFonts w:ascii="Arial" w:eastAsia="Times New Roman" w:hAnsi="Arial" w:cs="Arial"/>
          <w:color w:val="000000"/>
          <w:sz w:val="24"/>
          <w:szCs w:val="24"/>
          <w:lang w:eastAsia="en-GB"/>
        </w:rPr>
        <w:t> </w:t>
      </w:r>
    </w:p>
    <w:p w14:paraId="4CF7A072" w14:textId="50257323" w:rsidR="00675FE9" w:rsidRPr="00675FE9" w:rsidRDefault="75F98BBF" w:rsidP="00675FE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color w:val="000000"/>
          <w:sz w:val="24"/>
          <w:szCs w:val="24"/>
          <w:shd w:val="clear" w:color="auto" w:fill="FFFFFF"/>
          <w:lang w:eastAsia="en-GB"/>
        </w:rPr>
        <w:t xml:space="preserve">We </w:t>
      </w:r>
      <w:r w:rsidR="24FB2444">
        <w:rPr>
          <w:rFonts w:ascii="Arial" w:eastAsia="Times New Roman" w:hAnsi="Arial" w:cs="Arial"/>
          <w:color w:val="000000"/>
          <w:sz w:val="24"/>
          <w:szCs w:val="24"/>
          <w:shd w:val="clear" w:color="auto" w:fill="FFFFFF"/>
          <w:lang w:eastAsia="en-GB"/>
        </w:rPr>
        <w:t>manage</w:t>
      </w:r>
      <w:r>
        <w:rPr>
          <w:rFonts w:ascii="Arial" w:eastAsia="Times New Roman" w:hAnsi="Arial" w:cs="Arial"/>
          <w:color w:val="000000"/>
          <w:sz w:val="24"/>
          <w:szCs w:val="24"/>
          <w:shd w:val="clear" w:color="auto" w:fill="FFFFFF"/>
          <w:lang w:eastAsia="en-GB"/>
        </w:rPr>
        <w:t xml:space="preserve"> the </w:t>
      </w:r>
      <w:hyperlink r:id="rId25" w:history="1">
        <w:r w:rsidRPr="00CE1FEB">
          <w:rPr>
            <w:rStyle w:val="Hyperlink"/>
            <w:rFonts w:ascii="Arial" w:eastAsia="Times New Roman" w:hAnsi="Arial" w:cs="Arial"/>
            <w:sz w:val="24"/>
            <w:szCs w:val="24"/>
            <w:shd w:val="clear" w:color="auto" w:fill="FFFFFF"/>
            <w:lang w:eastAsia="en-GB"/>
          </w:rPr>
          <w:t xml:space="preserve">Equality and Diversity </w:t>
        </w:r>
        <w:r w:rsidR="43D78309" w:rsidRPr="00CE1FEB">
          <w:rPr>
            <w:rStyle w:val="Hyperlink"/>
            <w:rFonts w:ascii="Arial" w:eastAsia="Times New Roman" w:hAnsi="Arial" w:cs="Arial"/>
            <w:sz w:val="24"/>
            <w:szCs w:val="24"/>
            <w:shd w:val="clear" w:color="auto" w:fill="FFFFFF"/>
            <w:lang w:eastAsia="en-GB"/>
          </w:rPr>
          <w:t>Z</w:t>
        </w:r>
        <w:r w:rsidRPr="00CE1FEB">
          <w:rPr>
            <w:rStyle w:val="Hyperlink"/>
            <w:rFonts w:ascii="Arial" w:eastAsia="Times New Roman" w:hAnsi="Arial" w:cs="Arial"/>
            <w:sz w:val="24"/>
            <w:szCs w:val="24"/>
            <w:shd w:val="clear" w:color="auto" w:fill="FFFFFF"/>
            <w:lang w:eastAsia="en-GB"/>
          </w:rPr>
          <w:t>one</w:t>
        </w:r>
      </w:hyperlink>
      <w:r>
        <w:rPr>
          <w:rFonts w:ascii="Arial" w:eastAsia="Times New Roman" w:hAnsi="Arial" w:cs="Arial"/>
          <w:color w:val="000000"/>
          <w:sz w:val="24"/>
          <w:szCs w:val="24"/>
          <w:shd w:val="clear" w:color="auto" w:fill="FFFFFF"/>
          <w:lang w:eastAsia="en-GB"/>
        </w:rPr>
        <w:t xml:space="preserve"> on the Turas Learn platform. Health and social care staff can access a range of resources here. </w:t>
      </w:r>
      <w:r w:rsidR="7E8C27F2" w:rsidRPr="00675FE9">
        <w:rPr>
          <w:rFonts w:ascii="Arial" w:eastAsia="Times New Roman" w:hAnsi="Arial" w:cs="Arial"/>
          <w:color w:val="000000"/>
          <w:sz w:val="24"/>
          <w:szCs w:val="24"/>
          <w:shd w:val="clear" w:color="auto" w:fill="FFFFFF"/>
          <w:lang w:eastAsia="en-GB"/>
        </w:rPr>
        <w:t>Our Specialist Lead</w:t>
      </w:r>
      <w:r w:rsidR="3E61FBA9">
        <w:rPr>
          <w:rFonts w:ascii="Arial" w:eastAsia="Times New Roman" w:hAnsi="Arial" w:cs="Arial"/>
          <w:color w:val="000000"/>
          <w:sz w:val="24"/>
          <w:szCs w:val="24"/>
          <w:shd w:val="clear" w:color="auto" w:fill="FFFFFF"/>
          <w:lang w:eastAsia="en-GB"/>
        </w:rPr>
        <w:t xml:space="preserve"> - </w:t>
      </w:r>
      <w:r w:rsidR="7E8C27F2" w:rsidRPr="00675FE9">
        <w:rPr>
          <w:rFonts w:ascii="Arial" w:eastAsia="Times New Roman" w:hAnsi="Arial" w:cs="Arial"/>
          <w:color w:val="000000"/>
          <w:sz w:val="24"/>
          <w:szCs w:val="24"/>
          <w:shd w:val="clear" w:color="auto" w:fill="FFFFFF"/>
          <w:lang w:eastAsia="en-GB"/>
        </w:rPr>
        <w:t>Education joined the Equality, Diversity and Human Rights Team in June 20</w:t>
      </w:r>
      <w:r w:rsidR="5667320C">
        <w:rPr>
          <w:rFonts w:ascii="Arial" w:eastAsia="Times New Roman" w:hAnsi="Arial" w:cs="Arial"/>
          <w:color w:val="000000"/>
          <w:sz w:val="24"/>
          <w:szCs w:val="24"/>
          <w:shd w:val="clear" w:color="auto" w:fill="FFFFFF"/>
          <w:lang w:eastAsia="en-GB"/>
        </w:rPr>
        <w:t>22</w:t>
      </w:r>
      <w:r w:rsidR="1C1743FD">
        <w:rPr>
          <w:rFonts w:ascii="Arial" w:eastAsia="Times New Roman" w:hAnsi="Arial" w:cs="Arial"/>
          <w:color w:val="000000"/>
          <w:sz w:val="24"/>
          <w:szCs w:val="24"/>
          <w:shd w:val="clear" w:color="auto" w:fill="FFFFFF"/>
          <w:lang w:eastAsia="en-GB"/>
        </w:rPr>
        <w:t xml:space="preserve"> to provide additional capacity in NES</w:t>
      </w:r>
      <w:r w:rsidR="7E8C27F2" w:rsidRPr="00675FE9">
        <w:rPr>
          <w:rFonts w:ascii="Arial" w:eastAsia="Times New Roman" w:hAnsi="Arial" w:cs="Arial"/>
          <w:color w:val="000000"/>
          <w:sz w:val="24"/>
          <w:szCs w:val="24"/>
          <w:shd w:val="clear" w:color="auto" w:fill="FFFFFF"/>
          <w:lang w:eastAsia="en-GB"/>
        </w:rPr>
        <w:t xml:space="preserve">. </w:t>
      </w:r>
      <w:r w:rsidR="7E8C27F2">
        <w:rPr>
          <w:rFonts w:ascii="Arial" w:eastAsia="Times New Roman" w:hAnsi="Arial" w:cs="Arial"/>
          <w:color w:val="000000"/>
          <w:sz w:val="24"/>
          <w:szCs w:val="24"/>
          <w:shd w:val="clear" w:color="auto" w:fill="FFFFFF"/>
          <w:lang w:eastAsia="en-GB"/>
        </w:rPr>
        <w:t>A</w:t>
      </w:r>
      <w:r w:rsidR="7E8C27F2" w:rsidRPr="00675FE9">
        <w:rPr>
          <w:rFonts w:ascii="Arial" w:eastAsia="Times New Roman" w:hAnsi="Arial" w:cs="Arial"/>
          <w:color w:val="000000"/>
          <w:sz w:val="24"/>
          <w:szCs w:val="24"/>
          <w:shd w:val="clear" w:color="auto" w:fill="FFFFFF"/>
          <w:lang w:eastAsia="en-GB"/>
        </w:rPr>
        <w:t xml:space="preserve"> Learning Needs Assessment with NHS Boards</w:t>
      </w:r>
      <w:r w:rsidR="7E8C27F2">
        <w:rPr>
          <w:rFonts w:ascii="Arial" w:eastAsia="Times New Roman" w:hAnsi="Arial" w:cs="Arial"/>
          <w:color w:val="000000"/>
          <w:sz w:val="24"/>
          <w:szCs w:val="24"/>
          <w:shd w:val="clear" w:color="auto" w:fill="FFFFFF"/>
          <w:lang w:eastAsia="en-GB"/>
        </w:rPr>
        <w:t xml:space="preserve"> ha</w:t>
      </w:r>
      <w:r w:rsidR="1C1743FD">
        <w:rPr>
          <w:rFonts w:ascii="Arial" w:eastAsia="Times New Roman" w:hAnsi="Arial" w:cs="Arial"/>
          <w:color w:val="000000"/>
          <w:sz w:val="24"/>
          <w:szCs w:val="24"/>
          <w:shd w:val="clear" w:color="auto" w:fill="FFFFFF"/>
          <w:lang w:eastAsia="en-GB"/>
        </w:rPr>
        <w:t>s</w:t>
      </w:r>
      <w:r w:rsidR="7E8C27F2">
        <w:rPr>
          <w:rFonts w:ascii="Arial" w:eastAsia="Times New Roman" w:hAnsi="Arial" w:cs="Arial"/>
          <w:color w:val="000000"/>
          <w:sz w:val="24"/>
          <w:szCs w:val="24"/>
          <w:shd w:val="clear" w:color="auto" w:fill="FFFFFF"/>
          <w:lang w:eastAsia="en-GB"/>
        </w:rPr>
        <w:t xml:space="preserve"> been completed</w:t>
      </w:r>
      <w:r w:rsidR="3E802A82">
        <w:rPr>
          <w:rFonts w:ascii="Arial" w:eastAsia="Times New Roman" w:hAnsi="Arial" w:cs="Arial"/>
          <w:color w:val="000000"/>
          <w:sz w:val="24"/>
          <w:szCs w:val="24"/>
          <w:shd w:val="clear" w:color="auto" w:fill="FFFFFF"/>
          <w:lang w:eastAsia="en-GB"/>
        </w:rPr>
        <w:t xml:space="preserve"> to </w:t>
      </w:r>
      <w:r w:rsidR="7E8C27F2" w:rsidRPr="00675FE9">
        <w:rPr>
          <w:rFonts w:ascii="Arial" w:eastAsia="Times New Roman" w:hAnsi="Arial" w:cs="Arial"/>
          <w:color w:val="000000"/>
          <w:sz w:val="24"/>
          <w:szCs w:val="24"/>
          <w:shd w:val="clear" w:color="auto" w:fill="FFFFFF"/>
          <w:lang w:eastAsia="en-GB"/>
        </w:rPr>
        <w:t>inform priorities to provide high quality and timely learning and education materials for health and social care staff.</w:t>
      </w:r>
      <w:r w:rsidR="1AEBFF6A">
        <w:rPr>
          <w:rFonts w:ascii="Arial" w:eastAsia="Times New Roman" w:hAnsi="Arial" w:cs="Arial"/>
          <w:color w:val="000000"/>
          <w:sz w:val="24"/>
          <w:szCs w:val="24"/>
          <w:shd w:val="clear" w:color="auto" w:fill="FFFFFF"/>
          <w:lang w:eastAsia="en-GB"/>
        </w:rPr>
        <w:t xml:space="preserve"> </w:t>
      </w:r>
      <w:r w:rsidR="4CC1AEDD">
        <w:rPr>
          <w:rFonts w:ascii="Arial" w:eastAsia="Times New Roman" w:hAnsi="Arial" w:cs="Arial"/>
          <w:color w:val="000000"/>
          <w:sz w:val="24"/>
          <w:szCs w:val="24"/>
          <w:shd w:val="clear" w:color="auto" w:fill="FFFFFF"/>
          <w:lang w:eastAsia="en-GB"/>
        </w:rPr>
        <w:t>A priority for the team</w:t>
      </w:r>
      <w:r w:rsidR="533F023B">
        <w:rPr>
          <w:rFonts w:ascii="Arial" w:eastAsia="Times New Roman" w:hAnsi="Arial" w:cs="Arial"/>
          <w:color w:val="000000"/>
          <w:sz w:val="24"/>
          <w:szCs w:val="24"/>
          <w:shd w:val="clear" w:color="auto" w:fill="FFFFFF"/>
          <w:lang w:eastAsia="en-GB"/>
        </w:rPr>
        <w:t xml:space="preserve"> in 2023</w:t>
      </w:r>
      <w:r w:rsidR="4CC1AEDD">
        <w:rPr>
          <w:rFonts w:ascii="Arial" w:eastAsia="Times New Roman" w:hAnsi="Arial" w:cs="Arial"/>
          <w:color w:val="000000"/>
          <w:sz w:val="24"/>
          <w:szCs w:val="24"/>
          <w:shd w:val="clear" w:color="auto" w:fill="FFFFFF"/>
          <w:lang w:eastAsia="en-GB"/>
        </w:rPr>
        <w:t xml:space="preserve"> is </w:t>
      </w:r>
      <w:r w:rsidR="02D87D6C">
        <w:rPr>
          <w:rFonts w:ascii="Arial" w:eastAsia="Times New Roman" w:hAnsi="Arial" w:cs="Arial"/>
          <w:color w:val="000000"/>
          <w:sz w:val="24"/>
          <w:szCs w:val="24"/>
          <w:shd w:val="clear" w:color="auto" w:fill="FFFFFF"/>
          <w:lang w:eastAsia="en-GB"/>
        </w:rPr>
        <w:t>refreshing</w:t>
      </w:r>
      <w:r w:rsidR="324D4F14">
        <w:rPr>
          <w:rFonts w:ascii="Arial" w:eastAsia="Times New Roman" w:hAnsi="Arial" w:cs="Arial"/>
          <w:color w:val="000000"/>
          <w:sz w:val="24"/>
          <w:szCs w:val="24"/>
          <w:shd w:val="clear" w:color="auto" w:fill="FFFFFF"/>
          <w:lang w:eastAsia="en-GB"/>
        </w:rPr>
        <w:t xml:space="preserve"> </w:t>
      </w:r>
      <w:hyperlink r:id="rId26" w:history="1">
        <w:r w:rsidR="5C064BC4" w:rsidRPr="6818872A">
          <w:rPr>
            <w:rStyle w:val="Hyperlink"/>
            <w:rFonts w:ascii="Arial" w:eastAsia="Times New Roman" w:hAnsi="Arial" w:cs="Arial"/>
            <w:sz w:val="24"/>
            <w:szCs w:val="24"/>
            <w:lang w:eastAsia="en-GB"/>
          </w:rPr>
          <w:t>an e-learning module on equality and human rights</w:t>
        </w:r>
      </w:hyperlink>
      <w:r w:rsidR="37D415C6">
        <w:rPr>
          <w:rFonts w:ascii="Arial" w:eastAsia="Times New Roman" w:hAnsi="Arial" w:cs="Arial"/>
          <w:color w:val="000000"/>
          <w:sz w:val="24"/>
          <w:szCs w:val="24"/>
          <w:shd w:val="clear" w:color="auto" w:fill="FFFFFF"/>
          <w:lang w:eastAsia="en-GB"/>
        </w:rPr>
        <w:t xml:space="preserve"> as a basic introductory resource for all staff. </w:t>
      </w:r>
      <w:r w:rsidR="1AEBFF6A">
        <w:rPr>
          <w:rFonts w:ascii="Arial" w:eastAsia="Times New Roman" w:hAnsi="Arial" w:cs="Arial"/>
          <w:color w:val="000000"/>
          <w:sz w:val="24"/>
          <w:szCs w:val="24"/>
          <w:shd w:val="clear" w:color="auto" w:fill="FFFFFF"/>
          <w:lang w:eastAsia="en-GB"/>
        </w:rPr>
        <w:t xml:space="preserve">We recognise </w:t>
      </w:r>
      <w:r w:rsidR="1C1743FD">
        <w:rPr>
          <w:rFonts w:ascii="Arial" w:eastAsia="Times New Roman" w:hAnsi="Arial" w:cs="Arial"/>
          <w:color w:val="000000"/>
          <w:sz w:val="24"/>
          <w:szCs w:val="24"/>
          <w:shd w:val="clear" w:color="auto" w:fill="FFFFFF"/>
          <w:lang w:eastAsia="en-GB"/>
        </w:rPr>
        <w:t xml:space="preserve">the contribution of </w:t>
      </w:r>
      <w:r w:rsidR="641B9DE3">
        <w:rPr>
          <w:rFonts w:ascii="Arial" w:eastAsia="Times New Roman" w:hAnsi="Arial" w:cs="Arial"/>
          <w:color w:val="000000"/>
          <w:sz w:val="24"/>
          <w:szCs w:val="24"/>
          <w:shd w:val="clear" w:color="auto" w:fill="FFFFFF"/>
          <w:lang w:eastAsia="en-GB"/>
        </w:rPr>
        <w:t>our</w:t>
      </w:r>
      <w:r w:rsidR="1AEBFF6A">
        <w:rPr>
          <w:rFonts w:ascii="Arial" w:eastAsia="Times New Roman" w:hAnsi="Arial" w:cs="Arial"/>
          <w:color w:val="000000"/>
          <w:sz w:val="24"/>
          <w:szCs w:val="24"/>
          <w:shd w:val="clear" w:color="auto" w:fill="FFFFFF"/>
          <w:lang w:eastAsia="en-GB"/>
        </w:rPr>
        <w:t xml:space="preserve"> partners</w:t>
      </w:r>
      <w:r w:rsidR="641B9DE3">
        <w:rPr>
          <w:rFonts w:ascii="Arial" w:eastAsia="Times New Roman" w:hAnsi="Arial" w:cs="Arial"/>
          <w:color w:val="000000"/>
          <w:sz w:val="24"/>
          <w:szCs w:val="24"/>
          <w:shd w:val="clear" w:color="auto" w:fill="FFFFFF"/>
          <w:lang w:eastAsia="en-GB"/>
        </w:rPr>
        <w:t xml:space="preserve"> bringing expertise to this area, particularly in the voluntary sector</w:t>
      </w:r>
      <w:r w:rsidR="431D7466">
        <w:rPr>
          <w:rFonts w:ascii="Arial" w:eastAsia="Times New Roman" w:hAnsi="Arial" w:cs="Arial"/>
          <w:color w:val="000000"/>
          <w:sz w:val="24"/>
          <w:szCs w:val="24"/>
          <w:shd w:val="clear" w:color="auto" w:fill="FFFFFF"/>
          <w:lang w:eastAsia="en-GB"/>
        </w:rPr>
        <w:t>,</w:t>
      </w:r>
      <w:r w:rsidR="641B9DE3">
        <w:rPr>
          <w:rFonts w:ascii="Arial" w:eastAsia="Times New Roman" w:hAnsi="Arial" w:cs="Arial"/>
          <w:color w:val="000000"/>
          <w:sz w:val="24"/>
          <w:szCs w:val="24"/>
          <w:shd w:val="clear" w:color="auto" w:fill="FFFFFF"/>
          <w:lang w:eastAsia="en-GB"/>
        </w:rPr>
        <w:t xml:space="preserve"> and we will continue to work </w:t>
      </w:r>
      <w:r w:rsidR="111CA8C1">
        <w:rPr>
          <w:rFonts w:ascii="Arial" w:eastAsia="Times New Roman" w:hAnsi="Arial" w:cs="Arial"/>
          <w:color w:val="000000"/>
          <w:sz w:val="24"/>
          <w:szCs w:val="24"/>
          <w:shd w:val="clear" w:color="auto" w:fill="FFFFFF"/>
          <w:lang w:eastAsia="en-GB"/>
        </w:rPr>
        <w:t>collaboratively</w:t>
      </w:r>
      <w:r w:rsidR="25A87B55">
        <w:rPr>
          <w:rFonts w:ascii="Arial" w:eastAsia="Times New Roman" w:hAnsi="Arial" w:cs="Arial"/>
          <w:color w:val="000000"/>
          <w:sz w:val="24"/>
          <w:szCs w:val="24"/>
          <w:shd w:val="clear" w:color="auto" w:fill="FFFFFF"/>
          <w:lang w:eastAsia="en-GB"/>
        </w:rPr>
        <w:t xml:space="preserve"> with partners to meet the learning needs in health and social care</w:t>
      </w:r>
      <w:r w:rsidR="111CA8C1">
        <w:rPr>
          <w:rFonts w:ascii="Arial" w:eastAsia="Times New Roman" w:hAnsi="Arial" w:cs="Arial"/>
          <w:color w:val="000000"/>
          <w:sz w:val="24"/>
          <w:szCs w:val="24"/>
          <w:shd w:val="clear" w:color="auto" w:fill="FFFFFF"/>
          <w:lang w:eastAsia="en-GB"/>
        </w:rPr>
        <w:t xml:space="preserve">. </w:t>
      </w:r>
      <w:r w:rsidR="7E8C27F2" w:rsidRPr="00675FE9">
        <w:rPr>
          <w:rFonts w:ascii="Arial" w:eastAsia="Times New Roman" w:hAnsi="Arial" w:cs="Arial"/>
          <w:color w:val="000000"/>
          <w:sz w:val="24"/>
          <w:szCs w:val="24"/>
          <w:shd w:val="clear" w:color="auto" w:fill="FFFFFF"/>
          <w:lang w:eastAsia="en-GB"/>
        </w:rPr>
        <w:t xml:space="preserve"> </w:t>
      </w:r>
    </w:p>
    <w:p w14:paraId="52D30AD5"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lang w:eastAsia="en-GB"/>
        </w:rPr>
        <w:t> </w:t>
      </w:r>
    </w:p>
    <w:p w14:paraId="055369EB" w14:textId="07DA4FCF"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u w:val="single"/>
          <w:lang w:eastAsia="en-GB"/>
        </w:rPr>
        <w:t xml:space="preserve">Cultural </w:t>
      </w:r>
      <w:r w:rsidR="00057D46">
        <w:rPr>
          <w:rFonts w:ascii="Arial" w:eastAsia="Times New Roman" w:hAnsi="Arial" w:cs="Arial"/>
          <w:color w:val="000000"/>
          <w:sz w:val="24"/>
          <w:szCs w:val="24"/>
          <w:u w:val="single"/>
          <w:lang w:eastAsia="en-GB"/>
        </w:rPr>
        <w:t>humility</w:t>
      </w:r>
      <w:r w:rsidRPr="00675FE9">
        <w:rPr>
          <w:rFonts w:ascii="Arial" w:eastAsia="Times New Roman" w:hAnsi="Arial" w:cs="Arial"/>
          <w:color w:val="000000"/>
          <w:sz w:val="24"/>
          <w:szCs w:val="24"/>
          <w:lang w:eastAsia="en-GB"/>
        </w:rPr>
        <w:t> </w:t>
      </w:r>
    </w:p>
    <w:p w14:paraId="6C131C5C" w14:textId="13B09A5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lang w:eastAsia="en-GB"/>
        </w:rPr>
        <w:t xml:space="preserve">NHS Academy is working with the NES Equality, Diversity and Human Rights team to develop resources to support </w:t>
      </w:r>
      <w:r w:rsidR="005C3C8C">
        <w:rPr>
          <w:rFonts w:ascii="Arial" w:eastAsia="Times New Roman" w:hAnsi="Arial" w:cs="Arial"/>
          <w:color w:val="000000"/>
          <w:sz w:val="24"/>
          <w:szCs w:val="24"/>
          <w:lang w:eastAsia="en-GB"/>
        </w:rPr>
        <w:t xml:space="preserve">the workforce on cultural </w:t>
      </w:r>
      <w:r w:rsidR="00E251FF">
        <w:rPr>
          <w:rFonts w:ascii="Arial" w:eastAsia="Times New Roman" w:hAnsi="Arial" w:cs="Arial"/>
          <w:color w:val="000000"/>
          <w:sz w:val="24"/>
          <w:szCs w:val="24"/>
          <w:lang w:eastAsia="en-GB"/>
        </w:rPr>
        <w:t>humility</w:t>
      </w:r>
      <w:r w:rsidRPr="00675FE9">
        <w:rPr>
          <w:rFonts w:ascii="Arial" w:eastAsia="Times New Roman" w:hAnsi="Arial" w:cs="Arial"/>
          <w:color w:val="000000"/>
          <w:sz w:val="24"/>
          <w:szCs w:val="24"/>
          <w:lang w:eastAsia="en-GB"/>
        </w:rPr>
        <w:t>.</w:t>
      </w:r>
      <w:r w:rsidR="00E128B6">
        <w:rPr>
          <w:rFonts w:ascii="Arial" w:eastAsia="Times New Roman" w:hAnsi="Arial" w:cs="Arial"/>
          <w:color w:val="000000"/>
          <w:sz w:val="24"/>
          <w:szCs w:val="24"/>
          <w:lang w:eastAsia="en-GB"/>
        </w:rPr>
        <w:t xml:space="preserve"> </w:t>
      </w:r>
      <w:r w:rsidR="008155CB">
        <w:rPr>
          <w:rFonts w:ascii="Arial" w:eastAsia="Times New Roman" w:hAnsi="Arial" w:cs="Arial"/>
          <w:color w:val="000000"/>
          <w:sz w:val="24"/>
          <w:szCs w:val="24"/>
          <w:lang w:eastAsia="en-GB"/>
        </w:rPr>
        <w:t>Examples of resources from across the UK have been identified and the working group has developed learning outcomes and</w:t>
      </w:r>
      <w:r w:rsidR="000F384F">
        <w:rPr>
          <w:rFonts w:ascii="Arial" w:eastAsia="Times New Roman" w:hAnsi="Arial" w:cs="Arial"/>
          <w:color w:val="000000"/>
          <w:sz w:val="24"/>
          <w:szCs w:val="24"/>
          <w:lang w:eastAsia="en-GB"/>
        </w:rPr>
        <w:t xml:space="preserve"> materials to develop this resource. The focus will be on </w:t>
      </w:r>
      <w:r w:rsidR="004360B7">
        <w:rPr>
          <w:rFonts w:ascii="Arial" w:eastAsia="Times New Roman" w:hAnsi="Arial" w:cs="Arial"/>
          <w:color w:val="000000"/>
          <w:sz w:val="24"/>
          <w:szCs w:val="24"/>
          <w:lang w:eastAsia="en-GB"/>
        </w:rPr>
        <w:t>reflective practice around the values and behaviours which can be practiced in the workplace to support inclusi</w:t>
      </w:r>
      <w:r w:rsidR="009A0D88">
        <w:rPr>
          <w:rFonts w:ascii="Arial" w:eastAsia="Times New Roman" w:hAnsi="Arial" w:cs="Arial"/>
          <w:color w:val="000000"/>
          <w:sz w:val="24"/>
          <w:szCs w:val="24"/>
          <w:lang w:eastAsia="en-GB"/>
        </w:rPr>
        <w:t>on</w:t>
      </w:r>
      <w:r w:rsidR="004360B7">
        <w:rPr>
          <w:rFonts w:ascii="Arial" w:eastAsia="Times New Roman" w:hAnsi="Arial" w:cs="Arial"/>
          <w:color w:val="000000"/>
          <w:sz w:val="24"/>
          <w:szCs w:val="24"/>
          <w:lang w:eastAsia="en-GB"/>
        </w:rPr>
        <w:t xml:space="preserve"> and equality.</w:t>
      </w:r>
      <w:r w:rsidR="007E6D83">
        <w:rPr>
          <w:rFonts w:ascii="Arial" w:eastAsia="Times New Roman" w:hAnsi="Arial" w:cs="Arial"/>
          <w:color w:val="000000"/>
          <w:sz w:val="24"/>
          <w:szCs w:val="24"/>
          <w:lang w:eastAsia="en-GB"/>
        </w:rPr>
        <w:t xml:space="preserve"> This is due for completion by </w:t>
      </w:r>
      <w:r w:rsidR="001C62A4">
        <w:rPr>
          <w:rFonts w:ascii="Arial" w:eastAsia="Times New Roman" w:hAnsi="Arial" w:cs="Arial"/>
          <w:color w:val="000000"/>
          <w:sz w:val="24"/>
          <w:szCs w:val="24"/>
          <w:lang w:eastAsia="en-GB"/>
        </w:rPr>
        <w:t>October</w:t>
      </w:r>
      <w:r w:rsidR="007E6D83">
        <w:rPr>
          <w:rFonts w:ascii="Arial" w:eastAsia="Times New Roman" w:hAnsi="Arial" w:cs="Arial"/>
          <w:color w:val="000000"/>
          <w:sz w:val="24"/>
          <w:szCs w:val="24"/>
          <w:lang w:eastAsia="en-GB"/>
        </w:rPr>
        <w:t xml:space="preserve"> 2023.</w:t>
      </w:r>
    </w:p>
    <w:p w14:paraId="3433D3E8"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lang w:eastAsia="en-GB"/>
        </w:rPr>
        <w:t> </w:t>
      </w:r>
    </w:p>
    <w:p w14:paraId="43554712" w14:textId="77777777" w:rsidR="00675FE9" w:rsidRPr="00675FE9" w:rsidRDefault="00675FE9" w:rsidP="00675FE9">
      <w:pPr>
        <w:spacing w:after="0" w:line="240" w:lineRule="auto"/>
        <w:textAlignment w:val="baseline"/>
        <w:rPr>
          <w:rFonts w:ascii="Segoe UI" w:eastAsia="Times New Roman" w:hAnsi="Segoe UI" w:cs="Segoe UI"/>
          <w:sz w:val="18"/>
          <w:szCs w:val="18"/>
          <w:lang w:eastAsia="en-GB"/>
        </w:rPr>
      </w:pPr>
      <w:r w:rsidRPr="00675FE9">
        <w:rPr>
          <w:rFonts w:ascii="Arial" w:eastAsia="Times New Roman" w:hAnsi="Arial" w:cs="Arial"/>
          <w:color w:val="000000"/>
          <w:sz w:val="24"/>
          <w:szCs w:val="24"/>
          <w:u w:val="single"/>
          <w:shd w:val="clear" w:color="auto" w:fill="FFFFFF"/>
          <w:lang w:eastAsia="en-GB"/>
        </w:rPr>
        <w:t>Developing digital capability across the health and social care sector</w:t>
      </w:r>
      <w:r w:rsidRPr="00675FE9">
        <w:rPr>
          <w:rFonts w:ascii="Arial" w:eastAsia="Times New Roman" w:hAnsi="Arial" w:cs="Arial"/>
          <w:color w:val="000000"/>
          <w:sz w:val="24"/>
          <w:szCs w:val="24"/>
          <w:lang w:eastAsia="en-GB"/>
        </w:rPr>
        <w:t> </w:t>
      </w:r>
    </w:p>
    <w:p w14:paraId="2BA288B7" w14:textId="1C62F59B" w:rsidR="002F3AF5" w:rsidRPr="00881536" w:rsidRDefault="00675FE9" w:rsidP="00881536">
      <w:pPr>
        <w:spacing w:after="0" w:line="240" w:lineRule="auto"/>
        <w:textAlignment w:val="baseline"/>
        <w:rPr>
          <w:rFonts w:ascii="Arial" w:eastAsia="Times New Roman" w:hAnsi="Arial" w:cs="Arial"/>
          <w:color w:val="000000"/>
          <w:sz w:val="24"/>
          <w:szCs w:val="24"/>
          <w:lang w:eastAsia="en-GB"/>
        </w:rPr>
      </w:pPr>
      <w:r w:rsidRPr="00881536">
        <w:rPr>
          <w:rFonts w:ascii="Arial" w:eastAsia="Times New Roman" w:hAnsi="Arial" w:cs="Arial"/>
          <w:color w:val="000000"/>
          <w:sz w:val="24"/>
          <w:szCs w:val="24"/>
          <w:lang w:eastAsia="en-GB"/>
        </w:rPr>
        <w:t>The Digitally Enabled Workforce Team</w:t>
      </w:r>
      <w:r w:rsidR="007E6D83" w:rsidRPr="00881536">
        <w:rPr>
          <w:rFonts w:ascii="Arial" w:eastAsia="Times New Roman" w:hAnsi="Arial" w:cs="Arial"/>
          <w:color w:val="000000"/>
          <w:sz w:val="24"/>
          <w:szCs w:val="24"/>
          <w:lang w:eastAsia="en-GB"/>
        </w:rPr>
        <w:t xml:space="preserve"> in NES was </w:t>
      </w:r>
      <w:r w:rsidRPr="00881536">
        <w:rPr>
          <w:rFonts w:ascii="Arial" w:eastAsia="Times New Roman" w:hAnsi="Arial" w:cs="Arial"/>
          <w:color w:val="000000"/>
          <w:sz w:val="24"/>
          <w:szCs w:val="24"/>
          <w:lang w:eastAsia="en-GB"/>
        </w:rPr>
        <w:t>commissioned by Scottish Government to support the development of digital skills within the health and social care sector via targeted projects</w:t>
      </w:r>
      <w:r w:rsidR="007E6D83" w:rsidRPr="00881536">
        <w:rPr>
          <w:rFonts w:ascii="Arial" w:eastAsia="Times New Roman" w:hAnsi="Arial" w:cs="Arial"/>
          <w:color w:val="000000"/>
          <w:sz w:val="24"/>
          <w:szCs w:val="24"/>
          <w:lang w:eastAsia="en-GB"/>
        </w:rPr>
        <w:t xml:space="preserve">. </w:t>
      </w:r>
      <w:r w:rsidR="002F3AF5" w:rsidRPr="00881536">
        <w:rPr>
          <w:rFonts w:ascii="Arial" w:eastAsia="Times New Roman" w:hAnsi="Arial" w:cs="Arial"/>
          <w:color w:val="000000"/>
          <w:sz w:val="24"/>
          <w:szCs w:val="24"/>
          <w:lang w:eastAsia="en-GB"/>
        </w:rPr>
        <w:t xml:space="preserve">Research </w:t>
      </w:r>
      <w:r w:rsidR="008A1365">
        <w:rPr>
          <w:rFonts w:ascii="Arial" w:eastAsia="Times New Roman" w:hAnsi="Arial" w:cs="Arial"/>
          <w:color w:val="000000"/>
          <w:sz w:val="24"/>
          <w:szCs w:val="24"/>
          <w:lang w:eastAsia="en-GB"/>
        </w:rPr>
        <w:t xml:space="preserve">was </w:t>
      </w:r>
      <w:r w:rsidR="002F3AF5" w:rsidRPr="00881536">
        <w:rPr>
          <w:rFonts w:ascii="Arial" w:eastAsia="Times New Roman" w:hAnsi="Arial" w:cs="Arial"/>
          <w:color w:val="000000"/>
          <w:sz w:val="24"/>
          <w:szCs w:val="24"/>
          <w:lang w:eastAsia="en-GB"/>
        </w:rPr>
        <w:t>commissioned to understand what the Scottish health and care workforce need and want from improved access to digital skills learning resources. The research has been shared widely across NES, with Scottish Government and across the health and social care sector.</w:t>
      </w:r>
    </w:p>
    <w:p w14:paraId="133C1F9B" w14:textId="35B292BB" w:rsidR="00FA76C2" w:rsidRPr="00DA5B14" w:rsidRDefault="631AAAE7" w:rsidP="001B0E2A">
      <w:pPr>
        <w:spacing w:after="0" w:line="240" w:lineRule="auto"/>
        <w:textAlignment w:val="baseline"/>
        <w:rPr>
          <w:rStyle w:val="Hyperlink"/>
          <w:rFonts w:ascii="Arial" w:hAnsi="Arial" w:cs="Arial"/>
        </w:rPr>
      </w:pPr>
      <w:r w:rsidRPr="39A6A34B">
        <w:rPr>
          <w:rFonts w:ascii="Arial" w:eastAsia="Times New Roman" w:hAnsi="Arial" w:cs="Arial"/>
          <w:color w:val="000000" w:themeColor="text1"/>
          <w:sz w:val="24"/>
          <w:szCs w:val="24"/>
          <w:lang w:eastAsia="en-GB"/>
        </w:rPr>
        <w:t>Further i</w:t>
      </w:r>
      <w:r w:rsidR="26A3FD6A" w:rsidRPr="39A6A34B">
        <w:rPr>
          <w:rFonts w:ascii="Arial" w:eastAsia="Times New Roman" w:hAnsi="Arial" w:cs="Arial"/>
          <w:color w:val="000000" w:themeColor="text1"/>
          <w:sz w:val="24"/>
          <w:szCs w:val="24"/>
          <w:lang w:eastAsia="en-GB"/>
        </w:rPr>
        <w:t>nformation</w:t>
      </w:r>
      <w:r w:rsidR="6EB5C7DE" w:rsidRPr="39A6A34B">
        <w:rPr>
          <w:rFonts w:ascii="Arial" w:eastAsia="Times New Roman" w:hAnsi="Arial" w:cs="Arial"/>
          <w:color w:val="000000" w:themeColor="text1"/>
          <w:sz w:val="24"/>
          <w:szCs w:val="24"/>
          <w:lang w:eastAsia="en-GB"/>
        </w:rPr>
        <w:t xml:space="preserve"> about the full range of the programme’s work</w:t>
      </w:r>
      <w:r w:rsidR="26A3FD6A" w:rsidRPr="39A6A34B">
        <w:rPr>
          <w:rFonts w:ascii="Arial" w:eastAsia="Times New Roman" w:hAnsi="Arial" w:cs="Arial"/>
          <w:color w:val="000000" w:themeColor="text1"/>
          <w:sz w:val="24"/>
          <w:szCs w:val="24"/>
          <w:lang w:eastAsia="en-GB"/>
        </w:rPr>
        <w:t xml:space="preserve"> is available at </w:t>
      </w:r>
      <w:hyperlink r:id="rId27" w:history="1">
        <w:r w:rsidR="0F177CD7" w:rsidRPr="00DA5B14">
          <w:rPr>
            <w:rStyle w:val="Hyperlink"/>
            <w:rFonts w:ascii="Arial" w:hAnsi="Arial" w:cs="Arial"/>
          </w:rPr>
          <w:t>Digital Health and Care Leadership Programme</w:t>
        </w:r>
      </w:hyperlink>
      <w:r w:rsidR="41D43176" w:rsidRPr="00DA5B14">
        <w:rPr>
          <w:rStyle w:val="Hyperlink"/>
          <w:rFonts w:ascii="Arial" w:hAnsi="Arial" w:cs="Arial"/>
        </w:rPr>
        <w:t>.</w:t>
      </w:r>
      <w:r w:rsidR="1B61A5F4" w:rsidRPr="00DA5B14">
        <w:rPr>
          <w:rStyle w:val="Hyperlink"/>
          <w:rFonts w:ascii="Arial" w:hAnsi="Arial" w:cs="Arial"/>
        </w:rPr>
        <w:t xml:space="preserve"> </w:t>
      </w:r>
    </w:p>
    <w:p w14:paraId="6E8DF1DF" w14:textId="77777777" w:rsidR="00FA76C2" w:rsidRDefault="00FA76C2" w:rsidP="001B0E2A">
      <w:pPr>
        <w:spacing w:after="0" w:line="240" w:lineRule="auto"/>
        <w:textAlignment w:val="baseline"/>
        <w:rPr>
          <w:rStyle w:val="Hyperlink"/>
        </w:rPr>
      </w:pPr>
    </w:p>
    <w:p w14:paraId="0A7EEA3E" w14:textId="3FD1B8C3" w:rsidR="004D674D" w:rsidRDefault="004D674D" w:rsidP="004D674D">
      <w:pPr>
        <w:pStyle w:val="paragraph"/>
        <w:spacing w:before="0" w:beforeAutospacing="0" w:after="0" w:afterAutospacing="0"/>
        <w:textAlignment w:val="baseline"/>
        <w:rPr>
          <w:rFonts w:ascii="Segoe UI" w:hAnsi="Segoe UI" w:cs="Segoe UI"/>
          <w:sz w:val="18"/>
          <w:szCs w:val="18"/>
        </w:rPr>
      </w:pPr>
      <w:bookmarkStart w:id="24" w:name="_Toc128049776"/>
      <w:bookmarkStart w:id="25" w:name="_Toc128735509"/>
      <w:r w:rsidRPr="00B9369C">
        <w:rPr>
          <w:rStyle w:val="Heading2Char"/>
        </w:rPr>
        <w:t>Outcome 6</w:t>
      </w:r>
      <w:bookmarkEnd w:id="24"/>
      <w:bookmarkEnd w:id="25"/>
      <w:r>
        <w:rPr>
          <w:rStyle w:val="normaltextrun"/>
          <w:rFonts w:ascii="Arial" w:hAnsi="Arial" w:cs="Arial"/>
          <w:b/>
          <w:bCs/>
        </w:rPr>
        <w:t xml:space="preserve">: </w:t>
      </w:r>
      <w:r>
        <w:rPr>
          <w:rStyle w:val="normaltextrun"/>
          <w:rFonts w:ascii="Arial" w:hAnsi="Arial" w:cs="Arial"/>
        </w:rPr>
        <w:t>Our approach to digital design considers the role of digital in:</w:t>
      </w:r>
      <w:r>
        <w:rPr>
          <w:rStyle w:val="normaltextrun"/>
          <w:rFonts w:ascii="Arial" w:hAnsi="Arial" w:cs="Arial"/>
          <w:b/>
          <w:bCs/>
        </w:rPr>
        <w:t>  </w:t>
      </w:r>
      <w:r>
        <w:rPr>
          <w:rStyle w:val="eop"/>
          <w:rFonts w:ascii="Arial" w:hAnsi="Arial" w:cs="Arial"/>
        </w:rPr>
        <w:t> </w:t>
      </w:r>
    </w:p>
    <w:p w14:paraId="41ED12F5" w14:textId="77777777" w:rsidR="004D674D" w:rsidRDefault="004D674D" w:rsidP="004D674D">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p w14:paraId="3EFD10F4" w14:textId="7E8A3961" w:rsidR="004D674D" w:rsidRDefault="004D674D" w:rsidP="002C61FC">
      <w:pPr>
        <w:pStyle w:val="paragraph"/>
        <w:numPr>
          <w:ilvl w:val="0"/>
          <w:numId w:val="36"/>
        </w:numPr>
        <w:spacing w:before="0" w:beforeAutospacing="0" w:after="0" w:afterAutospacing="0"/>
        <w:textAlignment w:val="baseline"/>
        <w:rPr>
          <w:rFonts w:ascii="Segoe UI" w:hAnsi="Segoe UI" w:cs="Segoe UI"/>
          <w:sz w:val="18"/>
          <w:szCs w:val="18"/>
        </w:rPr>
      </w:pPr>
      <w:r>
        <w:rPr>
          <w:rStyle w:val="normaltextrun"/>
          <w:rFonts w:ascii="Arial" w:hAnsi="Arial" w:cs="Arial"/>
        </w:rPr>
        <w:t>How we design with the diverse needs of our audiences in mind when developing our products;  </w:t>
      </w:r>
      <w:r>
        <w:rPr>
          <w:rStyle w:val="eop"/>
          <w:rFonts w:ascii="Arial" w:hAnsi="Arial" w:cs="Arial"/>
        </w:rPr>
        <w:t> </w:t>
      </w:r>
    </w:p>
    <w:p w14:paraId="0D803337" w14:textId="3024B61F" w:rsidR="004D674D" w:rsidRDefault="004D674D" w:rsidP="002C61FC">
      <w:pPr>
        <w:pStyle w:val="paragraph"/>
        <w:numPr>
          <w:ilvl w:val="0"/>
          <w:numId w:val="36"/>
        </w:numPr>
        <w:spacing w:before="0" w:beforeAutospacing="0" w:after="0" w:afterAutospacing="0"/>
        <w:textAlignment w:val="baseline"/>
        <w:rPr>
          <w:rFonts w:ascii="Segoe UI" w:hAnsi="Segoe UI" w:cs="Segoe UI"/>
          <w:sz w:val="18"/>
          <w:szCs w:val="18"/>
        </w:rPr>
      </w:pPr>
      <w:r>
        <w:rPr>
          <w:rStyle w:val="normaltextrun"/>
          <w:rFonts w:ascii="Arial" w:hAnsi="Arial" w:cs="Arial"/>
        </w:rPr>
        <w:t>How we consider the role of digital in supporting the care pathways we are supporting or for which we are delivering learning;  </w:t>
      </w:r>
      <w:r>
        <w:rPr>
          <w:rStyle w:val="eop"/>
          <w:rFonts w:ascii="Arial" w:hAnsi="Arial" w:cs="Arial"/>
        </w:rPr>
        <w:t> </w:t>
      </w:r>
    </w:p>
    <w:p w14:paraId="0A397EE7" w14:textId="0B6B807B" w:rsidR="004D674D" w:rsidRDefault="004D674D" w:rsidP="002C61FC">
      <w:pPr>
        <w:pStyle w:val="paragraph"/>
        <w:numPr>
          <w:ilvl w:val="0"/>
          <w:numId w:val="36"/>
        </w:numPr>
        <w:spacing w:before="0" w:beforeAutospacing="0" w:after="0" w:afterAutospacing="0"/>
        <w:textAlignment w:val="baseline"/>
        <w:rPr>
          <w:rFonts w:ascii="Segoe UI" w:hAnsi="Segoe UI" w:cs="Segoe UI"/>
          <w:sz w:val="18"/>
          <w:szCs w:val="18"/>
        </w:rPr>
      </w:pPr>
      <w:r>
        <w:rPr>
          <w:rStyle w:val="normaltextrun"/>
          <w:rFonts w:ascii="Arial" w:hAnsi="Arial" w:cs="Arial"/>
        </w:rPr>
        <w:t>How the delivery of highly accessible digital solutions is best supported by and influences the “non-digital” ways of interacting with a product or service; and </w:t>
      </w:r>
      <w:r>
        <w:rPr>
          <w:rStyle w:val="eop"/>
          <w:rFonts w:ascii="Arial" w:hAnsi="Arial" w:cs="Arial"/>
        </w:rPr>
        <w:t> </w:t>
      </w:r>
    </w:p>
    <w:p w14:paraId="5AC6270D" w14:textId="018B531E" w:rsidR="004D674D" w:rsidRDefault="2F96D908" w:rsidP="39A6A34B">
      <w:pPr>
        <w:pStyle w:val="paragraph"/>
        <w:numPr>
          <w:ilvl w:val="0"/>
          <w:numId w:val="36"/>
        </w:numPr>
        <w:spacing w:before="0" w:beforeAutospacing="0" w:after="0" w:afterAutospacing="0"/>
        <w:textAlignment w:val="baseline"/>
        <w:rPr>
          <w:rFonts w:ascii="Segoe UI" w:hAnsi="Segoe UI" w:cs="Segoe UI"/>
          <w:sz w:val="18"/>
          <w:szCs w:val="18"/>
        </w:rPr>
      </w:pPr>
      <w:r w:rsidRPr="39A6A34B">
        <w:rPr>
          <w:rStyle w:val="normaltextrun"/>
          <w:rFonts w:ascii="Arial" w:hAnsi="Arial" w:cs="Arial"/>
        </w:rPr>
        <w:lastRenderedPageBreak/>
        <w:t>How we measure whether our digital products and technology enabled learning are connecting with audiences in ways that address rather than widen inequalities</w:t>
      </w:r>
      <w:r w:rsidR="588FA42E" w:rsidRPr="39A6A34B">
        <w:rPr>
          <w:rStyle w:val="normaltextrun"/>
          <w:rFonts w:ascii="Arial" w:hAnsi="Arial" w:cs="Arial"/>
        </w:rPr>
        <w:t>.</w:t>
      </w:r>
      <w:r w:rsidRPr="39A6A34B">
        <w:rPr>
          <w:rStyle w:val="normaltextrun"/>
          <w:rFonts w:ascii="Arial" w:hAnsi="Arial" w:cs="Arial"/>
        </w:rPr>
        <w:t>  </w:t>
      </w:r>
      <w:r w:rsidRPr="39A6A34B">
        <w:rPr>
          <w:rStyle w:val="eop"/>
          <w:rFonts w:ascii="Arial" w:hAnsi="Arial" w:cs="Arial"/>
        </w:rPr>
        <w:t> </w:t>
      </w:r>
    </w:p>
    <w:p w14:paraId="7ED51455" w14:textId="77777777" w:rsidR="004D674D" w:rsidRDefault="004D674D" w:rsidP="004D674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03E263A" w14:textId="15CAC55D" w:rsidR="009663BF" w:rsidRDefault="004D674D" w:rsidP="004D67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Progress</w:t>
      </w:r>
      <w:r w:rsidR="0066354A">
        <w:rPr>
          <w:rStyle w:val="normaltextrun"/>
          <w:rFonts w:ascii="Arial" w:hAnsi="Arial" w:cs="Arial"/>
          <w:b/>
          <w:bCs/>
        </w:rPr>
        <w:t>:</w:t>
      </w:r>
      <w:r>
        <w:rPr>
          <w:rStyle w:val="eop"/>
          <w:rFonts w:ascii="Arial" w:hAnsi="Arial" w:cs="Arial"/>
        </w:rPr>
        <w:t> </w:t>
      </w:r>
    </w:p>
    <w:p w14:paraId="6D3ED4CF" w14:textId="209C784D" w:rsidR="00322EE9" w:rsidRDefault="4F989EEB" w:rsidP="00322EE9">
      <w:pPr>
        <w:tabs>
          <w:tab w:val="left" w:pos="1134"/>
          <w:tab w:val="left" w:pos="1701"/>
          <w:tab w:val="left" w:pos="2268"/>
          <w:tab w:val="right" w:pos="9072"/>
        </w:tabs>
        <w:spacing w:after="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 xml:space="preserve">NES Technology Service plays a key role in digital and technology work through </w:t>
      </w:r>
      <w:r w:rsidR="226B67C7" w:rsidRPr="39A6A34B">
        <w:rPr>
          <w:rFonts w:ascii="Arial" w:eastAsia="Times New Roman" w:hAnsi="Arial" w:cs="Arial"/>
          <w:sz w:val="24"/>
          <w:szCs w:val="24"/>
          <w:lang w:eastAsia="en-GB"/>
        </w:rPr>
        <w:t>enterprise</w:t>
      </w:r>
      <w:r w:rsidR="7E09BC98" w:rsidRPr="39A6A34B">
        <w:rPr>
          <w:rFonts w:ascii="Arial" w:eastAsia="Times New Roman" w:hAnsi="Arial" w:cs="Arial"/>
          <w:sz w:val="24"/>
          <w:szCs w:val="24"/>
          <w:lang w:eastAsia="en-GB"/>
        </w:rPr>
        <w:t xml:space="preserve"> </w:t>
      </w:r>
      <w:r w:rsidRPr="39A6A34B">
        <w:rPr>
          <w:rFonts w:ascii="Arial" w:eastAsia="Times New Roman" w:hAnsi="Arial" w:cs="Arial"/>
          <w:sz w:val="24"/>
          <w:szCs w:val="24"/>
          <w:lang w:eastAsia="en-GB"/>
        </w:rPr>
        <w:t>facilitation and delivery of infrastructure, systems, services, and access. Our success</w:t>
      </w:r>
      <w:r w:rsidR="7702B45D"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 however</w:t>
      </w:r>
      <w:r w:rsidR="34AB41F4"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 is dependent on </w:t>
      </w:r>
      <w:r w:rsidR="29A736F3" w:rsidRPr="39A6A34B">
        <w:rPr>
          <w:rFonts w:ascii="Arial" w:eastAsia="Times New Roman" w:hAnsi="Arial" w:cs="Arial"/>
          <w:sz w:val="24"/>
          <w:szCs w:val="24"/>
          <w:lang w:eastAsia="en-GB"/>
        </w:rPr>
        <w:t>applying technology to support people’s needs in a service.</w:t>
      </w:r>
      <w:r w:rsidRPr="39A6A34B">
        <w:rPr>
          <w:rFonts w:ascii="Arial" w:eastAsia="Times New Roman" w:hAnsi="Arial" w:cs="Arial"/>
          <w:sz w:val="24"/>
          <w:szCs w:val="24"/>
          <w:lang w:eastAsia="en-GB"/>
        </w:rPr>
        <w:t xml:space="preserve"> </w:t>
      </w:r>
    </w:p>
    <w:p w14:paraId="0F0C74D5" w14:textId="77777777" w:rsidR="00404032" w:rsidRDefault="00404032" w:rsidP="00322EE9">
      <w:pPr>
        <w:tabs>
          <w:tab w:val="left" w:pos="1134"/>
          <w:tab w:val="left" w:pos="1701"/>
          <w:tab w:val="left" w:pos="2268"/>
          <w:tab w:val="right" w:pos="9072"/>
        </w:tabs>
        <w:spacing w:after="0" w:line="240" w:lineRule="auto"/>
        <w:rPr>
          <w:rFonts w:ascii="Arial" w:eastAsia="Times New Roman" w:hAnsi="Arial" w:cs="Arial"/>
          <w:sz w:val="24"/>
          <w:szCs w:val="24"/>
          <w:lang w:eastAsia="en-GB"/>
        </w:rPr>
      </w:pPr>
    </w:p>
    <w:p w14:paraId="61C3ECFC" w14:textId="34665197" w:rsidR="00404032" w:rsidRDefault="00DC209D" w:rsidP="61B285CD">
      <w:pPr>
        <w:pStyle w:val="paragraph"/>
        <w:spacing w:before="0" w:beforeAutospacing="0" w:after="0" w:afterAutospacing="0"/>
        <w:textAlignment w:val="baseline"/>
        <w:rPr>
          <w:rFonts w:ascii="Arial" w:hAnsi="Arial" w:cs="Arial"/>
        </w:rPr>
      </w:pPr>
      <w:r w:rsidRPr="61B285CD">
        <w:rPr>
          <w:rStyle w:val="normaltextrun"/>
          <w:rFonts w:ascii="Arial" w:hAnsi="Arial" w:cs="Arial"/>
        </w:rPr>
        <w:t>We have developed k</w:t>
      </w:r>
      <w:r w:rsidR="00404032" w:rsidRPr="61B285CD">
        <w:rPr>
          <w:rStyle w:val="normaltextrun"/>
          <w:rFonts w:ascii="Arial" w:hAnsi="Arial" w:cs="Arial"/>
        </w:rPr>
        <w:t xml:space="preserve">ey measures to set out how progress will be made towards this outcome (see Annex </w:t>
      </w:r>
      <w:r w:rsidR="00A25B78">
        <w:rPr>
          <w:rStyle w:val="normaltextrun"/>
          <w:rFonts w:ascii="Arial" w:hAnsi="Arial" w:cs="Arial"/>
        </w:rPr>
        <w:t>B</w:t>
      </w:r>
      <w:r w:rsidR="00404032" w:rsidRPr="61B285CD">
        <w:rPr>
          <w:rStyle w:val="normaltextrun"/>
          <w:rFonts w:ascii="Arial" w:hAnsi="Arial" w:cs="Arial"/>
        </w:rPr>
        <w:t xml:space="preserve">). </w:t>
      </w:r>
      <w:r w:rsidR="0012783B" w:rsidRPr="61B285CD">
        <w:rPr>
          <w:rStyle w:val="normaltextrun"/>
          <w:rFonts w:ascii="Arial" w:hAnsi="Arial" w:cs="Arial"/>
        </w:rPr>
        <w:t>E</w:t>
      </w:r>
      <w:r w:rsidR="00404032" w:rsidRPr="61B285CD">
        <w:rPr>
          <w:rFonts w:ascii="Arial" w:hAnsi="Arial" w:cs="Arial"/>
        </w:rPr>
        <w:t>quality, equity, inclusivity</w:t>
      </w:r>
      <w:r w:rsidR="00057D46" w:rsidRPr="61B285CD">
        <w:rPr>
          <w:rFonts w:ascii="Arial" w:hAnsi="Arial" w:cs="Arial"/>
        </w:rPr>
        <w:t>,</w:t>
      </w:r>
      <w:r w:rsidR="00457316" w:rsidRPr="61B285CD">
        <w:rPr>
          <w:rFonts w:ascii="Arial" w:hAnsi="Arial" w:cs="Arial"/>
        </w:rPr>
        <w:t xml:space="preserve"> and </w:t>
      </w:r>
      <w:r w:rsidR="00404032" w:rsidRPr="61B285CD">
        <w:rPr>
          <w:rFonts w:ascii="Arial" w:hAnsi="Arial" w:cs="Arial"/>
        </w:rPr>
        <w:t>accessibility</w:t>
      </w:r>
      <w:r w:rsidR="00457316" w:rsidRPr="61B285CD">
        <w:rPr>
          <w:rFonts w:ascii="Arial" w:hAnsi="Arial" w:cs="Arial"/>
        </w:rPr>
        <w:t xml:space="preserve"> </w:t>
      </w:r>
      <w:r w:rsidR="00C35B5F">
        <w:rPr>
          <w:rFonts w:ascii="Arial" w:hAnsi="Arial" w:cs="Arial"/>
        </w:rPr>
        <w:t>are</w:t>
      </w:r>
      <w:r w:rsidR="00404032" w:rsidRPr="61B285CD">
        <w:rPr>
          <w:rFonts w:ascii="Arial" w:hAnsi="Arial" w:cs="Arial"/>
        </w:rPr>
        <w:t xml:space="preserve"> core to good design and </w:t>
      </w:r>
      <w:r w:rsidR="0010441A" w:rsidRPr="61B285CD">
        <w:rPr>
          <w:rFonts w:ascii="Arial" w:hAnsi="Arial" w:cs="Arial"/>
        </w:rPr>
        <w:t xml:space="preserve">is considered throughout </w:t>
      </w:r>
      <w:r w:rsidR="00435132" w:rsidRPr="61B285CD">
        <w:rPr>
          <w:rFonts w:ascii="Arial" w:hAnsi="Arial" w:cs="Arial"/>
        </w:rPr>
        <w:t>all phases of digital</w:t>
      </w:r>
      <w:r w:rsidR="0010441A" w:rsidRPr="61B285CD">
        <w:rPr>
          <w:rFonts w:ascii="Arial" w:hAnsi="Arial" w:cs="Arial"/>
        </w:rPr>
        <w:t xml:space="preserve"> design</w:t>
      </w:r>
      <w:r w:rsidR="00435132" w:rsidRPr="61B285CD">
        <w:rPr>
          <w:rFonts w:ascii="Arial" w:hAnsi="Arial" w:cs="Arial"/>
        </w:rPr>
        <w:t>.</w:t>
      </w:r>
      <w:r w:rsidR="00404032" w:rsidRPr="61B285CD">
        <w:rPr>
          <w:rFonts w:ascii="Arial" w:hAnsi="Arial" w:cs="Arial"/>
        </w:rPr>
        <w:t xml:space="preserve"> When designing any digital product or service, a framework on ‘key dimensions to enhance’ </w:t>
      </w:r>
      <w:r w:rsidR="6C12E023" w:rsidRPr="61B285CD">
        <w:rPr>
          <w:rFonts w:ascii="Arial" w:hAnsi="Arial" w:cs="Arial"/>
        </w:rPr>
        <w:t>(quality approach)</w:t>
      </w:r>
      <w:r w:rsidR="51E632AE" w:rsidRPr="61B285CD">
        <w:rPr>
          <w:rFonts w:ascii="Arial" w:hAnsi="Arial" w:cs="Arial"/>
        </w:rPr>
        <w:t xml:space="preserve"> and ‘barriers to access’ </w:t>
      </w:r>
      <w:r w:rsidR="548978DC" w:rsidRPr="61B285CD">
        <w:rPr>
          <w:rFonts w:ascii="Arial" w:hAnsi="Arial" w:cs="Arial"/>
        </w:rPr>
        <w:t>(EQIA)</w:t>
      </w:r>
      <w:r w:rsidR="51E632AE" w:rsidRPr="61B285CD">
        <w:rPr>
          <w:rFonts w:ascii="Arial" w:hAnsi="Arial" w:cs="Arial"/>
        </w:rPr>
        <w:t xml:space="preserve"> is undertaken. Digital design standards underpinning our work are outlined in the </w:t>
      </w:r>
      <w:hyperlink r:id="rId28">
        <w:r w:rsidR="51E632AE" w:rsidRPr="61B285CD">
          <w:rPr>
            <w:rFonts w:ascii="Arial" w:hAnsi="Arial" w:cs="Arial"/>
            <w:color w:val="1E4287"/>
            <w:u w:val="single"/>
          </w:rPr>
          <w:t>Scottish Approach to Service Design</w:t>
        </w:r>
      </w:hyperlink>
      <w:r w:rsidR="77BDD3FA" w:rsidRPr="61B285CD">
        <w:rPr>
          <w:rFonts w:ascii="Arial" w:hAnsi="Arial" w:cs="Arial"/>
        </w:rPr>
        <w:t>,</w:t>
      </w:r>
      <w:r w:rsidR="51E632AE" w:rsidRPr="61B285CD">
        <w:rPr>
          <w:rFonts w:ascii="Arial" w:hAnsi="Arial" w:cs="Arial"/>
        </w:rPr>
        <w:t xml:space="preserve"> the </w:t>
      </w:r>
      <w:hyperlink r:id="rId29">
        <w:r w:rsidR="51E632AE" w:rsidRPr="61B285CD">
          <w:rPr>
            <w:rFonts w:ascii="Arial" w:hAnsi="Arial" w:cs="Arial"/>
            <w:color w:val="1E4287"/>
            <w:u w:val="single"/>
          </w:rPr>
          <w:t>Digital Scotland Service Standard</w:t>
        </w:r>
      </w:hyperlink>
      <w:r w:rsidR="7059A093" w:rsidRPr="61B285CD">
        <w:rPr>
          <w:rFonts w:ascii="Arial" w:hAnsi="Arial" w:cs="Arial"/>
        </w:rPr>
        <w:t>, and good practice in engaging with people to design services, education, and training</w:t>
      </w:r>
      <w:r w:rsidR="51E632AE" w:rsidRPr="61B285CD">
        <w:rPr>
          <w:rFonts w:ascii="Arial" w:hAnsi="Arial" w:cs="Arial"/>
        </w:rPr>
        <w:t>. </w:t>
      </w:r>
    </w:p>
    <w:p w14:paraId="29FCC951" w14:textId="77777777" w:rsidR="00404032" w:rsidRDefault="00404032" w:rsidP="00322EE9">
      <w:pPr>
        <w:tabs>
          <w:tab w:val="left" w:pos="1134"/>
          <w:tab w:val="left" w:pos="1701"/>
          <w:tab w:val="left" w:pos="2268"/>
          <w:tab w:val="right" w:pos="9072"/>
        </w:tabs>
        <w:spacing w:after="0" w:line="240" w:lineRule="auto"/>
        <w:rPr>
          <w:rFonts w:ascii="Arial" w:eastAsia="Times New Roman" w:hAnsi="Arial" w:cs="Arial"/>
          <w:sz w:val="24"/>
          <w:szCs w:val="24"/>
          <w:lang w:eastAsia="en-GB"/>
        </w:rPr>
      </w:pPr>
    </w:p>
    <w:p w14:paraId="02B1DE5A" w14:textId="77777777" w:rsidR="0038068C" w:rsidRDefault="0038068C" w:rsidP="0038068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 </w:t>
      </w:r>
      <w:r>
        <w:rPr>
          <w:rStyle w:val="eop"/>
          <w:rFonts w:ascii="Arial" w:hAnsi="Arial" w:cs="Arial"/>
          <w:color w:val="000000"/>
        </w:rPr>
        <w:t> </w:t>
      </w:r>
      <w:r>
        <w:rPr>
          <w:rStyle w:val="normaltextrun"/>
          <w:rFonts w:ascii="Arial" w:hAnsi="Arial" w:cs="Arial"/>
        </w:rPr>
        <w:t>Areas to demonstrate this approach since 2021 include:</w:t>
      </w:r>
    </w:p>
    <w:p w14:paraId="69385127" w14:textId="4D0D23E2" w:rsidR="0038068C" w:rsidRDefault="0038068C">
      <w:pPr>
        <w:pStyle w:val="paragraph"/>
        <w:numPr>
          <w:ilvl w:val="0"/>
          <w:numId w:val="10"/>
        </w:numPr>
        <w:tabs>
          <w:tab w:val="clear" w:pos="720"/>
        </w:tabs>
        <w:spacing w:before="0" w:beforeAutospacing="0" w:after="0" w:afterAutospacing="0"/>
        <w:ind w:left="426" w:firstLine="0"/>
        <w:textAlignment w:val="baseline"/>
        <w:rPr>
          <w:rStyle w:val="normaltextrun"/>
          <w:rFonts w:ascii="Arial" w:hAnsi="Arial" w:cs="Arial"/>
        </w:rPr>
      </w:pPr>
      <w:r w:rsidRPr="1BC4DC6C">
        <w:rPr>
          <w:rStyle w:val="normaltextrun"/>
          <w:rFonts w:ascii="Arial" w:hAnsi="Arial" w:cs="Arial"/>
          <w:b/>
          <w:bCs/>
        </w:rPr>
        <w:t xml:space="preserve">Systems. </w:t>
      </w:r>
      <w:r>
        <w:rPr>
          <w:rStyle w:val="normaltextrun"/>
          <w:rFonts w:ascii="Arial" w:hAnsi="Arial" w:cs="Arial"/>
        </w:rPr>
        <w:t xml:space="preserve">A Foundational EQIA </w:t>
      </w:r>
      <w:r w:rsidRPr="1BC4DC6C">
        <w:rPr>
          <w:rStyle w:val="normaltextrun"/>
          <w:rFonts w:ascii="Arial" w:hAnsi="Arial" w:cs="Arial"/>
        </w:rPr>
        <w:t>framework developed</w:t>
      </w:r>
      <w:r>
        <w:rPr>
          <w:rStyle w:val="normaltextrun"/>
          <w:rFonts w:ascii="Arial" w:hAnsi="Arial" w:cs="Arial"/>
        </w:rPr>
        <w:t xml:space="preserve"> to inform the development of the Health and Care products. This allows the produc</w:t>
      </w:r>
      <w:r w:rsidR="00217429">
        <w:rPr>
          <w:rStyle w:val="normaltextrun"/>
          <w:rFonts w:ascii="Arial" w:hAnsi="Arial" w:cs="Arial"/>
        </w:rPr>
        <w:t>t</w:t>
      </w:r>
      <w:r>
        <w:rPr>
          <w:rStyle w:val="normaltextrun"/>
          <w:rFonts w:ascii="Arial" w:hAnsi="Arial" w:cs="Arial"/>
        </w:rPr>
        <w:t xml:space="preserve"> specific teams to concentrate on specific </w:t>
      </w:r>
      <w:r w:rsidRPr="1BC4DC6C">
        <w:rPr>
          <w:rStyle w:val="normaltextrun"/>
          <w:rFonts w:ascii="Arial" w:hAnsi="Arial" w:cs="Arial"/>
        </w:rPr>
        <w:t>user equality, accessibility, and experience considerations</w:t>
      </w:r>
      <w:r>
        <w:rPr>
          <w:rStyle w:val="normaltextrun"/>
          <w:rFonts w:ascii="Arial" w:hAnsi="Arial" w:cs="Arial"/>
        </w:rPr>
        <w:t xml:space="preserve"> of a product.</w:t>
      </w:r>
    </w:p>
    <w:p w14:paraId="5C72A5E8" w14:textId="42750E8E" w:rsidR="0038068C" w:rsidRDefault="0038068C">
      <w:pPr>
        <w:pStyle w:val="paragraph"/>
        <w:numPr>
          <w:ilvl w:val="0"/>
          <w:numId w:val="10"/>
        </w:numPr>
        <w:tabs>
          <w:tab w:val="clear" w:pos="720"/>
        </w:tabs>
        <w:spacing w:before="0" w:beforeAutospacing="0" w:after="0" w:afterAutospacing="0"/>
        <w:ind w:left="426" w:firstLine="0"/>
        <w:textAlignment w:val="baseline"/>
        <w:rPr>
          <w:rStyle w:val="normaltextrun"/>
          <w:rFonts w:ascii="Arial" w:hAnsi="Arial" w:cs="Arial"/>
        </w:rPr>
      </w:pPr>
      <w:r w:rsidRPr="1BC4DC6C">
        <w:rPr>
          <w:rStyle w:val="normaltextrun"/>
          <w:rFonts w:ascii="Arial" w:hAnsi="Arial" w:cs="Arial"/>
          <w:b/>
          <w:bCs/>
        </w:rPr>
        <w:t>EQIA.</w:t>
      </w:r>
      <w:r w:rsidRPr="1BC4DC6C">
        <w:rPr>
          <w:rStyle w:val="normaltextrun"/>
          <w:rFonts w:ascii="Arial" w:hAnsi="Arial" w:cs="Arial"/>
        </w:rPr>
        <w:t xml:space="preserve"> </w:t>
      </w:r>
      <w:r>
        <w:rPr>
          <w:rStyle w:val="normaltextrun"/>
          <w:rFonts w:ascii="Arial" w:hAnsi="Arial" w:cs="Arial"/>
        </w:rPr>
        <w:t>An EQIA of our Digital Eyecare Ophthalmic Electronic Patient Record completed in 2022.</w:t>
      </w:r>
    </w:p>
    <w:p w14:paraId="64F383E9" w14:textId="41D8CA07" w:rsidR="0038068C" w:rsidRDefault="60FF22E7">
      <w:pPr>
        <w:pStyle w:val="paragraph"/>
        <w:numPr>
          <w:ilvl w:val="0"/>
          <w:numId w:val="10"/>
        </w:numPr>
        <w:tabs>
          <w:tab w:val="clear" w:pos="720"/>
        </w:tabs>
        <w:spacing w:before="0" w:beforeAutospacing="0" w:after="0" w:afterAutospacing="0"/>
        <w:ind w:left="426" w:firstLine="0"/>
        <w:textAlignment w:val="baseline"/>
        <w:rPr>
          <w:rStyle w:val="normaltextrun"/>
          <w:rFonts w:ascii="Arial" w:hAnsi="Arial" w:cs="Arial"/>
        </w:rPr>
      </w:pPr>
      <w:r w:rsidRPr="39A6A34B">
        <w:rPr>
          <w:rStyle w:val="normaltextrun"/>
          <w:rFonts w:ascii="Arial" w:hAnsi="Arial" w:cs="Arial"/>
          <w:b/>
          <w:bCs/>
        </w:rPr>
        <w:t xml:space="preserve">Systems. </w:t>
      </w:r>
      <w:r w:rsidRPr="39A6A34B">
        <w:rPr>
          <w:rStyle w:val="normaltextrun"/>
          <w:rFonts w:ascii="Arial" w:hAnsi="Arial" w:cs="Arial"/>
        </w:rPr>
        <w:t xml:space="preserve">The Turas Style guide as a foundation to meet equality principles for accessibility and experience. As well as informing learning and education courses and modules, it is currently under design to support emerging priorities of the </w:t>
      </w:r>
      <w:hyperlink r:id="rId30">
        <w:r w:rsidRPr="39A6A34B">
          <w:rPr>
            <w:rStyle w:val="Hyperlink"/>
            <w:rFonts w:ascii="Arial" w:hAnsi="Arial" w:cs="Arial"/>
          </w:rPr>
          <w:t>National Digital Platform</w:t>
        </w:r>
      </w:hyperlink>
      <w:r w:rsidR="28734D0D" w:rsidRPr="39A6A34B">
        <w:rPr>
          <w:rStyle w:val="normaltextrun"/>
          <w:rFonts w:ascii="Arial" w:hAnsi="Arial" w:cs="Arial"/>
          <w:color w:val="0078D4"/>
        </w:rPr>
        <w:t>.</w:t>
      </w:r>
    </w:p>
    <w:p w14:paraId="5CD05AD1" w14:textId="2349390C" w:rsidR="0038068C" w:rsidRPr="005B3257" w:rsidRDefault="0038068C">
      <w:pPr>
        <w:pStyle w:val="paragraph"/>
        <w:numPr>
          <w:ilvl w:val="0"/>
          <w:numId w:val="10"/>
        </w:numPr>
        <w:tabs>
          <w:tab w:val="clear" w:pos="720"/>
        </w:tabs>
        <w:spacing w:before="0" w:beforeAutospacing="0" w:after="0" w:afterAutospacing="0"/>
        <w:ind w:left="426" w:firstLine="0"/>
        <w:textAlignment w:val="baseline"/>
        <w:rPr>
          <w:rFonts w:ascii="Arial" w:hAnsi="Arial" w:cs="Arial"/>
        </w:rPr>
      </w:pPr>
      <w:r w:rsidRPr="1BC4DC6C">
        <w:rPr>
          <w:rStyle w:val="normaltextrun"/>
          <w:rFonts w:ascii="Arial" w:hAnsi="Arial" w:cs="Arial"/>
          <w:b/>
          <w:bCs/>
        </w:rPr>
        <w:t>Infrastructure (people).</w:t>
      </w:r>
      <w:r w:rsidRPr="1BC4DC6C">
        <w:rPr>
          <w:rStyle w:val="normaltextrun"/>
          <w:rFonts w:ascii="Arial" w:hAnsi="Arial" w:cs="Arial"/>
        </w:rPr>
        <w:t xml:space="preserve"> </w:t>
      </w:r>
      <w:r w:rsidRPr="005B3257">
        <w:rPr>
          <w:rStyle w:val="normaltextrun"/>
          <w:rFonts w:ascii="Arial" w:hAnsi="Arial" w:cs="Arial"/>
        </w:rPr>
        <w:t xml:space="preserve">The Technology Enhanced Learning and Knowledge </w:t>
      </w:r>
      <w:r w:rsidRPr="1BC4DC6C">
        <w:rPr>
          <w:rStyle w:val="normaltextrun"/>
          <w:rFonts w:ascii="Arial" w:hAnsi="Arial" w:cs="Arial"/>
        </w:rPr>
        <w:t>Services</w:t>
      </w:r>
      <w:r w:rsidRPr="005B3257">
        <w:rPr>
          <w:rStyle w:val="normaltextrun"/>
          <w:rFonts w:ascii="Arial" w:hAnsi="Arial" w:cs="Arial"/>
        </w:rPr>
        <w:t xml:space="preserve"> teams continue to support our staff </w:t>
      </w:r>
      <w:r w:rsidRPr="1BC4DC6C">
        <w:rPr>
          <w:rStyle w:val="normaltextrun"/>
          <w:rFonts w:ascii="Arial" w:hAnsi="Arial" w:cs="Arial"/>
        </w:rPr>
        <w:t>and develop resources and communities of practice</w:t>
      </w:r>
      <w:r w:rsidR="00B67C32">
        <w:rPr>
          <w:rStyle w:val="normaltextrun"/>
          <w:rFonts w:ascii="Arial" w:hAnsi="Arial" w:cs="Arial"/>
        </w:rPr>
        <w:t xml:space="preserve"> </w:t>
      </w:r>
      <w:r w:rsidRPr="005B3257">
        <w:rPr>
          <w:rStyle w:val="normaltextrun"/>
          <w:rFonts w:ascii="Arial" w:hAnsi="Arial" w:cs="Arial"/>
        </w:rPr>
        <w:t xml:space="preserve">to meet the diverse needs of our learners. </w:t>
      </w:r>
    </w:p>
    <w:p w14:paraId="645ACEF0" w14:textId="7C6E957C" w:rsidR="0038068C" w:rsidRDefault="0038068C">
      <w:pPr>
        <w:pStyle w:val="paragraph"/>
        <w:numPr>
          <w:ilvl w:val="0"/>
          <w:numId w:val="10"/>
        </w:numPr>
        <w:tabs>
          <w:tab w:val="clear" w:pos="720"/>
        </w:tabs>
        <w:spacing w:before="0" w:beforeAutospacing="0" w:after="0" w:afterAutospacing="0"/>
        <w:ind w:left="426" w:firstLine="0"/>
        <w:textAlignment w:val="baseline"/>
        <w:rPr>
          <w:rStyle w:val="normaltextrun"/>
          <w:rFonts w:ascii="Arial" w:hAnsi="Arial" w:cs="Arial"/>
        </w:rPr>
      </w:pPr>
      <w:r w:rsidRPr="1BC4DC6C">
        <w:rPr>
          <w:rStyle w:val="normaltextrun"/>
          <w:rFonts w:ascii="Arial" w:hAnsi="Arial" w:cs="Arial"/>
          <w:b/>
          <w:bCs/>
        </w:rPr>
        <w:t>Capability.</w:t>
      </w:r>
      <w:r w:rsidRPr="1BC4DC6C">
        <w:rPr>
          <w:rStyle w:val="normaltextrun"/>
          <w:rFonts w:ascii="Arial" w:hAnsi="Arial" w:cs="Arial"/>
        </w:rPr>
        <w:t xml:space="preserve"> </w:t>
      </w:r>
      <w:r w:rsidRPr="00557520">
        <w:rPr>
          <w:rStyle w:val="normaltextrun"/>
          <w:rFonts w:ascii="Arial" w:hAnsi="Arial" w:cs="Arial"/>
        </w:rPr>
        <w:t xml:space="preserve">The </w:t>
      </w:r>
      <w:r w:rsidRPr="003235D6">
        <w:rPr>
          <w:rStyle w:val="normaltextrun"/>
          <w:rFonts w:ascii="Arial" w:hAnsi="Arial" w:cs="Arial"/>
        </w:rPr>
        <w:t xml:space="preserve">formal </w:t>
      </w:r>
      <w:r w:rsidRPr="00557520">
        <w:rPr>
          <w:rStyle w:val="normaltextrun"/>
          <w:rFonts w:ascii="Arial" w:hAnsi="Arial" w:cs="Arial"/>
        </w:rPr>
        <w:t>launch of the National Digital Platform</w:t>
      </w:r>
      <w:r w:rsidRPr="003235D6">
        <w:rPr>
          <w:rStyle w:val="normaltextrun"/>
          <w:rFonts w:ascii="Arial" w:hAnsi="Arial" w:cs="Arial"/>
        </w:rPr>
        <w:t xml:space="preserve"> at Digifest 2022</w:t>
      </w:r>
      <w:r>
        <w:rPr>
          <w:rStyle w:val="normaltextrun"/>
          <w:rFonts w:ascii="Arial" w:hAnsi="Arial" w:cs="Arial"/>
        </w:rPr>
        <w:t>. T</w:t>
      </w:r>
      <w:r w:rsidRPr="00557520">
        <w:rPr>
          <w:rStyle w:val="normaltextrun"/>
          <w:rFonts w:ascii="Arial" w:hAnsi="Arial" w:cs="Arial"/>
        </w:rPr>
        <w:t>he platform</w:t>
      </w:r>
      <w:r>
        <w:rPr>
          <w:rStyle w:val="normaltextrun"/>
          <w:rFonts w:ascii="Arial" w:hAnsi="Arial" w:cs="Arial"/>
        </w:rPr>
        <w:t xml:space="preserve"> has the potential</w:t>
      </w:r>
      <w:r w:rsidRPr="00557520">
        <w:rPr>
          <w:rStyle w:val="normaltextrun"/>
          <w:rFonts w:ascii="Arial" w:hAnsi="Arial" w:cs="Arial"/>
        </w:rPr>
        <w:t xml:space="preserve"> to meet public and patient needs directly and indirectly through improvement of work conditions, tools, and system capabilities. The Service Catalog section outlines how to access and develop applications and services using a secure approach and </w:t>
      </w:r>
      <w:r w:rsidRPr="003235D6">
        <w:rPr>
          <w:rStyle w:val="normaltextrun"/>
          <w:rFonts w:ascii="Arial" w:hAnsi="Arial" w:cs="Arial"/>
        </w:rPr>
        <w:t xml:space="preserve">a </w:t>
      </w:r>
      <w:r w:rsidRPr="00557520">
        <w:rPr>
          <w:rStyle w:val="normaltextrun"/>
          <w:rFonts w:ascii="Arial" w:hAnsi="Arial" w:cs="Arial"/>
        </w:rPr>
        <w:t>style guide</w:t>
      </w:r>
      <w:r w:rsidRPr="003235D6">
        <w:rPr>
          <w:rStyle w:val="normaltextrun"/>
          <w:rFonts w:ascii="Arial" w:hAnsi="Arial" w:cs="Arial"/>
        </w:rPr>
        <w:t xml:space="preserve"> with accessibility considerations</w:t>
      </w:r>
      <w:r w:rsidRPr="00557520">
        <w:rPr>
          <w:rStyle w:val="normaltextrun"/>
          <w:rFonts w:ascii="Arial" w:hAnsi="Arial" w:cs="Arial"/>
        </w:rPr>
        <w:t>.</w:t>
      </w:r>
      <w:r w:rsidRPr="1BC4DC6C">
        <w:rPr>
          <w:rStyle w:val="normaltextrun"/>
          <w:rFonts w:ascii="Arial" w:hAnsi="Arial" w:cs="Arial"/>
        </w:rPr>
        <w:t> </w:t>
      </w:r>
      <w:r w:rsidRPr="003235D6">
        <w:rPr>
          <w:rStyle w:val="normaltextrun"/>
        </w:rPr>
        <w:t> </w:t>
      </w:r>
    </w:p>
    <w:p w14:paraId="440EB3BF" w14:textId="5ABA8F40" w:rsidR="0038068C" w:rsidRDefault="60FF22E7">
      <w:pPr>
        <w:pStyle w:val="paragraph"/>
        <w:numPr>
          <w:ilvl w:val="0"/>
          <w:numId w:val="10"/>
        </w:numPr>
        <w:tabs>
          <w:tab w:val="clear" w:pos="720"/>
        </w:tabs>
        <w:spacing w:before="0" w:beforeAutospacing="0" w:after="0" w:afterAutospacing="0"/>
        <w:ind w:left="426" w:firstLine="0"/>
        <w:textAlignment w:val="baseline"/>
        <w:rPr>
          <w:rStyle w:val="normaltextrun"/>
          <w:rFonts w:ascii="Arial" w:hAnsi="Arial" w:cs="Arial"/>
        </w:rPr>
      </w:pPr>
      <w:r w:rsidRPr="39A6A34B">
        <w:rPr>
          <w:rStyle w:val="normaltextrun"/>
          <w:rFonts w:ascii="Arial" w:hAnsi="Arial" w:cs="Arial"/>
          <w:b/>
          <w:bCs/>
        </w:rPr>
        <w:t>Enhancing professional capacity and digital inclusion.</w:t>
      </w:r>
      <w:r w:rsidRPr="39A6A34B">
        <w:rPr>
          <w:rStyle w:val="normaltextrun"/>
          <w:rFonts w:ascii="Arial" w:hAnsi="Arial" w:cs="Arial"/>
        </w:rPr>
        <w:t xml:space="preserve"> Real Time Staffing</w:t>
      </w:r>
      <w:r w:rsidR="7E661D86" w:rsidRPr="39A6A34B">
        <w:rPr>
          <w:rStyle w:val="normaltextrun"/>
          <w:rFonts w:ascii="Arial" w:hAnsi="Arial" w:cs="Arial"/>
        </w:rPr>
        <w:t>,</w:t>
      </w:r>
      <w:r w:rsidRPr="39A6A34B">
        <w:rPr>
          <w:rStyle w:val="normaltextrun"/>
          <w:rFonts w:ascii="Arial" w:hAnsi="Arial" w:cs="Arial"/>
        </w:rPr>
        <w:t xml:space="preserve"> an online platform for users in critical care, maternity and mental health</w:t>
      </w:r>
      <w:r w:rsidR="5EA62F3C" w:rsidRPr="39A6A34B">
        <w:rPr>
          <w:rStyle w:val="normaltextrun"/>
          <w:rFonts w:ascii="Arial" w:hAnsi="Arial" w:cs="Arial"/>
        </w:rPr>
        <w:t>,</w:t>
      </w:r>
      <w:r w:rsidRPr="39A6A34B">
        <w:rPr>
          <w:rStyle w:val="normaltextrun"/>
          <w:rFonts w:ascii="Arial" w:hAnsi="Arial" w:cs="Arial"/>
        </w:rPr>
        <w:t xml:space="preserve"> helped to address barriers of digital literacy in the previous workbook-based format.    </w:t>
      </w:r>
      <w:r w:rsidRPr="39A6A34B">
        <w:rPr>
          <w:rStyle w:val="eop"/>
          <w:rFonts w:ascii="Arial" w:hAnsi="Arial" w:cs="Arial"/>
        </w:rPr>
        <w:t> </w:t>
      </w:r>
    </w:p>
    <w:p w14:paraId="03128639" w14:textId="0DB7283B" w:rsidR="0038068C" w:rsidRPr="003235D6" w:rsidRDefault="60FF22E7" w:rsidP="39A6A34B">
      <w:pPr>
        <w:pStyle w:val="paragraph"/>
        <w:numPr>
          <w:ilvl w:val="0"/>
          <w:numId w:val="10"/>
        </w:numPr>
        <w:tabs>
          <w:tab w:val="clear" w:pos="720"/>
        </w:tabs>
        <w:spacing w:before="0" w:beforeAutospacing="0" w:after="0" w:afterAutospacing="0"/>
        <w:ind w:left="426" w:firstLine="0"/>
        <w:textAlignment w:val="baseline"/>
        <w:rPr>
          <w:rFonts w:ascii="Arial" w:hAnsi="Arial" w:cs="Arial"/>
        </w:rPr>
      </w:pPr>
      <w:r w:rsidRPr="39A6A34B">
        <w:rPr>
          <w:rStyle w:val="normaltextrun"/>
          <w:rFonts w:ascii="Arial" w:hAnsi="Arial" w:cs="Arial"/>
          <w:b/>
          <w:bCs/>
        </w:rPr>
        <w:t>Enhancing professional capacity and digital literacy and skills.</w:t>
      </w:r>
      <w:r w:rsidRPr="39A6A34B">
        <w:rPr>
          <w:rStyle w:val="normaltextrun"/>
          <w:rFonts w:ascii="Arial" w:hAnsi="Arial" w:cs="Arial"/>
        </w:rPr>
        <w:t xml:space="preserve"> A new Study Leave App, part of the Training Programme Management (TPM) and Training portfolio, systematically designed to ensure the application can be used across a variety of devices </w:t>
      </w:r>
      <w:r w:rsidR="0AC3851A" w:rsidRPr="39A6A34B">
        <w:rPr>
          <w:rStyle w:val="normaltextrun"/>
          <w:rFonts w:ascii="Arial" w:hAnsi="Arial" w:cs="Arial"/>
        </w:rPr>
        <w:t>(</w:t>
      </w:r>
      <w:r w:rsidRPr="39A6A34B">
        <w:rPr>
          <w:rStyle w:val="normaltextrun"/>
          <w:rFonts w:ascii="Arial" w:hAnsi="Arial" w:cs="Arial"/>
        </w:rPr>
        <w:t>including mobile-friendly</w:t>
      </w:r>
      <w:r w:rsidR="542BD5FA" w:rsidRPr="39A6A34B">
        <w:rPr>
          <w:rStyle w:val="normaltextrun"/>
          <w:rFonts w:ascii="Arial" w:hAnsi="Arial" w:cs="Arial"/>
        </w:rPr>
        <w:t>)</w:t>
      </w:r>
      <w:r w:rsidRPr="39A6A34B">
        <w:rPr>
          <w:rStyle w:val="normaltextrun"/>
          <w:rFonts w:ascii="Arial" w:hAnsi="Arial" w:cs="Arial"/>
        </w:rPr>
        <w:t xml:space="preserve"> and suitable for multiple users, admin, trainees, and leave approvers. </w:t>
      </w:r>
      <w:r w:rsidRPr="39A6A34B">
        <w:rPr>
          <w:rStyle w:val="eop"/>
          <w:rFonts w:ascii="Arial" w:hAnsi="Arial" w:cs="Arial"/>
        </w:rPr>
        <w:t> </w:t>
      </w:r>
    </w:p>
    <w:p w14:paraId="1FB63F9F" w14:textId="77777777" w:rsidR="0038068C" w:rsidRDefault="004D674D" w:rsidP="004D674D">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shd w:val="clear" w:color="auto" w:fill="FFFFFF"/>
        </w:rPr>
        <w:t> </w:t>
      </w:r>
      <w:r>
        <w:rPr>
          <w:rStyle w:val="eop"/>
          <w:rFonts w:ascii="Arial" w:hAnsi="Arial" w:cs="Arial"/>
          <w:color w:val="000000"/>
        </w:rPr>
        <w:t> </w:t>
      </w:r>
    </w:p>
    <w:p w14:paraId="5A66735C" w14:textId="77777777" w:rsidR="0038068C" w:rsidRDefault="0038068C" w:rsidP="004D674D">
      <w:pPr>
        <w:pStyle w:val="paragraph"/>
        <w:spacing w:before="0" w:beforeAutospacing="0" w:after="0" w:afterAutospacing="0"/>
        <w:textAlignment w:val="baseline"/>
        <w:rPr>
          <w:rStyle w:val="eop"/>
          <w:rFonts w:ascii="Arial" w:hAnsi="Arial" w:cs="Arial"/>
          <w:color w:val="000000"/>
        </w:rPr>
      </w:pPr>
    </w:p>
    <w:p w14:paraId="7F8D121B" w14:textId="2026721A" w:rsidR="00521057" w:rsidRPr="00521057" w:rsidRDefault="00521057" w:rsidP="00604066">
      <w:pPr>
        <w:pStyle w:val="paragraph"/>
        <w:spacing w:before="0" w:beforeAutospacing="0" w:after="0" w:afterAutospacing="0"/>
        <w:textAlignment w:val="baseline"/>
        <w:rPr>
          <w:rFonts w:ascii="Segoe UI" w:hAnsi="Segoe UI" w:cs="Segoe UI"/>
          <w:sz w:val="18"/>
          <w:szCs w:val="18"/>
        </w:rPr>
      </w:pPr>
      <w:bookmarkStart w:id="26" w:name="_Toc128049777"/>
      <w:bookmarkStart w:id="27" w:name="_Toc128735510"/>
      <w:r w:rsidRPr="00B9369C">
        <w:rPr>
          <w:rStyle w:val="Heading2Char"/>
        </w:rPr>
        <w:lastRenderedPageBreak/>
        <w:t>Outcome 7</w:t>
      </w:r>
      <w:bookmarkEnd w:id="26"/>
      <w:bookmarkEnd w:id="27"/>
      <w:r w:rsidRPr="00521057">
        <w:rPr>
          <w:rFonts w:ascii="Arial" w:hAnsi="Arial" w:cs="Arial"/>
        </w:rPr>
        <w:t>: The attraction and selection processes for our leadership and management programmes support a leadership and management cohort that is inclusive and representative. The provision of our leadership and management programmes supports the building of an inclusive workplace culture.  </w:t>
      </w:r>
    </w:p>
    <w:p w14:paraId="61FC92B6" w14:textId="77777777" w:rsidR="00521057" w:rsidRPr="00521057" w:rsidRDefault="00521057" w:rsidP="00521057">
      <w:pPr>
        <w:spacing w:after="0" w:line="240" w:lineRule="auto"/>
        <w:textAlignment w:val="baseline"/>
        <w:rPr>
          <w:rFonts w:ascii="Segoe UI" w:eastAsia="Times New Roman" w:hAnsi="Segoe UI" w:cs="Segoe UI"/>
          <w:sz w:val="18"/>
          <w:szCs w:val="18"/>
          <w:lang w:eastAsia="en-GB"/>
        </w:rPr>
      </w:pPr>
      <w:r w:rsidRPr="00521057">
        <w:rPr>
          <w:rFonts w:ascii="Arial" w:eastAsia="Times New Roman" w:hAnsi="Arial" w:cs="Arial"/>
          <w:color w:val="000000"/>
          <w:sz w:val="24"/>
          <w:szCs w:val="24"/>
          <w:lang w:eastAsia="en-GB"/>
        </w:rPr>
        <w:t> </w:t>
      </w:r>
    </w:p>
    <w:p w14:paraId="73F89494" w14:textId="1F0237DC" w:rsidR="00521057" w:rsidRPr="00521057" w:rsidRDefault="4B7AFD39" w:rsidP="04859CFD">
      <w:pPr>
        <w:spacing w:after="0" w:line="240" w:lineRule="auto"/>
        <w:textAlignment w:val="baseline"/>
        <w:rPr>
          <w:rFonts w:ascii="Segoe UI" w:eastAsia="Times New Roman" w:hAnsi="Segoe UI" w:cs="Segoe UI"/>
          <w:sz w:val="18"/>
          <w:szCs w:val="18"/>
          <w:lang w:eastAsia="en-GB"/>
        </w:rPr>
      </w:pPr>
      <w:r w:rsidRPr="00521057">
        <w:rPr>
          <w:rFonts w:ascii="Arial" w:eastAsia="Times New Roman" w:hAnsi="Arial" w:cs="Arial"/>
          <w:b/>
          <w:bCs/>
          <w:color w:val="000000"/>
          <w:sz w:val="24"/>
          <w:szCs w:val="24"/>
          <w:shd w:val="clear" w:color="auto" w:fill="FFFFFF"/>
          <w:lang w:eastAsia="en-GB"/>
        </w:rPr>
        <w:t>Progress</w:t>
      </w:r>
      <w:r w:rsidR="0066354A">
        <w:rPr>
          <w:rFonts w:ascii="Arial" w:eastAsia="Times New Roman" w:hAnsi="Arial" w:cs="Arial"/>
          <w:b/>
          <w:bCs/>
          <w:color w:val="000000"/>
          <w:sz w:val="24"/>
          <w:szCs w:val="24"/>
          <w:shd w:val="clear" w:color="auto" w:fill="FFFFFF"/>
          <w:lang w:eastAsia="en-GB"/>
        </w:rPr>
        <w:t>:</w:t>
      </w:r>
    </w:p>
    <w:p w14:paraId="470C38E9" w14:textId="5CB885E1" w:rsidR="00521057" w:rsidRPr="00521057" w:rsidRDefault="4B7AFD39" w:rsidP="00521057">
      <w:pPr>
        <w:spacing w:after="0" w:line="240" w:lineRule="auto"/>
        <w:textAlignment w:val="baseline"/>
        <w:rPr>
          <w:rFonts w:ascii="Segoe UI" w:eastAsia="Times New Roman" w:hAnsi="Segoe UI" w:cs="Segoe UI"/>
          <w:sz w:val="18"/>
          <w:szCs w:val="18"/>
          <w:lang w:eastAsia="en-GB"/>
        </w:rPr>
      </w:pPr>
      <w:r w:rsidRPr="39A6A34B">
        <w:rPr>
          <w:rFonts w:ascii="Arial" w:eastAsia="Times New Roman" w:hAnsi="Arial" w:cs="Arial"/>
          <w:sz w:val="24"/>
          <w:szCs w:val="24"/>
          <w:lang w:eastAsia="en-GB"/>
        </w:rPr>
        <w:t xml:space="preserve">The new </w:t>
      </w:r>
      <w:hyperlink r:id="rId31">
        <w:r w:rsidRPr="39A6A34B">
          <w:rPr>
            <w:rStyle w:val="Hyperlink"/>
            <w:rFonts w:ascii="Arial" w:eastAsia="Times New Roman" w:hAnsi="Arial" w:cs="Arial"/>
            <w:sz w:val="24"/>
            <w:szCs w:val="24"/>
            <w:lang w:eastAsia="en-GB"/>
          </w:rPr>
          <w:t>Leading to Change programme</w:t>
        </w:r>
      </w:hyperlink>
      <w:r w:rsidRPr="39A6A34B">
        <w:rPr>
          <w:rFonts w:ascii="Arial" w:eastAsia="Times New Roman" w:hAnsi="Arial" w:cs="Arial"/>
          <w:sz w:val="24"/>
          <w:szCs w:val="24"/>
          <w:lang w:eastAsia="en-GB"/>
        </w:rPr>
        <w:t xml:space="preserve"> was launched by Scottish Government in October 2022. NES is a key delivery partner and is working closely with </w:t>
      </w:r>
      <w:r w:rsidR="530B5FE7" w:rsidRPr="39A6A34B">
        <w:rPr>
          <w:rFonts w:ascii="Arial" w:eastAsia="Times New Roman" w:hAnsi="Arial" w:cs="Arial"/>
          <w:sz w:val="24"/>
          <w:szCs w:val="24"/>
          <w:lang w:eastAsia="en-GB"/>
        </w:rPr>
        <w:t>government</w:t>
      </w:r>
      <w:r w:rsidRPr="39A6A34B">
        <w:rPr>
          <w:rFonts w:ascii="Arial" w:eastAsia="Times New Roman" w:hAnsi="Arial" w:cs="Arial"/>
          <w:sz w:val="24"/>
          <w:szCs w:val="24"/>
          <w:lang w:eastAsia="en-GB"/>
        </w:rPr>
        <w:t xml:space="preserve"> </w:t>
      </w:r>
      <w:r w:rsidR="530B5FE7" w:rsidRPr="39A6A34B">
        <w:rPr>
          <w:rFonts w:ascii="Arial" w:eastAsia="Times New Roman" w:hAnsi="Arial" w:cs="Arial"/>
          <w:sz w:val="24"/>
          <w:szCs w:val="24"/>
          <w:lang w:eastAsia="en-GB"/>
        </w:rPr>
        <w:t>including</w:t>
      </w:r>
      <w:r w:rsidRPr="39A6A34B">
        <w:rPr>
          <w:rFonts w:ascii="Arial" w:eastAsia="Times New Roman" w:hAnsi="Arial" w:cs="Arial"/>
          <w:sz w:val="24"/>
          <w:szCs w:val="24"/>
          <w:lang w:eastAsia="en-GB"/>
        </w:rPr>
        <w:t xml:space="preserve"> </w:t>
      </w:r>
      <w:r w:rsidR="00172664">
        <w:rPr>
          <w:rFonts w:ascii="Arial" w:eastAsia="Times New Roman" w:hAnsi="Arial" w:cs="Arial"/>
          <w:sz w:val="24"/>
          <w:szCs w:val="24"/>
          <w:lang w:eastAsia="en-GB"/>
        </w:rPr>
        <w:t xml:space="preserve">in the </w:t>
      </w:r>
      <w:r w:rsidRPr="39A6A34B">
        <w:rPr>
          <w:rFonts w:ascii="Arial" w:eastAsia="Times New Roman" w:hAnsi="Arial" w:cs="Arial"/>
          <w:sz w:val="24"/>
          <w:szCs w:val="24"/>
          <w:lang w:eastAsia="en-GB"/>
        </w:rPr>
        <w:t>deliver</w:t>
      </w:r>
      <w:r w:rsidR="00172664">
        <w:rPr>
          <w:rFonts w:ascii="Arial" w:eastAsia="Times New Roman" w:hAnsi="Arial" w:cs="Arial"/>
          <w:sz w:val="24"/>
          <w:szCs w:val="24"/>
          <w:lang w:eastAsia="en-GB"/>
        </w:rPr>
        <w:t>y of</w:t>
      </w:r>
      <w:r w:rsidRPr="39A6A34B">
        <w:rPr>
          <w:rFonts w:ascii="Arial" w:eastAsia="Times New Roman" w:hAnsi="Arial" w:cs="Arial"/>
          <w:sz w:val="24"/>
          <w:szCs w:val="24"/>
          <w:lang w:eastAsia="en-GB"/>
        </w:rPr>
        <w:t xml:space="preserve"> the actions in the Equalities Sub-group action plan. There are </w:t>
      </w:r>
      <w:r w:rsidR="5D5500EF" w:rsidRPr="39A6A34B">
        <w:rPr>
          <w:rFonts w:ascii="Arial" w:eastAsia="Times New Roman" w:hAnsi="Arial" w:cs="Arial"/>
          <w:sz w:val="24"/>
          <w:szCs w:val="24"/>
          <w:lang w:eastAsia="en-GB"/>
        </w:rPr>
        <w:t>six</w:t>
      </w:r>
      <w:r w:rsidRPr="39A6A34B">
        <w:rPr>
          <w:rFonts w:ascii="Arial" w:eastAsia="Times New Roman" w:hAnsi="Arial" w:cs="Arial"/>
          <w:sz w:val="24"/>
          <w:szCs w:val="24"/>
          <w:lang w:eastAsia="en-GB"/>
        </w:rPr>
        <w:t xml:space="preserve"> actions and NES is responsible for 4 of these actions including the now launched Diversity Coffee Connect Programme and an </w:t>
      </w:r>
      <w:r w:rsidR="4687279C" w:rsidRPr="39A6A34B">
        <w:rPr>
          <w:rFonts w:ascii="Arial" w:eastAsia="Times New Roman" w:hAnsi="Arial" w:cs="Arial"/>
          <w:sz w:val="24"/>
          <w:szCs w:val="24"/>
          <w:lang w:eastAsia="en-GB"/>
        </w:rPr>
        <w:t>e</w:t>
      </w:r>
      <w:r w:rsidRPr="39A6A34B">
        <w:rPr>
          <w:rFonts w:ascii="Arial" w:eastAsia="Times New Roman" w:hAnsi="Arial" w:cs="Arial"/>
          <w:sz w:val="24"/>
          <w:szCs w:val="24"/>
          <w:lang w:eastAsia="en-GB"/>
        </w:rPr>
        <w:t xml:space="preserve">quality, </w:t>
      </w:r>
      <w:r w:rsidR="3C38B004" w:rsidRPr="39A6A34B">
        <w:rPr>
          <w:rFonts w:ascii="Arial" w:eastAsia="Times New Roman" w:hAnsi="Arial" w:cs="Arial"/>
          <w:sz w:val="24"/>
          <w:szCs w:val="24"/>
          <w:lang w:eastAsia="en-GB"/>
        </w:rPr>
        <w:t>d</w:t>
      </w:r>
      <w:r w:rsidRPr="39A6A34B">
        <w:rPr>
          <w:rFonts w:ascii="Arial" w:eastAsia="Times New Roman" w:hAnsi="Arial" w:cs="Arial"/>
          <w:sz w:val="24"/>
          <w:szCs w:val="24"/>
          <w:lang w:eastAsia="en-GB"/>
        </w:rPr>
        <w:t xml:space="preserve">iversity and </w:t>
      </w:r>
      <w:r w:rsidR="3C38B004" w:rsidRPr="39A6A34B">
        <w:rPr>
          <w:rFonts w:ascii="Arial" w:eastAsia="Times New Roman" w:hAnsi="Arial" w:cs="Arial"/>
          <w:sz w:val="24"/>
          <w:szCs w:val="24"/>
          <w:lang w:eastAsia="en-GB"/>
        </w:rPr>
        <w:t>i</w:t>
      </w:r>
      <w:r w:rsidRPr="39A6A34B">
        <w:rPr>
          <w:rFonts w:ascii="Arial" w:eastAsia="Times New Roman" w:hAnsi="Arial" w:cs="Arial"/>
          <w:sz w:val="24"/>
          <w:szCs w:val="24"/>
          <w:lang w:eastAsia="en-GB"/>
        </w:rPr>
        <w:t xml:space="preserve">nclusion </w:t>
      </w:r>
      <w:r w:rsidR="3C38B004" w:rsidRPr="39A6A34B">
        <w:rPr>
          <w:rFonts w:ascii="Arial" w:eastAsia="Times New Roman" w:hAnsi="Arial" w:cs="Arial"/>
          <w:sz w:val="24"/>
          <w:szCs w:val="24"/>
          <w:lang w:eastAsia="en-GB"/>
        </w:rPr>
        <w:t>b</w:t>
      </w:r>
      <w:r w:rsidRPr="39A6A34B">
        <w:rPr>
          <w:rFonts w:ascii="Arial" w:eastAsia="Times New Roman" w:hAnsi="Arial" w:cs="Arial"/>
          <w:sz w:val="24"/>
          <w:szCs w:val="24"/>
          <w:lang w:eastAsia="en-GB"/>
        </w:rPr>
        <w:t xml:space="preserve">log series. NES is also funded </w:t>
      </w:r>
      <w:r w:rsidR="6112B814" w:rsidRPr="39A6A34B">
        <w:rPr>
          <w:rFonts w:ascii="Arial" w:eastAsia="Times New Roman" w:hAnsi="Arial" w:cs="Arial"/>
          <w:sz w:val="24"/>
          <w:szCs w:val="24"/>
          <w:lang w:eastAsia="en-GB"/>
        </w:rPr>
        <w:t>to</w:t>
      </w:r>
      <w:r w:rsidRPr="39A6A34B">
        <w:rPr>
          <w:rFonts w:ascii="Arial" w:eastAsia="Times New Roman" w:hAnsi="Arial" w:cs="Arial"/>
          <w:sz w:val="24"/>
          <w:szCs w:val="24"/>
          <w:lang w:eastAsia="en-GB"/>
        </w:rPr>
        <w:t xml:space="preserve"> deliver an allyship programme and a diversity at all levels programme as part of the Equalities Action Plan. </w:t>
      </w:r>
      <w:r w:rsidR="78735891" w:rsidRPr="39A6A34B">
        <w:rPr>
          <w:rFonts w:ascii="Arial" w:eastAsia="Times New Roman" w:hAnsi="Arial" w:cs="Arial"/>
          <w:sz w:val="24"/>
          <w:szCs w:val="24"/>
          <w:lang w:eastAsia="en-GB"/>
        </w:rPr>
        <w:t xml:space="preserve">This </w:t>
      </w:r>
      <w:r w:rsidR="6AB0DA79" w:rsidRPr="39A6A34B">
        <w:rPr>
          <w:rFonts w:ascii="Arial" w:eastAsia="Times New Roman" w:hAnsi="Arial" w:cs="Arial"/>
          <w:sz w:val="24"/>
          <w:szCs w:val="24"/>
          <w:lang w:eastAsia="en-GB"/>
        </w:rPr>
        <w:t>is being progressed</w:t>
      </w:r>
      <w:r w:rsidR="2B2B5DDA" w:rsidRPr="39A6A34B">
        <w:rPr>
          <w:rFonts w:ascii="Arial" w:eastAsia="Times New Roman" w:hAnsi="Arial" w:cs="Arial"/>
          <w:sz w:val="24"/>
          <w:szCs w:val="24"/>
          <w:lang w:eastAsia="en-GB"/>
        </w:rPr>
        <w:t xml:space="preserve"> in 2023 following recruitment of additional staff to support its delivery.</w:t>
      </w:r>
    </w:p>
    <w:p w14:paraId="3AF022A1" w14:textId="77777777" w:rsidR="00521057" w:rsidRPr="00521057" w:rsidRDefault="00521057" w:rsidP="00521057">
      <w:pPr>
        <w:spacing w:after="0" w:line="240" w:lineRule="auto"/>
        <w:textAlignment w:val="baseline"/>
        <w:rPr>
          <w:rFonts w:ascii="Segoe UI" w:eastAsia="Times New Roman" w:hAnsi="Segoe UI" w:cs="Segoe UI"/>
          <w:sz w:val="18"/>
          <w:szCs w:val="18"/>
          <w:lang w:eastAsia="en-GB"/>
        </w:rPr>
      </w:pPr>
      <w:r w:rsidRPr="00521057">
        <w:rPr>
          <w:rFonts w:ascii="Arial" w:eastAsia="Times New Roman" w:hAnsi="Arial" w:cs="Arial"/>
          <w:sz w:val="24"/>
          <w:szCs w:val="24"/>
          <w:lang w:eastAsia="en-GB"/>
        </w:rPr>
        <w:t> </w:t>
      </w:r>
    </w:p>
    <w:p w14:paraId="296D481E" w14:textId="1CEB4915" w:rsidR="00521057" w:rsidRPr="00521057" w:rsidRDefault="4B7AFD39" w:rsidP="00521057">
      <w:pPr>
        <w:spacing w:after="0" w:line="240" w:lineRule="auto"/>
        <w:textAlignment w:val="baseline"/>
        <w:rPr>
          <w:rFonts w:ascii="Segoe UI" w:eastAsia="Times New Roman" w:hAnsi="Segoe UI" w:cs="Segoe UI"/>
          <w:sz w:val="18"/>
          <w:szCs w:val="18"/>
          <w:lang w:eastAsia="en-GB"/>
        </w:rPr>
      </w:pPr>
      <w:r w:rsidRPr="39A6A34B">
        <w:rPr>
          <w:rFonts w:ascii="Arial" w:eastAsia="Times New Roman" w:hAnsi="Arial" w:cs="Arial"/>
          <w:sz w:val="24"/>
          <w:szCs w:val="24"/>
          <w:lang w:eastAsia="en-GB"/>
        </w:rPr>
        <w:t>The recruitment process for the Management Training Scheme (MTS) is currently being reviewed to identify any potential barriers for people with protected characteristic</w:t>
      </w:r>
      <w:r w:rsidR="774E6E6C" w:rsidRPr="39A6A34B">
        <w:rPr>
          <w:rFonts w:ascii="Arial" w:eastAsia="Times New Roman" w:hAnsi="Arial" w:cs="Arial"/>
          <w:sz w:val="24"/>
          <w:szCs w:val="24"/>
          <w:lang w:eastAsia="en-GB"/>
        </w:rPr>
        <w:t>s</w:t>
      </w:r>
      <w:r w:rsidRPr="39A6A34B">
        <w:rPr>
          <w:rFonts w:ascii="Arial" w:eastAsia="Times New Roman" w:hAnsi="Arial" w:cs="Arial"/>
          <w:sz w:val="24"/>
          <w:szCs w:val="24"/>
          <w:lang w:eastAsia="en-GB"/>
        </w:rPr>
        <w:t>. The recommendations will guide the improvements in the Scheme’s recruitment.   </w:t>
      </w:r>
    </w:p>
    <w:p w14:paraId="60746144" w14:textId="77777777" w:rsidR="00521057" w:rsidRPr="00521057" w:rsidRDefault="00521057" w:rsidP="00521057">
      <w:pPr>
        <w:spacing w:after="0" w:line="240" w:lineRule="auto"/>
        <w:textAlignment w:val="baseline"/>
        <w:rPr>
          <w:rFonts w:ascii="Segoe UI" w:eastAsia="Times New Roman" w:hAnsi="Segoe UI" w:cs="Segoe UI"/>
          <w:sz w:val="18"/>
          <w:szCs w:val="18"/>
          <w:lang w:eastAsia="en-GB"/>
        </w:rPr>
      </w:pPr>
      <w:r w:rsidRPr="00521057">
        <w:rPr>
          <w:rFonts w:ascii="Arial" w:eastAsia="Times New Roman" w:hAnsi="Arial" w:cs="Arial"/>
          <w:sz w:val="24"/>
          <w:szCs w:val="24"/>
          <w:lang w:eastAsia="en-GB"/>
        </w:rPr>
        <w:t> </w:t>
      </w:r>
    </w:p>
    <w:p w14:paraId="5D942361"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bookmarkStart w:id="28" w:name="_Toc128049778"/>
      <w:bookmarkStart w:id="29" w:name="_Toc128735511"/>
      <w:r w:rsidRPr="00B9369C">
        <w:rPr>
          <w:rStyle w:val="Heading2Char"/>
        </w:rPr>
        <w:t>Outcome 8</w:t>
      </w:r>
      <w:bookmarkEnd w:id="28"/>
      <w:bookmarkEnd w:id="29"/>
      <w:r>
        <w:rPr>
          <w:rStyle w:val="normaltextrun"/>
          <w:rFonts w:ascii="Arial" w:hAnsi="Arial" w:cs="Arial"/>
          <w:color w:val="000000"/>
          <w:shd w:val="clear" w:color="auto" w:fill="FFFFFF"/>
        </w:rPr>
        <w:t>: NES is an inclusive employer, with: </w:t>
      </w:r>
      <w:r>
        <w:rPr>
          <w:rStyle w:val="eop"/>
          <w:rFonts w:ascii="Arial" w:hAnsi="Arial" w:cs="Arial"/>
          <w:color w:val="000000"/>
        </w:rPr>
        <w:t> </w:t>
      </w:r>
    </w:p>
    <w:p w14:paraId="171E29BD"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B3407E8" w14:textId="0E066984" w:rsidR="00BB15B9" w:rsidRDefault="73B8ED4E" w:rsidP="39A6A34B">
      <w:pPr>
        <w:pStyle w:val="paragraph"/>
        <w:numPr>
          <w:ilvl w:val="0"/>
          <w:numId w:val="11"/>
        </w:numPr>
        <w:tabs>
          <w:tab w:val="clear" w:pos="720"/>
          <w:tab w:val="num" w:pos="284"/>
        </w:tabs>
        <w:spacing w:before="0" w:beforeAutospacing="0" w:after="0" w:afterAutospacing="0"/>
        <w:ind w:left="0" w:firstLine="0"/>
        <w:textAlignment w:val="baseline"/>
        <w:rPr>
          <w:rFonts w:ascii="Arial" w:hAnsi="Arial" w:cs="Arial"/>
        </w:rPr>
      </w:pPr>
      <w:r>
        <w:rPr>
          <w:rStyle w:val="normaltextrun"/>
          <w:rFonts w:ascii="Arial" w:hAnsi="Arial" w:cs="Arial"/>
          <w:color w:val="000000"/>
          <w:shd w:val="clear" w:color="auto" w:fill="FFFFFF"/>
        </w:rPr>
        <w:t>Effective employee voice, including staff networks with effective influence on policy</w:t>
      </w:r>
      <w:r w:rsidR="1AD21FF8">
        <w:rPr>
          <w:rStyle w:val="normaltextrun"/>
          <w:rFonts w:ascii="Arial" w:hAnsi="Arial" w:cs="Arial"/>
          <w:color w:val="000000"/>
          <w:shd w:val="clear" w:color="auto" w:fill="FFFFFF"/>
        </w:rPr>
        <w:t>.</w:t>
      </w:r>
      <w:r>
        <w:rPr>
          <w:rStyle w:val="eop"/>
          <w:rFonts w:ascii="Arial" w:hAnsi="Arial" w:cs="Arial"/>
          <w:color w:val="000000"/>
        </w:rPr>
        <w:t> </w:t>
      </w:r>
    </w:p>
    <w:p w14:paraId="16203DBA"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6DECD884" w14:textId="3325B9CE"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Progress</w:t>
      </w:r>
      <w:r w:rsidR="0066354A">
        <w:rPr>
          <w:rStyle w:val="normaltextrun"/>
          <w:rFonts w:ascii="Arial" w:hAnsi="Arial" w:cs="Arial"/>
          <w:b/>
          <w:bCs/>
          <w:color w:val="000000"/>
        </w:rPr>
        <w:t>:</w:t>
      </w:r>
      <w:r>
        <w:rPr>
          <w:rStyle w:val="eop"/>
          <w:rFonts w:ascii="Arial" w:hAnsi="Arial" w:cs="Arial"/>
          <w:color w:val="000000"/>
        </w:rPr>
        <w:t> </w:t>
      </w:r>
    </w:p>
    <w:p w14:paraId="323B38E3" w14:textId="7DACBA49" w:rsidR="00BB15B9" w:rsidRDefault="00AE29B2"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In June 2021, </w:t>
      </w:r>
      <w:r w:rsidR="00BB15B9">
        <w:rPr>
          <w:rStyle w:val="normaltextrun"/>
          <w:rFonts w:ascii="Arial" w:hAnsi="Arial" w:cs="Arial"/>
          <w:color w:val="000000"/>
        </w:rPr>
        <w:t xml:space="preserve">NES appointed a Staff </w:t>
      </w:r>
      <w:r w:rsidR="00382E52">
        <w:rPr>
          <w:rStyle w:val="normaltextrun"/>
          <w:rFonts w:ascii="Arial" w:hAnsi="Arial" w:cs="Arial"/>
          <w:color w:val="000000"/>
        </w:rPr>
        <w:t xml:space="preserve">Equality </w:t>
      </w:r>
      <w:r w:rsidR="00BB15B9">
        <w:rPr>
          <w:rStyle w:val="normaltextrun"/>
          <w:rFonts w:ascii="Arial" w:hAnsi="Arial" w:cs="Arial"/>
          <w:color w:val="000000"/>
        </w:rPr>
        <w:t>Network Co-ordinator</w:t>
      </w:r>
      <w:r w:rsidR="00382E52">
        <w:rPr>
          <w:rStyle w:val="normaltextrun"/>
          <w:rFonts w:ascii="Arial" w:hAnsi="Arial" w:cs="Arial"/>
          <w:color w:val="000000"/>
        </w:rPr>
        <w:t xml:space="preserve"> for a fixed term to establish staff equality networks. NES now </w:t>
      </w:r>
      <w:r w:rsidR="00BB15B9">
        <w:rPr>
          <w:rStyle w:val="normaltextrun"/>
          <w:rFonts w:ascii="Arial" w:hAnsi="Arial" w:cs="Arial"/>
          <w:color w:val="000000"/>
        </w:rPr>
        <w:t>has the following staff networks which meet regularly in a supportive environment, facilitated by our Equality Network Co-ordinator</w:t>
      </w:r>
      <w:r w:rsidR="00BB15B9">
        <w:rPr>
          <w:rStyle w:val="eop"/>
          <w:rFonts w:ascii="Arial" w:hAnsi="Arial" w:cs="Arial"/>
          <w:color w:val="000000"/>
        </w:rPr>
        <w:t> </w:t>
      </w:r>
    </w:p>
    <w:p w14:paraId="100D9AF5" w14:textId="77777777" w:rsidR="00DC0464" w:rsidRDefault="00BB15B9" w:rsidP="00DC0464">
      <w:pPr>
        <w:pStyle w:val="paragraph"/>
        <w:numPr>
          <w:ilvl w:val="0"/>
          <w:numId w:val="44"/>
        </w:numPr>
        <w:spacing w:before="0" w:beforeAutospacing="0" w:after="0" w:afterAutospacing="0"/>
        <w:textAlignment w:val="baseline"/>
        <w:rPr>
          <w:rFonts w:ascii="Arial" w:hAnsi="Arial" w:cs="Arial"/>
        </w:rPr>
      </w:pPr>
      <w:r>
        <w:rPr>
          <w:rStyle w:val="normaltextrun"/>
          <w:rFonts w:ascii="Arial" w:hAnsi="Arial" w:cs="Arial"/>
        </w:rPr>
        <w:t xml:space="preserve">Parents and Carers Staff Network  </w:t>
      </w:r>
    </w:p>
    <w:p w14:paraId="426CD0F7" w14:textId="77777777" w:rsidR="00DC0464" w:rsidRDefault="00BB15B9" w:rsidP="00DC0464">
      <w:pPr>
        <w:pStyle w:val="paragraph"/>
        <w:numPr>
          <w:ilvl w:val="0"/>
          <w:numId w:val="44"/>
        </w:numPr>
        <w:spacing w:before="0" w:beforeAutospacing="0" w:after="0" w:afterAutospacing="0"/>
        <w:textAlignment w:val="baseline"/>
        <w:rPr>
          <w:rFonts w:ascii="Arial" w:hAnsi="Arial" w:cs="Arial"/>
        </w:rPr>
      </w:pPr>
      <w:r w:rsidRPr="00DC0464">
        <w:rPr>
          <w:rStyle w:val="normaltextrun"/>
          <w:rFonts w:ascii="Arial" w:hAnsi="Arial" w:cs="Arial"/>
        </w:rPr>
        <w:t xml:space="preserve">Underrepresented Ethnic Minority Staff Network </w:t>
      </w:r>
    </w:p>
    <w:p w14:paraId="77A5BFB5" w14:textId="77777777" w:rsidR="00DC0464" w:rsidRDefault="00BB15B9" w:rsidP="00DC0464">
      <w:pPr>
        <w:pStyle w:val="paragraph"/>
        <w:numPr>
          <w:ilvl w:val="0"/>
          <w:numId w:val="44"/>
        </w:numPr>
        <w:spacing w:before="0" w:beforeAutospacing="0" w:after="0" w:afterAutospacing="0"/>
        <w:textAlignment w:val="baseline"/>
        <w:rPr>
          <w:rFonts w:ascii="Arial" w:hAnsi="Arial" w:cs="Arial"/>
        </w:rPr>
      </w:pPr>
      <w:r w:rsidRPr="00DC0464">
        <w:rPr>
          <w:rStyle w:val="normaltextrun"/>
          <w:rFonts w:ascii="Arial" w:hAnsi="Arial" w:cs="Arial"/>
        </w:rPr>
        <w:t xml:space="preserve">LGBTQ+ Staff Network </w:t>
      </w:r>
    </w:p>
    <w:p w14:paraId="562ACCF7" w14:textId="2E11B050" w:rsidR="00BB15B9" w:rsidRPr="00DC0464" w:rsidRDefault="00BB15B9" w:rsidP="00DC0464">
      <w:pPr>
        <w:pStyle w:val="paragraph"/>
        <w:numPr>
          <w:ilvl w:val="0"/>
          <w:numId w:val="44"/>
        </w:numPr>
        <w:spacing w:before="0" w:beforeAutospacing="0" w:after="0" w:afterAutospacing="0"/>
        <w:textAlignment w:val="baseline"/>
        <w:rPr>
          <w:rFonts w:ascii="Arial" w:hAnsi="Arial" w:cs="Arial"/>
        </w:rPr>
      </w:pPr>
      <w:r w:rsidRPr="00DC0464">
        <w:rPr>
          <w:rStyle w:val="normaltextrun"/>
          <w:rFonts w:ascii="Arial" w:hAnsi="Arial" w:cs="Arial"/>
        </w:rPr>
        <w:t xml:space="preserve">Disability, Long-term conditions, Neurodiversity &amp; Mental Health Staff Network  </w:t>
      </w:r>
    </w:p>
    <w:p w14:paraId="43060ED9"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5A7482FB" w14:textId="3B206D0B"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The Chairs and Vice Chairs of all the networks meet quarterly to discuss and decide ways forward on common network areas. Network meetings provide the opportunity for peer support as well as progressing network action plans. Our Non-Executive Board Champion attend</w:t>
      </w:r>
      <w:r w:rsidR="002274E8">
        <w:rPr>
          <w:rStyle w:val="normaltextrun"/>
          <w:rFonts w:ascii="Arial" w:hAnsi="Arial" w:cs="Arial"/>
          <w:color w:val="000000"/>
        </w:rPr>
        <w:t>s</w:t>
      </w:r>
      <w:r>
        <w:rPr>
          <w:rStyle w:val="normaltextrun"/>
          <w:rFonts w:ascii="Arial" w:hAnsi="Arial" w:cs="Arial"/>
          <w:color w:val="000000"/>
        </w:rPr>
        <w:t xml:space="preserve"> the joint chairs meeting and </w:t>
      </w:r>
      <w:r w:rsidR="002274E8">
        <w:rPr>
          <w:rStyle w:val="normaltextrun"/>
          <w:rFonts w:ascii="Arial" w:hAnsi="Arial" w:cs="Arial"/>
          <w:color w:val="000000"/>
        </w:rPr>
        <w:t>s</w:t>
      </w:r>
      <w:r>
        <w:rPr>
          <w:rStyle w:val="normaltextrun"/>
          <w:rFonts w:ascii="Arial" w:hAnsi="Arial" w:cs="Arial"/>
          <w:color w:val="000000"/>
        </w:rPr>
        <w:t>taff network meeti</w:t>
      </w:r>
      <w:r w:rsidR="002274E8">
        <w:rPr>
          <w:rStyle w:val="normaltextrun"/>
          <w:rFonts w:ascii="Arial" w:hAnsi="Arial" w:cs="Arial"/>
          <w:color w:val="000000"/>
        </w:rPr>
        <w:t>n</w:t>
      </w:r>
      <w:r>
        <w:rPr>
          <w:rStyle w:val="normaltextrun"/>
          <w:rFonts w:ascii="Arial" w:hAnsi="Arial" w:cs="Arial"/>
          <w:color w:val="000000"/>
        </w:rPr>
        <w:t>g</w:t>
      </w:r>
      <w:r w:rsidR="002274E8">
        <w:rPr>
          <w:rStyle w:val="normaltextrun"/>
          <w:rFonts w:ascii="Arial" w:hAnsi="Arial" w:cs="Arial"/>
          <w:color w:val="000000"/>
        </w:rPr>
        <w:t>s</w:t>
      </w:r>
      <w:r>
        <w:rPr>
          <w:rStyle w:val="normaltextrun"/>
          <w:rFonts w:ascii="Arial" w:hAnsi="Arial" w:cs="Arial"/>
          <w:color w:val="000000"/>
        </w:rPr>
        <w:t xml:space="preserve"> at least once a year.</w:t>
      </w:r>
      <w:r w:rsidR="002274E8">
        <w:rPr>
          <w:rStyle w:val="normaltextrun"/>
          <w:rFonts w:ascii="Arial" w:hAnsi="Arial" w:cs="Arial"/>
          <w:color w:val="000000"/>
        </w:rPr>
        <w:t xml:space="preserve"> </w:t>
      </w:r>
      <w:r w:rsidR="006A4118">
        <w:rPr>
          <w:rStyle w:val="normaltextrun"/>
          <w:rFonts w:ascii="Arial" w:hAnsi="Arial" w:cs="Arial"/>
          <w:color w:val="000000"/>
        </w:rPr>
        <w:t>Other Board Non-Executive and Executive Team members are also welcome to attend staff network meeting</w:t>
      </w:r>
      <w:r w:rsidR="000C5F5D">
        <w:rPr>
          <w:rStyle w:val="normaltextrun"/>
          <w:rFonts w:ascii="Arial" w:hAnsi="Arial" w:cs="Arial"/>
          <w:color w:val="000000"/>
        </w:rPr>
        <w:t>s</w:t>
      </w:r>
      <w:r w:rsidR="006A4118">
        <w:rPr>
          <w:rStyle w:val="normaltextrun"/>
          <w:rFonts w:ascii="Arial" w:hAnsi="Arial" w:cs="Arial"/>
          <w:color w:val="000000"/>
        </w:rPr>
        <w:t>.</w:t>
      </w:r>
    </w:p>
    <w:p w14:paraId="42D1C375"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0444250B" w14:textId="25E125AF"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The networks have support</w:t>
      </w:r>
      <w:r w:rsidR="000F6D3D">
        <w:rPr>
          <w:rStyle w:val="normaltextrun"/>
          <w:rFonts w:ascii="Arial" w:hAnsi="Arial" w:cs="Arial"/>
          <w:color w:val="000000"/>
        </w:rPr>
        <w:t>ed</w:t>
      </w:r>
      <w:r>
        <w:rPr>
          <w:rStyle w:val="normaltextrun"/>
          <w:rFonts w:ascii="Arial" w:hAnsi="Arial" w:cs="Arial"/>
          <w:color w:val="000000"/>
        </w:rPr>
        <w:t xml:space="preserve"> work in the organisation including:</w:t>
      </w:r>
      <w:r>
        <w:rPr>
          <w:rStyle w:val="eop"/>
          <w:rFonts w:ascii="Arial" w:hAnsi="Arial" w:cs="Arial"/>
          <w:color w:val="000000"/>
        </w:rPr>
        <w:t> </w:t>
      </w:r>
    </w:p>
    <w:p w14:paraId="454DB9B0" w14:textId="16352D85" w:rsidR="00582EC8" w:rsidRDefault="73B8ED4E" w:rsidP="39A6A34B">
      <w:pPr>
        <w:pStyle w:val="paragraph"/>
        <w:numPr>
          <w:ilvl w:val="0"/>
          <w:numId w:val="41"/>
        </w:numPr>
        <w:spacing w:before="0" w:beforeAutospacing="0" w:after="0" w:afterAutospacing="0"/>
        <w:textAlignment w:val="baseline"/>
        <w:rPr>
          <w:rFonts w:ascii="Arial" w:hAnsi="Arial" w:cs="Arial"/>
        </w:rPr>
      </w:pPr>
      <w:r w:rsidRPr="39A6A34B">
        <w:rPr>
          <w:rStyle w:val="normaltextrun"/>
          <w:rFonts w:ascii="Arial" w:hAnsi="Arial" w:cs="Arial"/>
        </w:rPr>
        <w:t>The Carer Positive Benchmarking review</w:t>
      </w:r>
      <w:r w:rsidR="23C4574C" w:rsidRPr="39A6A34B">
        <w:rPr>
          <w:rStyle w:val="normaltextrun"/>
          <w:rFonts w:ascii="Arial" w:hAnsi="Arial" w:cs="Arial"/>
        </w:rPr>
        <w:t>.</w:t>
      </w:r>
      <w:r w:rsidRPr="39A6A34B">
        <w:rPr>
          <w:rStyle w:val="normaltextrun"/>
          <w:rFonts w:ascii="Arial" w:hAnsi="Arial" w:cs="Arial"/>
        </w:rPr>
        <w:t> </w:t>
      </w:r>
      <w:r w:rsidRPr="39A6A34B">
        <w:rPr>
          <w:rStyle w:val="eop"/>
          <w:rFonts w:ascii="Arial" w:hAnsi="Arial" w:cs="Arial"/>
        </w:rPr>
        <w:t> </w:t>
      </w:r>
    </w:p>
    <w:p w14:paraId="1E0E335F" w14:textId="4A7B4065" w:rsidR="00582EC8" w:rsidRDefault="00BB15B9" w:rsidP="00582EC8">
      <w:pPr>
        <w:pStyle w:val="paragraph"/>
        <w:numPr>
          <w:ilvl w:val="0"/>
          <w:numId w:val="41"/>
        </w:numPr>
        <w:spacing w:before="0" w:beforeAutospacing="0" w:after="0" w:afterAutospacing="0"/>
        <w:textAlignment w:val="baseline"/>
        <w:rPr>
          <w:rFonts w:ascii="Arial" w:hAnsi="Arial" w:cs="Arial"/>
        </w:rPr>
      </w:pPr>
      <w:r w:rsidRPr="00582EC8">
        <w:rPr>
          <w:rStyle w:val="normaltextrun"/>
          <w:rFonts w:ascii="Arial" w:hAnsi="Arial" w:cs="Arial"/>
        </w:rPr>
        <w:t>Focus group discussions to inform the staff survey on hybrid working.</w:t>
      </w:r>
      <w:r w:rsidRPr="00582EC8">
        <w:rPr>
          <w:rStyle w:val="eop"/>
          <w:rFonts w:ascii="Arial" w:hAnsi="Arial" w:cs="Arial"/>
        </w:rPr>
        <w:t> </w:t>
      </w:r>
    </w:p>
    <w:p w14:paraId="21D58A8C" w14:textId="7CA97163" w:rsidR="00582EC8" w:rsidRDefault="73B8ED4E" w:rsidP="39A6A34B">
      <w:pPr>
        <w:pStyle w:val="paragraph"/>
        <w:numPr>
          <w:ilvl w:val="0"/>
          <w:numId w:val="41"/>
        </w:numPr>
        <w:spacing w:before="0" w:beforeAutospacing="0" w:after="0" w:afterAutospacing="0"/>
        <w:textAlignment w:val="baseline"/>
        <w:rPr>
          <w:rFonts w:ascii="Arial" w:hAnsi="Arial" w:cs="Arial"/>
        </w:rPr>
      </w:pPr>
      <w:r w:rsidRPr="39A6A34B">
        <w:rPr>
          <w:rStyle w:val="normaltextrun"/>
          <w:rFonts w:ascii="Arial" w:hAnsi="Arial" w:cs="Arial"/>
        </w:rPr>
        <w:t>Updating NES education resource Equal Partners in Care (EPiC) with Network members sharing their lived experience videos</w:t>
      </w:r>
      <w:r w:rsidR="011E8E6B" w:rsidRPr="39A6A34B">
        <w:rPr>
          <w:rStyle w:val="normaltextrun"/>
          <w:rFonts w:ascii="Arial" w:hAnsi="Arial" w:cs="Arial"/>
        </w:rPr>
        <w:t>.</w:t>
      </w:r>
      <w:r w:rsidRPr="39A6A34B">
        <w:rPr>
          <w:rStyle w:val="normaltextrun"/>
          <w:rFonts w:ascii="Arial" w:hAnsi="Arial" w:cs="Arial"/>
        </w:rPr>
        <w:t>  </w:t>
      </w:r>
      <w:r w:rsidRPr="39A6A34B">
        <w:rPr>
          <w:rStyle w:val="eop"/>
          <w:rFonts w:ascii="Arial" w:hAnsi="Arial" w:cs="Arial"/>
        </w:rPr>
        <w:t> </w:t>
      </w:r>
    </w:p>
    <w:p w14:paraId="1830D7D5" w14:textId="7195B7D6" w:rsidR="00582EC8" w:rsidRDefault="73B8ED4E" w:rsidP="39A6A34B">
      <w:pPr>
        <w:pStyle w:val="paragraph"/>
        <w:numPr>
          <w:ilvl w:val="0"/>
          <w:numId w:val="41"/>
        </w:numPr>
        <w:spacing w:before="0" w:beforeAutospacing="0" w:after="0" w:afterAutospacing="0"/>
        <w:textAlignment w:val="baseline"/>
        <w:rPr>
          <w:rFonts w:ascii="Arial" w:hAnsi="Arial" w:cs="Arial"/>
        </w:rPr>
      </w:pPr>
      <w:r w:rsidRPr="39A6A34B">
        <w:rPr>
          <w:rStyle w:val="normaltextrun"/>
          <w:rFonts w:ascii="Arial" w:hAnsi="Arial" w:cs="Arial"/>
        </w:rPr>
        <w:t>Review of accessibility information for NES sites with our Health and Safety Officer</w:t>
      </w:r>
      <w:r w:rsidR="221B9E66" w:rsidRPr="39A6A34B">
        <w:rPr>
          <w:rStyle w:val="normaltextrun"/>
          <w:rFonts w:ascii="Arial" w:hAnsi="Arial" w:cs="Arial"/>
        </w:rPr>
        <w:t>.</w:t>
      </w:r>
      <w:r w:rsidRPr="39A6A34B">
        <w:rPr>
          <w:rStyle w:val="eop"/>
          <w:rFonts w:ascii="Arial" w:hAnsi="Arial" w:cs="Arial"/>
        </w:rPr>
        <w:t> </w:t>
      </w:r>
    </w:p>
    <w:p w14:paraId="24D4B7FC" w14:textId="75DF98F9" w:rsidR="00582EC8" w:rsidRDefault="73B8ED4E" w:rsidP="39A6A34B">
      <w:pPr>
        <w:pStyle w:val="paragraph"/>
        <w:numPr>
          <w:ilvl w:val="0"/>
          <w:numId w:val="41"/>
        </w:numPr>
        <w:spacing w:before="0" w:beforeAutospacing="0" w:after="0" w:afterAutospacing="0"/>
        <w:textAlignment w:val="baseline"/>
        <w:rPr>
          <w:rStyle w:val="eop"/>
          <w:rFonts w:ascii="Arial" w:hAnsi="Arial" w:cs="Arial"/>
        </w:rPr>
      </w:pPr>
      <w:r w:rsidRPr="39A6A34B">
        <w:rPr>
          <w:rStyle w:val="normaltextrun"/>
          <w:rFonts w:ascii="Arial" w:hAnsi="Arial" w:cs="Arial"/>
        </w:rPr>
        <w:lastRenderedPageBreak/>
        <w:t>Membership on the Short Working Life Group to review the Inclusive Education and Learning Policy</w:t>
      </w:r>
      <w:r w:rsidR="3A69C8EC" w:rsidRPr="39A6A34B">
        <w:rPr>
          <w:rStyle w:val="normaltextrun"/>
          <w:rFonts w:ascii="Arial" w:hAnsi="Arial" w:cs="Arial"/>
        </w:rPr>
        <w:t>.</w:t>
      </w:r>
      <w:r w:rsidRPr="39A6A34B">
        <w:rPr>
          <w:rStyle w:val="normaltextrun"/>
          <w:rFonts w:ascii="Arial" w:hAnsi="Arial" w:cs="Arial"/>
        </w:rPr>
        <w:t>  </w:t>
      </w:r>
      <w:r w:rsidRPr="39A6A34B">
        <w:rPr>
          <w:rStyle w:val="eop"/>
          <w:rFonts w:ascii="Arial" w:hAnsi="Arial" w:cs="Arial"/>
        </w:rPr>
        <w:t> </w:t>
      </w:r>
    </w:p>
    <w:p w14:paraId="4C64C1E9" w14:textId="6C14D5B9" w:rsidR="000F6D3D" w:rsidRPr="00582EC8" w:rsidRDefault="7D1BC9E7" w:rsidP="39A6A34B">
      <w:pPr>
        <w:pStyle w:val="paragraph"/>
        <w:numPr>
          <w:ilvl w:val="0"/>
          <w:numId w:val="41"/>
        </w:numPr>
        <w:spacing w:before="0" w:beforeAutospacing="0" w:after="0" w:afterAutospacing="0"/>
        <w:textAlignment w:val="baseline"/>
        <w:rPr>
          <w:rFonts w:ascii="Arial" w:hAnsi="Arial" w:cs="Arial"/>
        </w:rPr>
      </w:pPr>
      <w:r w:rsidRPr="39A6A34B">
        <w:rPr>
          <w:rStyle w:val="eop"/>
          <w:rFonts w:ascii="Arial" w:hAnsi="Arial" w:cs="Arial"/>
        </w:rPr>
        <w:t>Consultation events on the development of NES’s new strategy for 2023-26</w:t>
      </w:r>
      <w:r w:rsidR="6A3130A9" w:rsidRPr="39A6A34B">
        <w:rPr>
          <w:rStyle w:val="eop"/>
          <w:rFonts w:ascii="Arial" w:hAnsi="Arial" w:cs="Arial"/>
        </w:rPr>
        <w:t>.</w:t>
      </w:r>
    </w:p>
    <w:p w14:paraId="0FA2FB78"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w:t>
      </w:r>
      <w:r>
        <w:rPr>
          <w:rStyle w:val="eop"/>
          <w:rFonts w:ascii="Arial" w:hAnsi="Arial" w:cs="Arial"/>
          <w:color w:val="000000"/>
        </w:rPr>
        <w:t> </w:t>
      </w:r>
    </w:p>
    <w:p w14:paraId="7A95D18E" w14:textId="3C2813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There have </w:t>
      </w:r>
      <w:r w:rsidR="000F6D3D">
        <w:rPr>
          <w:rStyle w:val="normaltextrun"/>
          <w:rFonts w:ascii="Arial" w:hAnsi="Arial" w:cs="Arial"/>
          <w:color w:val="000000"/>
        </w:rPr>
        <w:t xml:space="preserve">also been </w:t>
      </w:r>
      <w:r>
        <w:rPr>
          <w:rStyle w:val="normaltextrun"/>
          <w:rFonts w:ascii="Arial" w:hAnsi="Arial" w:cs="Arial"/>
          <w:color w:val="000000"/>
        </w:rPr>
        <w:t xml:space="preserve">a range of events </w:t>
      </w:r>
      <w:r w:rsidR="007A42D2">
        <w:rPr>
          <w:rStyle w:val="normaltextrun"/>
          <w:rFonts w:ascii="Arial" w:hAnsi="Arial" w:cs="Arial"/>
          <w:color w:val="000000"/>
        </w:rPr>
        <w:t>including:</w:t>
      </w:r>
    </w:p>
    <w:p w14:paraId="60951FCF" w14:textId="1361A863" w:rsidR="00582EC8" w:rsidRDefault="00BB15B9" w:rsidP="00582EC8">
      <w:pPr>
        <w:pStyle w:val="paragraph"/>
        <w:numPr>
          <w:ilvl w:val="0"/>
          <w:numId w:val="42"/>
        </w:numPr>
        <w:spacing w:before="0" w:beforeAutospacing="0" w:after="0" w:afterAutospacing="0"/>
        <w:textAlignment w:val="baseline"/>
        <w:rPr>
          <w:rFonts w:ascii="Arial" w:hAnsi="Arial" w:cs="Arial"/>
        </w:rPr>
      </w:pPr>
      <w:r>
        <w:rPr>
          <w:rStyle w:val="normaltextrun"/>
          <w:rFonts w:ascii="Arial" w:hAnsi="Arial" w:cs="Arial"/>
        </w:rPr>
        <w:t>Disability Workplace Adjustments Event</w:t>
      </w:r>
      <w:r w:rsidR="00582EC8">
        <w:rPr>
          <w:rStyle w:val="normaltextrun"/>
          <w:rFonts w:ascii="Arial" w:hAnsi="Arial" w:cs="Arial"/>
        </w:rPr>
        <w:t>.</w:t>
      </w:r>
      <w:r>
        <w:rPr>
          <w:rStyle w:val="normaltextrun"/>
          <w:rFonts w:ascii="Arial" w:hAnsi="Arial" w:cs="Arial"/>
        </w:rPr>
        <w:t> </w:t>
      </w:r>
    </w:p>
    <w:p w14:paraId="53F21F57" w14:textId="1AB191A9" w:rsidR="00582EC8" w:rsidRDefault="00BB15B9" w:rsidP="00582EC8">
      <w:pPr>
        <w:pStyle w:val="paragraph"/>
        <w:numPr>
          <w:ilvl w:val="0"/>
          <w:numId w:val="42"/>
        </w:numPr>
        <w:spacing w:before="0" w:beforeAutospacing="0" w:after="0" w:afterAutospacing="0"/>
        <w:textAlignment w:val="baseline"/>
        <w:rPr>
          <w:rFonts w:ascii="Arial" w:hAnsi="Arial" w:cs="Arial"/>
        </w:rPr>
      </w:pPr>
      <w:r w:rsidRPr="00582EC8">
        <w:rPr>
          <w:rStyle w:val="normaltextrun"/>
          <w:rFonts w:ascii="Arial" w:hAnsi="Arial" w:cs="Arial"/>
        </w:rPr>
        <w:t xml:space="preserve">Promotion of Pride History month including participation in the Edinburgh Pride parade, conversations with NHS LGBT+ </w:t>
      </w:r>
      <w:r w:rsidR="00634502">
        <w:rPr>
          <w:rStyle w:val="normaltextrun"/>
          <w:rFonts w:ascii="Arial" w:hAnsi="Arial" w:cs="Arial"/>
        </w:rPr>
        <w:t>L</w:t>
      </w:r>
      <w:r w:rsidRPr="00582EC8">
        <w:rPr>
          <w:rStyle w:val="normaltextrun"/>
          <w:rFonts w:ascii="Arial" w:hAnsi="Arial" w:cs="Arial"/>
        </w:rPr>
        <w:t>eaders event and ‘meet the author’ Kaite Welsh event</w:t>
      </w:r>
      <w:r w:rsidR="00582EC8">
        <w:rPr>
          <w:rStyle w:val="normaltextrun"/>
          <w:rFonts w:ascii="Arial" w:hAnsi="Arial" w:cs="Arial"/>
        </w:rPr>
        <w:t>.</w:t>
      </w:r>
      <w:r w:rsidRPr="00582EC8">
        <w:rPr>
          <w:rStyle w:val="normaltextrun"/>
          <w:rFonts w:ascii="Arial" w:hAnsi="Arial" w:cs="Arial"/>
        </w:rPr>
        <w:t>  </w:t>
      </w:r>
      <w:r w:rsidRPr="00582EC8">
        <w:rPr>
          <w:rStyle w:val="eop"/>
          <w:rFonts w:ascii="Arial" w:hAnsi="Arial" w:cs="Arial"/>
        </w:rPr>
        <w:t> </w:t>
      </w:r>
    </w:p>
    <w:p w14:paraId="0AA92FF7" w14:textId="65128DE3" w:rsidR="00582EC8" w:rsidRDefault="005D1129" w:rsidP="00582EC8">
      <w:pPr>
        <w:pStyle w:val="paragraph"/>
        <w:numPr>
          <w:ilvl w:val="0"/>
          <w:numId w:val="42"/>
        </w:numPr>
        <w:spacing w:before="0" w:beforeAutospacing="0" w:after="0" w:afterAutospacing="0"/>
        <w:textAlignment w:val="baseline"/>
        <w:rPr>
          <w:rFonts w:ascii="Arial" w:hAnsi="Arial" w:cs="Arial"/>
        </w:rPr>
      </w:pPr>
      <w:r w:rsidRPr="00582EC8">
        <w:rPr>
          <w:rStyle w:val="normaltextrun"/>
          <w:rFonts w:ascii="Arial" w:hAnsi="Arial" w:cs="Arial"/>
        </w:rPr>
        <w:t xml:space="preserve">A live podcast from a member of staff on </w:t>
      </w:r>
      <w:r w:rsidR="00BB15B9" w:rsidRPr="00582EC8">
        <w:rPr>
          <w:rStyle w:val="normaltextrun"/>
          <w:rFonts w:ascii="Arial" w:hAnsi="Arial" w:cs="Arial"/>
        </w:rPr>
        <w:t>Living and Working with IBD (Inflammatory Bowel Disease)</w:t>
      </w:r>
      <w:r w:rsidR="00D41486">
        <w:rPr>
          <w:rStyle w:val="normaltextrun"/>
          <w:rFonts w:ascii="Arial" w:hAnsi="Arial" w:cs="Arial"/>
        </w:rPr>
        <w:t>.</w:t>
      </w:r>
    </w:p>
    <w:p w14:paraId="40E5360B" w14:textId="1E3A32C4" w:rsidR="00582EC8" w:rsidRDefault="00BB15B9" w:rsidP="00582EC8">
      <w:pPr>
        <w:pStyle w:val="paragraph"/>
        <w:numPr>
          <w:ilvl w:val="0"/>
          <w:numId w:val="42"/>
        </w:numPr>
        <w:spacing w:before="0" w:beforeAutospacing="0" w:after="0" w:afterAutospacing="0"/>
        <w:textAlignment w:val="baseline"/>
        <w:rPr>
          <w:rFonts w:ascii="Arial" w:hAnsi="Arial" w:cs="Arial"/>
        </w:rPr>
      </w:pPr>
      <w:r w:rsidRPr="00582EC8">
        <w:rPr>
          <w:rStyle w:val="normaltextrun"/>
          <w:rFonts w:ascii="Arial" w:hAnsi="Arial" w:cs="Arial"/>
        </w:rPr>
        <w:t>Underrepresented Ethnic Minority Staff Network monthly tea/coffee/cake drop-ins</w:t>
      </w:r>
      <w:r w:rsidR="00582EC8">
        <w:rPr>
          <w:rStyle w:val="normaltextrun"/>
          <w:rFonts w:ascii="Arial" w:hAnsi="Arial" w:cs="Arial"/>
        </w:rPr>
        <w:t>.</w:t>
      </w:r>
    </w:p>
    <w:p w14:paraId="34026E7F" w14:textId="13DA2A1D" w:rsidR="00582EC8" w:rsidRDefault="00BB15B9" w:rsidP="00582EC8">
      <w:pPr>
        <w:pStyle w:val="paragraph"/>
        <w:numPr>
          <w:ilvl w:val="0"/>
          <w:numId w:val="42"/>
        </w:numPr>
        <w:spacing w:before="0" w:beforeAutospacing="0" w:after="0" w:afterAutospacing="0"/>
        <w:textAlignment w:val="baseline"/>
        <w:rPr>
          <w:rFonts w:ascii="Arial" w:hAnsi="Arial" w:cs="Arial"/>
        </w:rPr>
      </w:pPr>
      <w:r w:rsidRPr="00582EC8">
        <w:rPr>
          <w:rStyle w:val="normaltextrun"/>
          <w:rFonts w:ascii="Arial" w:hAnsi="Arial" w:cs="Arial"/>
        </w:rPr>
        <w:t>Parent/Carer Connections weekly drop-ins</w:t>
      </w:r>
      <w:r w:rsidR="00582EC8">
        <w:rPr>
          <w:rStyle w:val="normaltextrun"/>
          <w:rFonts w:ascii="Arial" w:hAnsi="Arial" w:cs="Arial"/>
        </w:rPr>
        <w:t>.</w:t>
      </w:r>
      <w:r w:rsidRPr="00582EC8">
        <w:rPr>
          <w:rStyle w:val="normaltextrun"/>
          <w:rFonts w:ascii="Arial" w:hAnsi="Arial" w:cs="Arial"/>
        </w:rPr>
        <w:t> </w:t>
      </w:r>
    </w:p>
    <w:p w14:paraId="0156C618" w14:textId="024F28E4" w:rsidR="00582EC8" w:rsidRDefault="00BB15B9" w:rsidP="00582EC8">
      <w:pPr>
        <w:pStyle w:val="paragraph"/>
        <w:numPr>
          <w:ilvl w:val="0"/>
          <w:numId w:val="42"/>
        </w:numPr>
        <w:spacing w:before="0" w:beforeAutospacing="0" w:after="0" w:afterAutospacing="0"/>
        <w:textAlignment w:val="baseline"/>
        <w:rPr>
          <w:rStyle w:val="scxw160675663"/>
          <w:rFonts w:ascii="Arial" w:hAnsi="Arial" w:cs="Arial"/>
        </w:rPr>
      </w:pPr>
      <w:r w:rsidRPr="00582EC8">
        <w:rPr>
          <w:rStyle w:val="normaltextrun"/>
          <w:rFonts w:ascii="Arial" w:hAnsi="Arial" w:cs="Arial"/>
        </w:rPr>
        <w:t xml:space="preserve">Education sessions at network meetings </w:t>
      </w:r>
      <w:r w:rsidR="00837BA7" w:rsidRPr="00582EC8">
        <w:rPr>
          <w:rStyle w:val="normaltextrun"/>
          <w:rFonts w:ascii="Arial" w:hAnsi="Arial" w:cs="Arial"/>
        </w:rPr>
        <w:t>e.g.,</w:t>
      </w:r>
      <w:r w:rsidRPr="00582EC8">
        <w:rPr>
          <w:rStyle w:val="normaltextrun"/>
          <w:rFonts w:ascii="Arial" w:hAnsi="Arial" w:cs="Arial"/>
        </w:rPr>
        <w:t xml:space="preserve"> Inclusive language, what is racism, challenging </w:t>
      </w:r>
      <w:r w:rsidR="00837BA7" w:rsidRPr="00582EC8">
        <w:rPr>
          <w:rStyle w:val="normaltextrun"/>
          <w:rFonts w:ascii="Arial" w:hAnsi="Arial" w:cs="Arial"/>
        </w:rPr>
        <w:t>prejudices,</w:t>
      </w:r>
      <w:r w:rsidRPr="00582EC8">
        <w:rPr>
          <w:rStyle w:val="normaltextrun"/>
          <w:rFonts w:ascii="Arial" w:hAnsi="Arial" w:cs="Arial"/>
        </w:rPr>
        <w:t xml:space="preserve"> and stereotypes.</w:t>
      </w:r>
      <w:r w:rsidRPr="00582EC8">
        <w:rPr>
          <w:rStyle w:val="scxw160675663"/>
          <w:rFonts w:ascii="Arial" w:hAnsi="Arial" w:cs="Arial"/>
        </w:rPr>
        <w:t> </w:t>
      </w:r>
    </w:p>
    <w:p w14:paraId="5C55D594" w14:textId="3F52DE63" w:rsidR="00BB15B9" w:rsidRPr="00582EC8" w:rsidRDefault="007A42D2" w:rsidP="00582EC8">
      <w:pPr>
        <w:pStyle w:val="paragraph"/>
        <w:numPr>
          <w:ilvl w:val="0"/>
          <w:numId w:val="42"/>
        </w:numPr>
        <w:spacing w:before="0" w:beforeAutospacing="0" w:after="0" w:afterAutospacing="0"/>
        <w:textAlignment w:val="baseline"/>
        <w:rPr>
          <w:rFonts w:ascii="Arial" w:hAnsi="Arial" w:cs="Arial"/>
        </w:rPr>
      </w:pPr>
      <w:r w:rsidRPr="00582EC8">
        <w:rPr>
          <w:rStyle w:val="scxw160675663"/>
          <w:rFonts w:ascii="Arial" w:hAnsi="Arial" w:cs="Arial"/>
        </w:rPr>
        <w:t>An event on neurodiversity led by the Royal College of Nursing</w:t>
      </w:r>
      <w:r w:rsidR="00582EC8">
        <w:rPr>
          <w:rStyle w:val="scxw160675663"/>
          <w:rFonts w:ascii="Arial" w:hAnsi="Arial" w:cs="Arial"/>
        </w:rPr>
        <w:t>.</w:t>
      </w:r>
      <w:r w:rsidR="00BB15B9" w:rsidRPr="00582EC8">
        <w:rPr>
          <w:rFonts w:ascii="Arial" w:hAnsi="Arial" w:cs="Arial"/>
        </w:rPr>
        <w:br/>
      </w:r>
      <w:r w:rsidR="00BB15B9" w:rsidRPr="00582EC8">
        <w:rPr>
          <w:rStyle w:val="normaltextrun"/>
          <w:rFonts w:ascii="Arial" w:hAnsi="Arial" w:cs="Arial"/>
          <w:color w:val="000000"/>
        </w:rPr>
        <w:t> </w:t>
      </w:r>
      <w:r w:rsidR="00BB15B9" w:rsidRPr="00582EC8">
        <w:rPr>
          <w:rStyle w:val="eop"/>
          <w:rFonts w:ascii="Arial" w:hAnsi="Arial" w:cs="Arial"/>
          <w:color w:val="000000"/>
        </w:rPr>
        <w:t> </w:t>
      </w:r>
    </w:p>
    <w:p w14:paraId="63EF67A1" w14:textId="71A60EB6" w:rsidR="00BB15B9" w:rsidRDefault="73B8ED4E" w:rsidP="39A6A34B">
      <w:pPr>
        <w:pStyle w:val="paragraph"/>
        <w:spacing w:before="0" w:beforeAutospacing="0" w:after="0" w:afterAutospacing="0"/>
        <w:textAlignment w:val="baseline"/>
        <w:rPr>
          <w:rStyle w:val="eop"/>
          <w:rFonts w:ascii="Arial" w:hAnsi="Arial" w:cs="Arial"/>
          <w:color w:val="000000"/>
        </w:rPr>
      </w:pPr>
      <w:r w:rsidRPr="39A6A34B">
        <w:rPr>
          <w:rStyle w:val="normaltextrun"/>
          <w:rFonts w:ascii="Arial" w:hAnsi="Arial" w:cs="Arial"/>
          <w:color w:val="000000" w:themeColor="text1"/>
        </w:rPr>
        <w:t xml:space="preserve">Our Under-represented Ethnic Minority Staff Network Chair </w:t>
      </w:r>
      <w:r w:rsidR="212F9C4A" w:rsidRPr="39A6A34B">
        <w:rPr>
          <w:rStyle w:val="normaltextrun"/>
          <w:rFonts w:ascii="Arial" w:hAnsi="Arial" w:cs="Arial"/>
          <w:color w:val="000000" w:themeColor="text1"/>
        </w:rPr>
        <w:t>and Vic</w:t>
      </w:r>
      <w:r w:rsidR="35429935" w:rsidRPr="39A6A34B">
        <w:rPr>
          <w:rStyle w:val="normaltextrun"/>
          <w:rFonts w:ascii="Arial" w:hAnsi="Arial" w:cs="Arial"/>
          <w:color w:val="000000" w:themeColor="text1"/>
        </w:rPr>
        <w:t>e</w:t>
      </w:r>
      <w:r w:rsidR="212F9C4A" w:rsidRPr="39A6A34B">
        <w:rPr>
          <w:rStyle w:val="normaltextrun"/>
          <w:rFonts w:ascii="Arial" w:hAnsi="Arial" w:cs="Arial"/>
          <w:color w:val="000000" w:themeColor="text1"/>
        </w:rPr>
        <w:t>-Chairs are</w:t>
      </w:r>
      <w:r w:rsidRPr="39A6A34B">
        <w:rPr>
          <w:rStyle w:val="normaltextrun"/>
          <w:rFonts w:ascii="Arial" w:hAnsi="Arial" w:cs="Arial"/>
          <w:color w:val="000000" w:themeColor="text1"/>
        </w:rPr>
        <w:t xml:space="preserve"> member</w:t>
      </w:r>
      <w:r w:rsidR="212F9C4A" w:rsidRPr="39A6A34B">
        <w:rPr>
          <w:rStyle w:val="normaltextrun"/>
          <w:rFonts w:ascii="Arial" w:hAnsi="Arial" w:cs="Arial"/>
          <w:color w:val="000000" w:themeColor="text1"/>
        </w:rPr>
        <w:t>s</w:t>
      </w:r>
      <w:r w:rsidRPr="39A6A34B">
        <w:rPr>
          <w:rStyle w:val="normaltextrun"/>
          <w:rFonts w:ascii="Arial" w:hAnsi="Arial" w:cs="Arial"/>
          <w:color w:val="000000" w:themeColor="text1"/>
        </w:rPr>
        <w:t xml:space="preserve"> of the S</w:t>
      </w:r>
      <w:r w:rsidR="212F9C4A" w:rsidRPr="39A6A34B">
        <w:rPr>
          <w:rStyle w:val="normaltextrun"/>
          <w:rFonts w:ascii="Arial" w:hAnsi="Arial" w:cs="Arial"/>
          <w:color w:val="000000" w:themeColor="text1"/>
        </w:rPr>
        <w:t xml:space="preserve">cottish Government </w:t>
      </w:r>
      <w:r w:rsidRPr="39A6A34B">
        <w:rPr>
          <w:rStyle w:val="normaltextrun"/>
          <w:rFonts w:ascii="Arial" w:hAnsi="Arial" w:cs="Arial"/>
          <w:color w:val="000000" w:themeColor="text1"/>
        </w:rPr>
        <w:t>Ethnic Minority Forum</w:t>
      </w:r>
      <w:r w:rsidR="212F9C4A" w:rsidRPr="39A6A34B">
        <w:rPr>
          <w:rStyle w:val="normaltextrun"/>
          <w:rFonts w:ascii="Arial" w:hAnsi="Arial" w:cs="Arial"/>
          <w:color w:val="000000" w:themeColor="text1"/>
        </w:rPr>
        <w:t>. This</w:t>
      </w:r>
      <w:r w:rsidRPr="39A6A34B">
        <w:rPr>
          <w:rStyle w:val="normaltextrun"/>
          <w:rFonts w:ascii="Arial" w:hAnsi="Arial" w:cs="Arial"/>
          <w:color w:val="000000" w:themeColor="text1"/>
        </w:rPr>
        <w:t xml:space="preserve"> brings all the NHS Race Equality Network Chairs together. We </w:t>
      </w:r>
      <w:r w:rsidR="4479936F" w:rsidRPr="39A6A34B">
        <w:rPr>
          <w:rStyle w:val="normaltextrun"/>
          <w:rFonts w:ascii="Arial" w:hAnsi="Arial" w:cs="Arial"/>
          <w:color w:val="000000" w:themeColor="text1"/>
        </w:rPr>
        <w:t>are also members of</w:t>
      </w:r>
      <w:r w:rsidRPr="39A6A34B">
        <w:rPr>
          <w:rStyle w:val="normaltextrun"/>
          <w:rFonts w:ascii="Arial" w:hAnsi="Arial" w:cs="Arial"/>
          <w:color w:val="000000" w:themeColor="text1"/>
        </w:rPr>
        <w:t xml:space="preserve"> the Edinburgh Employers Network which has a focus on Carers. </w:t>
      </w:r>
    </w:p>
    <w:p w14:paraId="726775A9"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Pr>
        <w:t> </w:t>
      </w:r>
    </w:p>
    <w:p w14:paraId="0619BD00" w14:textId="77777777" w:rsidR="00BB15B9" w:rsidRDefault="00BB15B9" w:rsidP="00BB15B9">
      <w:pPr>
        <w:pStyle w:val="paragraph"/>
        <w:spacing w:before="0" w:beforeAutospacing="0" w:after="0" w:afterAutospacing="0"/>
        <w:ind w:left="360"/>
        <w:textAlignment w:val="baseline"/>
        <w:rPr>
          <w:rFonts w:ascii="Segoe UI" w:hAnsi="Segoe UI" w:cs="Segoe UI"/>
          <w:sz w:val="18"/>
          <w:szCs w:val="18"/>
        </w:rPr>
      </w:pPr>
      <w:r>
        <w:rPr>
          <w:rStyle w:val="eop"/>
          <w:rFonts w:ascii="Arial" w:hAnsi="Arial" w:cs="Arial"/>
          <w:color w:val="000000"/>
        </w:rPr>
        <w:t> </w:t>
      </w:r>
    </w:p>
    <w:p w14:paraId="24744BFE" w14:textId="56C41537" w:rsidR="00BB15B9" w:rsidRDefault="73B8ED4E" w:rsidP="39A6A34B">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t>Improved recruitment outcomes for young candidates, minority ethnic candidates and disabled candidates</w:t>
      </w:r>
      <w:r w:rsidR="4471E4B3">
        <w:rPr>
          <w:rStyle w:val="normaltextrun"/>
          <w:rFonts w:ascii="Arial" w:hAnsi="Arial" w:cs="Arial"/>
          <w:color w:val="000000"/>
          <w:shd w:val="clear" w:color="auto" w:fill="FFFFFF"/>
        </w:rPr>
        <w:t>.</w:t>
      </w:r>
      <w:r>
        <w:rPr>
          <w:rStyle w:val="eop"/>
          <w:rFonts w:ascii="Arial" w:hAnsi="Arial" w:cs="Arial"/>
          <w:color w:val="000000"/>
        </w:rPr>
        <w:t> </w:t>
      </w:r>
    </w:p>
    <w:p w14:paraId="1C942272"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9FA3AB7" w14:textId="2F67C1E6" w:rsidR="00BB15B9" w:rsidRPr="002A662F" w:rsidRDefault="004744C7" w:rsidP="00BB15B9">
      <w:pPr>
        <w:pStyle w:val="paragraph"/>
        <w:spacing w:before="0" w:beforeAutospacing="0" w:after="0" w:afterAutospacing="0"/>
        <w:textAlignment w:val="baseline"/>
        <w:rPr>
          <w:rFonts w:ascii="Arial" w:hAnsi="Arial" w:cs="Arial"/>
          <w:color w:val="000000"/>
          <w:shd w:val="clear" w:color="auto" w:fill="FFFFFF"/>
        </w:rPr>
      </w:pPr>
      <w:r>
        <w:rPr>
          <w:rStyle w:val="normaltextrun"/>
          <w:rFonts w:ascii="Arial" w:hAnsi="Arial" w:cs="Arial"/>
          <w:color w:val="000000"/>
          <w:shd w:val="clear" w:color="auto" w:fill="FFFFFF"/>
        </w:rPr>
        <w:t>O</w:t>
      </w:r>
      <w:r w:rsidR="00BB15B9">
        <w:rPr>
          <w:rStyle w:val="normaltextrun"/>
          <w:rFonts w:ascii="Arial" w:hAnsi="Arial" w:cs="Arial"/>
          <w:color w:val="000000"/>
          <w:shd w:val="clear" w:color="auto" w:fill="FFFFFF"/>
        </w:rPr>
        <w:t>ur monitoring</w:t>
      </w:r>
      <w:r>
        <w:rPr>
          <w:rStyle w:val="normaltextrun"/>
          <w:rFonts w:ascii="Arial" w:hAnsi="Arial" w:cs="Arial"/>
          <w:color w:val="000000"/>
          <w:shd w:val="clear" w:color="auto" w:fill="FFFFFF"/>
        </w:rPr>
        <w:t xml:space="preserve"> has shown</w:t>
      </w:r>
      <w:r w:rsidR="00BB15B9">
        <w:rPr>
          <w:rStyle w:val="normaltextrun"/>
          <w:rFonts w:ascii="Arial" w:hAnsi="Arial" w:cs="Arial"/>
          <w:color w:val="000000"/>
          <w:shd w:val="clear" w:color="auto" w:fill="FFFFFF"/>
        </w:rPr>
        <w:t xml:space="preserve"> that external advertising of posts has not led to increased diversity in the workforce.</w:t>
      </w:r>
      <w:r w:rsidR="00A7761B">
        <w:rPr>
          <w:rStyle w:val="normaltextrun"/>
          <w:rFonts w:ascii="Arial" w:hAnsi="Arial" w:cs="Arial"/>
          <w:color w:val="000000"/>
          <w:shd w:val="clear" w:color="auto" w:fill="FFFFFF"/>
        </w:rPr>
        <w:t xml:space="preserve"> Our Equality and Diversity</w:t>
      </w:r>
      <w:r w:rsidR="007D634C">
        <w:rPr>
          <w:rStyle w:val="normaltextrun"/>
          <w:rFonts w:ascii="Arial" w:hAnsi="Arial" w:cs="Arial"/>
          <w:color w:val="000000"/>
          <w:shd w:val="clear" w:color="auto" w:fill="FFFFFF"/>
        </w:rPr>
        <w:t xml:space="preserve"> Employee</w:t>
      </w:r>
      <w:r w:rsidR="00A7761B">
        <w:rPr>
          <w:rStyle w:val="normaltextrun"/>
          <w:rFonts w:ascii="Arial" w:hAnsi="Arial" w:cs="Arial"/>
          <w:color w:val="000000"/>
          <w:shd w:val="clear" w:color="auto" w:fill="FFFFFF"/>
        </w:rPr>
        <w:t xml:space="preserve"> </w:t>
      </w:r>
      <w:r w:rsidR="007D634C">
        <w:rPr>
          <w:rStyle w:val="normaltextrun"/>
          <w:rFonts w:ascii="Arial" w:hAnsi="Arial" w:cs="Arial"/>
          <w:color w:val="000000"/>
          <w:shd w:val="clear" w:color="auto" w:fill="FFFFFF"/>
        </w:rPr>
        <w:t>Monitoring</w:t>
      </w:r>
      <w:r w:rsidR="00A7761B">
        <w:rPr>
          <w:rStyle w:val="normaltextrun"/>
          <w:rFonts w:ascii="Arial" w:hAnsi="Arial" w:cs="Arial"/>
          <w:color w:val="000000"/>
          <w:shd w:val="clear" w:color="auto" w:fill="FFFFFF"/>
        </w:rPr>
        <w:t xml:space="preserve"> Report</w:t>
      </w:r>
      <w:r w:rsidR="0071652F">
        <w:rPr>
          <w:rStyle w:val="normaltextrun"/>
          <w:rFonts w:ascii="Arial" w:hAnsi="Arial" w:cs="Arial"/>
          <w:color w:val="000000"/>
          <w:shd w:val="clear" w:color="auto" w:fill="FFFFFF"/>
        </w:rPr>
        <w:t xml:space="preserve"> </w:t>
      </w:r>
      <w:r w:rsidR="0021521D">
        <w:rPr>
          <w:rStyle w:val="normaltextrun"/>
          <w:rFonts w:ascii="Arial" w:hAnsi="Arial" w:cs="Arial"/>
          <w:color w:val="000000"/>
          <w:shd w:val="clear" w:color="auto" w:fill="FFFFFF"/>
        </w:rPr>
        <w:t xml:space="preserve">(March 2021-April 2022) </w:t>
      </w:r>
      <w:r w:rsidR="0071652F">
        <w:rPr>
          <w:rStyle w:val="normaltextrun"/>
          <w:rFonts w:ascii="Arial" w:hAnsi="Arial" w:cs="Arial"/>
          <w:color w:val="000000"/>
          <w:shd w:val="clear" w:color="auto" w:fill="FFFFFF"/>
        </w:rPr>
        <w:t xml:space="preserve">includes an analysis of our recruitment outcomes for different groups. </w:t>
      </w:r>
      <w:r w:rsidR="0008500A">
        <w:rPr>
          <w:rStyle w:val="normaltextrun"/>
          <w:rFonts w:ascii="Arial" w:hAnsi="Arial" w:cs="Arial"/>
          <w:color w:val="000000"/>
          <w:shd w:val="clear" w:color="auto" w:fill="FFFFFF"/>
        </w:rPr>
        <w:t xml:space="preserve">We have an action </w:t>
      </w:r>
      <w:r w:rsidR="005C0873">
        <w:rPr>
          <w:rStyle w:val="normaltextrun"/>
          <w:rFonts w:ascii="Arial" w:hAnsi="Arial" w:cs="Arial"/>
          <w:color w:val="000000"/>
          <w:shd w:val="clear" w:color="auto" w:fill="FFFFFF"/>
        </w:rPr>
        <w:t>in our recent employment monitoring report</w:t>
      </w:r>
      <w:r w:rsidR="0008500A">
        <w:rPr>
          <w:rStyle w:val="normaltextrun"/>
          <w:rFonts w:ascii="Arial" w:hAnsi="Arial" w:cs="Arial"/>
          <w:color w:val="000000"/>
          <w:shd w:val="clear" w:color="auto" w:fill="FFFFFF"/>
        </w:rPr>
        <w:t xml:space="preserve"> to roll-out and evaluate training for all staff involved in recruitment. </w:t>
      </w:r>
    </w:p>
    <w:p w14:paraId="0FAB6D61"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3E8FCF1F"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A refresh of the existing Modern Apprentice (MA) employment offering within NES is underway. An updated and more integrated MA programme for NES is being developed, linking in directly with workforce planning and each Directorate's 2023-24 Operational Plan.</w:t>
      </w:r>
      <w:r>
        <w:rPr>
          <w:rStyle w:val="eop"/>
          <w:rFonts w:ascii="Arial" w:hAnsi="Arial" w:cs="Arial"/>
          <w:color w:val="000000"/>
        </w:rPr>
        <w:t> </w:t>
      </w:r>
    </w:p>
    <w:p w14:paraId="2E09AA89"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43E00E2E" w14:textId="00B334FE" w:rsidR="00BB15B9" w:rsidRDefault="007C3E62" w:rsidP="00BB15B9">
      <w:pPr>
        <w:pStyle w:val="paragraph"/>
        <w:spacing w:before="0" w:beforeAutospacing="0" w:after="0" w:afterAutospacing="0"/>
        <w:textAlignment w:val="baseline"/>
        <w:rPr>
          <w:rFonts w:ascii="Segoe UI" w:hAnsi="Segoe UI" w:cs="Segoe UI"/>
          <w:sz w:val="18"/>
          <w:szCs w:val="18"/>
        </w:rPr>
      </w:pPr>
      <w:r w:rsidRPr="51742459">
        <w:rPr>
          <w:rStyle w:val="normaltextrun"/>
          <w:rFonts w:ascii="Arial" w:hAnsi="Arial" w:cs="Arial"/>
          <w:color w:val="000000" w:themeColor="text1"/>
        </w:rPr>
        <w:t>Our</w:t>
      </w:r>
      <w:r w:rsidR="00BB15B9" w:rsidRPr="51742459">
        <w:rPr>
          <w:rStyle w:val="normaltextrun"/>
          <w:rFonts w:ascii="Arial" w:hAnsi="Arial" w:cs="Arial"/>
          <w:color w:val="000000" w:themeColor="text1"/>
        </w:rPr>
        <w:t xml:space="preserve"> Job Packs and Adverts have been</w:t>
      </w:r>
      <w:r w:rsidRPr="51742459">
        <w:rPr>
          <w:rStyle w:val="normaltextrun"/>
          <w:rFonts w:ascii="Arial" w:hAnsi="Arial" w:cs="Arial"/>
          <w:color w:val="000000" w:themeColor="text1"/>
        </w:rPr>
        <w:t xml:space="preserve"> refreshed and</w:t>
      </w:r>
      <w:r w:rsidR="00BB15B9" w:rsidRPr="51742459">
        <w:rPr>
          <w:rStyle w:val="normaltextrun"/>
          <w:rFonts w:ascii="Arial" w:hAnsi="Arial" w:cs="Arial"/>
          <w:color w:val="000000" w:themeColor="text1"/>
        </w:rPr>
        <w:t xml:space="preserve"> successfully piloted across all </w:t>
      </w:r>
      <w:r w:rsidR="00322FBB">
        <w:rPr>
          <w:rStyle w:val="normaltextrun"/>
          <w:rFonts w:ascii="Arial" w:hAnsi="Arial" w:cs="Arial"/>
          <w:color w:val="000000" w:themeColor="text1"/>
        </w:rPr>
        <w:t xml:space="preserve">NES </w:t>
      </w:r>
      <w:r w:rsidR="00604066">
        <w:rPr>
          <w:rStyle w:val="normaltextrun"/>
          <w:rFonts w:ascii="Arial" w:hAnsi="Arial" w:cs="Arial"/>
          <w:color w:val="000000" w:themeColor="text1"/>
        </w:rPr>
        <w:t>Technology</w:t>
      </w:r>
      <w:r w:rsidR="00BB15B9" w:rsidRPr="51742459">
        <w:rPr>
          <w:rStyle w:val="normaltextrun"/>
          <w:rFonts w:ascii="Arial" w:hAnsi="Arial" w:cs="Arial"/>
          <w:color w:val="000000" w:themeColor="text1"/>
        </w:rPr>
        <w:t xml:space="preserve"> vacancies and will be rolled out across NES in a phased approach in </w:t>
      </w:r>
      <w:r w:rsidR="00993C83" w:rsidRPr="51742459">
        <w:rPr>
          <w:rStyle w:val="normaltextrun"/>
          <w:rFonts w:ascii="Arial" w:hAnsi="Arial" w:cs="Arial"/>
          <w:color w:val="000000" w:themeColor="text1"/>
        </w:rPr>
        <w:t>the coming months</w:t>
      </w:r>
      <w:r w:rsidR="00BB15B9" w:rsidRPr="51742459">
        <w:rPr>
          <w:rStyle w:val="normaltextrun"/>
          <w:rFonts w:ascii="Arial" w:hAnsi="Arial" w:cs="Arial"/>
          <w:color w:val="000000" w:themeColor="text1"/>
        </w:rPr>
        <w:t xml:space="preserve">. An analysis of impact will be measured after </w:t>
      </w:r>
      <w:r w:rsidR="00246E34">
        <w:rPr>
          <w:rStyle w:val="normaltextrun"/>
          <w:rFonts w:ascii="Arial" w:hAnsi="Arial" w:cs="Arial"/>
          <w:color w:val="000000" w:themeColor="text1"/>
        </w:rPr>
        <w:t>six</w:t>
      </w:r>
      <w:r w:rsidR="00BB15B9" w:rsidRPr="51742459">
        <w:rPr>
          <w:rStyle w:val="normaltextrun"/>
          <w:rFonts w:ascii="Arial" w:hAnsi="Arial" w:cs="Arial"/>
          <w:color w:val="000000" w:themeColor="text1"/>
        </w:rPr>
        <w:t xml:space="preserve"> months. </w:t>
      </w:r>
    </w:p>
    <w:p w14:paraId="058CCE56" w14:textId="77777777" w:rsidR="00BB15B9" w:rsidRDefault="00BB15B9" w:rsidP="00BB15B9">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000000"/>
        </w:rPr>
        <w:t> </w:t>
      </w:r>
    </w:p>
    <w:p w14:paraId="05D461A2" w14:textId="2534BEFD" w:rsidR="00BB15B9" w:rsidRDefault="73B8ED4E" w:rsidP="39A6A34B">
      <w:pPr>
        <w:pStyle w:val="paragraph"/>
        <w:numPr>
          <w:ilvl w:val="0"/>
          <w:numId w:val="11"/>
        </w:numPr>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t>An adaptable and flexible workforce with positive support for staff wellbeing</w:t>
      </w:r>
      <w:r w:rsidR="16F72A84">
        <w:rPr>
          <w:rStyle w:val="normaltextrun"/>
          <w:rFonts w:ascii="Arial" w:hAnsi="Arial" w:cs="Arial"/>
          <w:color w:val="000000"/>
          <w:shd w:val="clear" w:color="auto" w:fill="FFFFFF"/>
        </w:rPr>
        <w:t>.</w:t>
      </w:r>
      <w:r>
        <w:rPr>
          <w:rStyle w:val="eop"/>
          <w:rFonts w:ascii="Arial" w:hAnsi="Arial" w:cs="Arial"/>
          <w:color w:val="000000"/>
        </w:rPr>
        <w:t> </w:t>
      </w:r>
    </w:p>
    <w:p w14:paraId="3FB233A8"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32748987" w14:textId="340C2988"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hd w:val="clear" w:color="auto" w:fill="FFFFFF"/>
        </w:rPr>
        <w:t xml:space="preserve">A review is underway to improve the provision of services for neurodivergent trainees, led by our Specialist Disability Advisor and </w:t>
      </w:r>
      <w:r w:rsidR="00604066">
        <w:rPr>
          <w:rStyle w:val="normaltextrun"/>
          <w:rFonts w:ascii="Arial" w:hAnsi="Arial" w:cs="Arial"/>
          <w:color w:val="000000"/>
          <w:shd w:val="clear" w:color="auto" w:fill="FFFFFF"/>
        </w:rPr>
        <w:t>the</w:t>
      </w:r>
      <w:r>
        <w:rPr>
          <w:rStyle w:val="normaltextrun"/>
          <w:rFonts w:ascii="Arial" w:hAnsi="Arial" w:cs="Arial"/>
          <w:color w:val="000000"/>
          <w:shd w:val="clear" w:color="auto" w:fill="FFFFFF"/>
        </w:rPr>
        <w:t xml:space="preserve"> </w:t>
      </w:r>
      <w:hyperlink r:id="rId32" w:history="1">
        <w:r w:rsidRPr="008A1C7B">
          <w:rPr>
            <w:rStyle w:val="Hyperlink"/>
            <w:rFonts w:ascii="Arial" w:hAnsi="Arial" w:cs="Arial"/>
            <w:shd w:val="clear" w:color="auto" w:fill="FFFFFF"/>
          </w:rPr>
          <w:t>Training Development and Wellbeing Service</w:t>
        </w:r>
      </w:hyperlink>
      <w:r>
        <w:rPr>
          <w:rStyle w:val="normaltextrun"/>
          <w:rFonts w:ascii="Arial" w:hAnsi="Arial" w:cs="Arial"/>
          <w:color w:val="000000"/>
          <w:shd w:val="clear" w:color="auto" w:fill="FFFFFF"/>
        </w:rPr>
        <w:t xml:space="preserve">. This will include assessment processes, reasonable adjustments, case management, ongoing support and trainer awareness. We also continue to run the Guaranteed Interview Scheme for Dental and Pharmacy trainees as part of our recruitment campaigns and accommodate reasonable adjustments during trainee </w:t>
      </w:r>
      <w:r>
        <w:rPr>
          <w:rStyle w:val="normaltextrun"/>
          <w:rFonts w:ascii="Arial" w:hAnsi="Arial" w:cs="Arial"/>
          <w:color w:val="000000"/>
          <w:shd w:val="clear" w:color="auto" w:fill="FFFFFF"/>
        </w:rPr>
        <w:lastRenderedPageBreak/>
        <w:t xml:space="preserve">recruitment campaigns and trainee employment. We are planning to develop a self-assessment tool to support dental vocational trainers in assessing the accessibility of their premises as a place of work, improving the ability to identify training practices which suit the needs of trainee applicants with disabilities. </w:t>
      </w:r>
    </w:p>
    <w:p w14:paraId="3BCCBD2F" w14:textId="77777777" w:rsidR="00BB15B9" w:rsidRDefault="00BB15B9" w:rsidP="00BB15B9">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3882964E" w14:textId="668B26CF" w:rsidR="00BB15B9" w:rsidRDefault="00BB15B9" w:rsidP="00BB15B9">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color w:val="000000"/>
          <w:shd w:val="clear" w:color="auto" w:fill="FFFFFF"/>
        </w:rPr>
        <w:t>We included equality monitoring in our recent staff survey to understand if our hybrid working model was affecting staff differently across the protected characteristics. In relation to staff with protected characteristics, most improvement was found by staff with a disability, and staff in the youngest age group. A ‘New Ways of Working’ Steering Group has been established to support effective hybrid working in NES and equality considerations will be part of the group’s remit.</w:t>
      </w:r>
      <w:r>
        <w:rPr>
          <w:rStyle w:val="eop"/>
          <w:rFonts w:ascii="Arial" w:hAnsi="Arial" w:cs="Arial"/>
          <w:color w:val="000000"/>
        </w:rPr>
        <w:t> </w:t>
      </w:r>
    </w:p>
    <w:p w14:paraId="4D73B050" w14:textId="77777777" w:rsidR="00ED04C9" w:rsidRDefault="00ED04C9" w:rsidP="00510846">
      <w:pPr>
        <w:pStyle w:val="CommentText"/>
        <w:rPr>
          <w:rFonts w:ascii="Arial" w:hAnsi="Arial" w:cs="Arial"/>
          <w:sz w:val="24"/>
          <w:szCs w:val="24"/>
        </w:rPr>
      </w:pPr>
    </w:p>
    <w:p w14:paraId="3D166A16" w14:textId="770805B6" w:rsidR="00C90F2D" w:rsidRDefault="0064412D" w:rsidP="00510846">
      <w:pPr>
        <w:pStyle w:val="CommentText"/>
        <w:rPr>
          <w:rFonts w:ascii="Arial" w:hAnsi="Arial" w:cs="Arial"/>
          <w:sz w:val="24"/>
          <w:szCs w:val="24"/>
        </w:rPr>
      </w:pPr>
      <w:r w:rsidRPr="001C78EB">
        <w:rPr>
          <w:rFonts w:ascii="Arial" w:hAnsi="Arial" w:cs="Arial"/>
          <w:sz w:val="24"/>
          <w:szCs w:val="24"/>
        </w:rPr>
        <w:t xml:space="preserve">Over the past 2 years there have been a variety of activities to support staff wellbeing. </w:t>
      </w:r>
      <w:r w:rsidR="00943DE6">
        <w:rPr>
          <w:rFonts w:ascii="Arial" w:hAnsi="Arial" w:cs="Arial"/>
          <w:sz w:val="24"/>
          <w:szCs w:val="24"/>
        </w:rPr>
        <w:t>This has included</w:t>
      </w:r>
      <w:r w:rsidR="00C90F2D">
        <w:rPr>
          <w:rFonts w:ascii="Arial" w:hAnsi="Arial" w:cs="Arial"/>
          <w:sz w:val="24"/>
          <w:szCs w:val="24"/>
        </w:rPr>
        <w:t>:</w:t>
      </w:r>
    </w:p>
    <w:p w14:paraId="6995113D" w14:textId="4ED29EDF" w:rsidR="00C90F2D" w:rsidRDefault="00943DE6" w:rsidP="00150705">
      <w:pPr>
        <w:pStyle w:val="CommentText"/>
        <w:numPr>
          <w:ilvl w:val="0"/>
          <w:numId w:val="25"/>
        </w:numPr>
        <w:rPr>
          <w:rFonts w:ascii="Arial" w:hAnsi="Arial" w:cs="Arial"/>
          <w:sz w:val="24"/>
          <w:szCs w:val="24"/>
        </w:rPr>
      </w:pPr>
      <w:r>
        <w:rPr>
          <w:rFonts w:ascii="Arial" w:hAnsi="Arial" w:cs="Arial"/>
          <w:sz w:val="24"/>
          <w:szCs w:val="24"/>
        </w:rPr>
        <w:t xml:space="preserve">Sessions on topics such as the </w:t>
      </w:r>
      <w:r w:rsidR="0064412D" w:rsidRPr="001C78EB">
        <w:rPr>
          <w:rFonts w:ascii="Arial" w:hAnsi="Arial" w:cs="Arial"/>
          <w:sz w:val="24"/>
          <w:szCs w:val="24"/>
        </w:rPr>
        <w:t>Step Count Challenge, Nutrition and Hydration</w:t>
      </w:r>
      <w:r w:rsidR="00A60EE6">
        <w:rPr>
          <w:rFonts w:ascii="Arial" w:hAnsi="Arial" w:cs="Arial"/>
          <w:sz w:val="24"/>
          <w:szCs w:val="24"/>
        </w:rPr>
        <w:t xml:space="preserve">, </w:t>
      </w:r>
      <w:r w:rsidR="0064412D" w:rsidRPr="001C78EB">
        <w:rPr>
          <w:rFonts w:ascii="Arial" w:hAnsi="Arial" w:cs="Arial"/>
          <w:sz w:val="24"/>
          <w:szCs w:val="24"/>
        </w:rPr>
        <w:t>Mental Health and Wellbeing, Epilepsy and Inflammatory Bowel Disease.</w:t>
      </w:r>
    </w:p>
    <w:p w14:paraId="6B53E634" w14:textId="75A45C40" w:rsidR="00417DAE" w:rsidRDefault="00943DE6" w:rsidP="00150705">
      <w:pPr>
        <w:pStyle w:val="CommentText"/>
        <w:numPr>
          <w:ilvl w:val="0"/>
          <w:numId w:val="25"/>
        </w:numPr>
        <w:rPr>
          <w:rFonts w:ascii="Arial" w:hAnsi="Arial" w:cs="Arial"/>
          <w:sz w:val="24"/>
          <w:szCs w:val="24"/>
        </w:rPr>
      </w:pPr>
      <w:r>
        <w:rPr>
          <w:rFonts w:ascii="Arial" w:hAnsi="Arial" w:cs="Arial"/>
          <w:sz w:val="24"/>
          <w:szCs w:val="24"/>
        </w:rPr>
        <w:t>S</w:t>
      </w:r>
      <w:r w:rsidR="0064412D" w:rsidRPr="001C78EB">
        <w:rPr>
          <w:rFonts w:ascii="Arial" w:hAnsi="Arial" w:cs="Arial"/>
          <w:sz w:val="24"/>
          <w:szCs w:val="24"/>
        </w:rPr>
        <w:t>potlight</w:t>
      </w:r>
      <w:r>
        <w:rPr>
          <w:rFonts w:ascii="Arial" w:hAnsi="Arial" w:cs="Arial"/>
          <w:sz w:val="24"/>
          <w:szCs w:val="24"/>
        </w:rPr>
        <w:t xml:space="preserve"> sessions</w:t>
      </w:r>
      <w:r w:rsidR="0064412D" w:rsidRPr="001C78EB">
        <w:rPr>
          <w:rFonts w:ascii="Arial" w:hAnsi="Arial" w:cs="Arial"/>
          <w:sz w:val="24"/>
          <w:szCs w:val="24"/>
        </w:rPr>
        <w:t xml:space="preserve"> on issues such as Women's health, Men's Health and Financial Wellbeing.</w:t>
      </w:r>
    </w:p>
    <w:p w14:paraId="2108C56E" w14:textId="657ECCFC" w:rsidR="00A84D64" w:rsidRDefault="00417DAE" w:rsidP="00150705">
      <w:pPr>
        <w:pStyle w:val="CommentText"/>
        <w:numPr>
          <w:ilvl w:val="0"/>
          <w:numId w:val="25"/>
        </w:numPr>
        <w:rPr>
          <w:rFonts w:ascii="Arial" w:hAnsi="Arial" w:cs="Arial"/>
          <w:sz w:val="24"/>
          <w:szCs w:val="24"/>
        </w:rPr>
      </w:pPr>
      <w:r>
        <w:rPr>
          <w:rFonts w:ascii="Arial" w:hAnsi="Arial" w:cs="Arial"/>
          <w:sz w:val="24"/>
          <w:szCs w:val="24"/>
        </w:rPr>
        <w:t>W</w:t>
      </w:r>
      <w:r w:rsidR="0064412D" w:rsidRPr="001C78EB">
        <w:rPr>
          <w:rFonts w:ascii="Arial" w:hAnsi="Arial" w:cs="Arial"/>
          <w:sz w:val="24"/>
          <w:szCs w:val="24"/>
        </w:rPr>
        <w:t>orkshops on Introduction to Mindfulness and Guided Journaling</w:t>
      </w:r>
      <w:r w:rsidR="00A84D64">
        <w:rPr>
          <w:rFonts w:ascii="Arial" w:hAnsi="Arial" w:cs="Arial"/>
          <w:sz w:val="24"/>
          <w:szCs w:val="24"/>
        </w:rPr>
        <w:t xml:space="preserve"> and now</w:t>
      </w:r>
      <w:r w:rsidR="0064412D" w:rsidRPr="001C78EB">
        <w:rPr>
          <w:rFonts w:ascii="Arial" w:hAnsi="Arial" w:cs="Arial"/>
          <w:sz w:val="24"/>
          <w:szCs w:val="24"/>
        </w:rPr>
        <w:t xml:space="preserve"> weekly mindfulness practice sessions which staff can access on a drop-in basis. </w:t>
      </w:r>
    </w:p>
    <w:p w14:paraId="4DAC8964" w14:textId="241334B0" w:rsidR="00ED04C9" w:rsidRDefault="00ED04C9" w:rsidP="00150705">
      <w:pPr>
        <w:pStyle w:val="CommentText"/>
        <w:numPr>
          <w:ilvl w:val="0"/>
          <w:numId w:val="25"/>
        </w:numPr>
        <w:rPr>
          <w:rFonts w:ascii="Arial" w:hAnsi="Arial" w:cs="Arial"/>
          <w:sz w:val="24"/>
          <w:szCs w:val="24"/>
        </w:rPr>
      </w:pPr>
      <w:r>
        <w:rPr>
          <w:rFonts w:ascii="Arial" w:hAnsi="Arial" w:cs="Arial"/>
          <w:sz w:val="24"/>
          <w:szCs w:val="24"/>
        </w:rPr>
        <w:t>Events and information on m</w:t>
      </w:r>
      <w:r w:rsidR="0064412D" w:rsidRPr="001C78EB">
        <w:rPr>
          <w:rFonts w:ascii="Arial" w:hAnsi="Arial" w:cs="Arial"/>
          <w:sz w:val="24"/>
          <w:szCs w:val="24"/>
        </w:rPr>
        <w:t>enopause</w:t>
      </w:r>
      <w:r w:rsidR="00A07A0F">
        <w:rPr>
          <w:rFonts w:ascii="Arial" w:hAnsi="Arial" w:cs="Arial"/>
          <w:sz w:val="24"/>
          <w:szCs w:val="24"/>
        </w:rPr>
        <w:t xml:space="preserve">, </w:t>
      </w:r>
      <w:r w:rsidR="0064412D" w:rsidRPr="001C78EB">
        <w:rPr>
          <w:rFonts w:ascii="Arial" w:hAnsi="Arial" w:cs="Arial"/>
          <w:sz w:val="24"/>
          <w:szCs w:val="24"/>
        </w:rPr>
        <w:t>result</w:t>
      </w:r>
      <w:r w:rsidR="00A07A0F">
        <w:rPr>
          <w:rFonts w:ascii="Arial" w:hAnsi="Arial" w:cs="Arial"/>
          <w:sz w:val="24"/>
          <w:szCs w:val="24"/>
        </w:rPr>
        <w:t>ing</w:t>
      </w:r>
      <w:r w:rsidR="0064412D" w:rsidRPr="001C78EB">
        <w:rPr>
          <w:rFonts w:ascii="Arial" w:hAnsi="Arial" w:cs="Arial"/>
          <w:sz w:val="24"/>
          <w:szCs w:val="24"/>
        </w:rPr>
        <w:t xml:space="preserve"> in the production of </w:t>
      </w:r>
      <w:r w:rsidR="00A07A0F">
        <w:rPr>
          <w:rFonts w:ascii="Arial" w:hAnsi="Arial" w:cs="Arial"/>
          <w:sz w:val="24"/>
          <w:szCs w:val="24"/>
        </w:rPr>
        <w:t>t</w:t>
      </w:r>
      <w:r w:rsidR="0064412D" w:rsidRPr="001C78EB">
        <w:rPr>
          <w:rFonts w:ascii="Arial" w:hAnsi="Arial" w:cs="Arial"/>
          <w:sz w:val="24"/>
          <w:szCs w:val="24"/>
        </w:rPr>
        <w:t>he NES Menopause Guide for Managers and the setting up of Menopause Meet-ups support group to enable sharing of lived experiences in a safe space</w:t>
      </w:r>
      <w:r w:rsidR="00FF1451">
        <w:rPr>
          <w:rFonts w:ascii="Arial" w:hAnsi="Arial" w:cs="Arial"/>
          <w:sz w:val="24"/>
          <w:szCs w:val="24"/>
        </w:rPr>
        <w:t>.</w:t>
      </w:r>
    </w:p>
    <w:p w14:paraId="6D13B98E" w14:textId="2BC70454" w:rsidR="00861B35" w:rsidRDefault="00ED04C9" w:rsidP="00150705">
      <w:pPr>
        <w:pStyle w:val="CommentText"/>
        <w:numPr>
          <w:ilvl w:val="0"/>
          <w:numId w:val="25"/>
        </w:numPr>
        <w:rPr>
          <w:rFonts w:ascii="Arial" w:hAnsi="Arial" w:cs="Arial"/>
          <w:sz w:val="24"/>
          <w:szCs w:val="24"/>
        </w:rPr>
      </w:pPr>
      <w:r>
        <w:rPr>
          <w:rFonts w:ascii="Arial" w:hAnsi="Arial" w:cs="Arial"/>
          <w:sz w:val="24"/>
          <w:szCs w:val="24"/>
        </w:rPr>
        <w:t>T</w:t>
      </w:r>
      <w:r w:rsidR="003F08E4">
        <w:rPr>
          <w:rFonts w:ascii="Arial" w:hAnsi="Arial" w:cs="Arial"/>
          <w:sz w:val="24"/>
          <w:szCs w:val="24"/>
        </w:rPr>
        <w:t>here is also Coaching for Wellbeing available to all NES staff</w:t>
      </w:r>
      <w:r w:rsidR="00510846">
        <w:rPr>
          <w:rFonts w:ascii="Arial" w:hAnsi="Arial" w:cs="Arial"/>
          <w:sz w:val="24"/>
          <w:szCs w:val="24"/>
        </w:rPr>
        <w:t xml:space="preserve"> and comprehensive resources on the Wellbeing Hub. </w:t>
      </w:r>
    </w:p>
    <w:p w14:paraId="6F9494D6" w14:textId="77777777" w:rsidR="002B1C0C" w:rsidRDefault="002B1C0C" w:rsidP="00144DB2">
      <w:pPr>
        <w:pStyle w:val="paragraph"/>
        <w:spacing w:before="0" w:beforeAutospacing="0" w:after="0" w:afterAutospacing="0"/>
        <w:textAlignment w:val="baseline"/>
        <w:rPr>
          <w:rFonts w:ascii="Arial" w:eastAsiaTheme="minorHAnsi" w:hAnsi="Arial" w:cs="Arial"/>
          <w:lang w:eastAsia="en-US"/>
        </w:rPr>
      </w:pPr>
    </w:p>
    <w:p w14:paraId="38843F02" w14:textId="2B8DBF80" w:rsidR="00D60DFF" w:rsidRPr="00107DA9" w:rsidRDefault="00107DA9" w:rsidP="00ED5E43">
      <w:pPr>
        <w:pStyle w:val="Heading1"/>
      </w:pPr>
      <w:bookmarkStart w:id="30" w:name="_Toc128049779"/>
      <w:bookmarkStart w:id="31" w:name="_Toc128735512"/>
      <w:r>
        <w:t>H</w:t>
      </w:r>
      <w:r w:rsidR="00D60DFF" w:rsidRPr="00107DA9">
        <w:t xml:space="preserve">ow we are progressing </w:t>
      </w:r>
      <w:r w:rsidRPr="00107DA9">
        <w:t>children’s</w:t>
      </w:r>
      <w:r w:rsidR="00D60DFF" w:rsidRPr="00107DA9">
        <w:t xml:space="preserve"> rights</w:t>
      </w:r>
      <w:bookmarkEnd w:id="30"/>
      <w:bookmarkEnd w:id="31"/>
    </w:p>
    <w:p w14:paraId="433A5209" w14:textId="77777777" w:rsidR="00696EDA" w:rsidRDefault="00696EDA" w:rsidP="48F1115C">
      <w:pPr>
        <w:rPr>
          <w:rFonts w:ascii="Arial" w:hAnsi="Arial" w:cs="Arial"/>
          <w:sz w:val="24"/>
          <w:szCs w:val="24"/>
        </w:rPr>
      </w:pPr>
    </w:p>
    <w:p w14:paraId="64CCC3B3" w14:textId="762D4EF0" w:rsidR="003F7B48" w:rsidRDefault="003F7B48" w:rsidP="48F1115C">
      <w:pPr>
        <w:rPr>
          <w:rFonts w:ascii="Arial" w:hAnsi="Arial" w:cs="Arial"/>
          <w:sz w:val="24"/>
          <w:szCs w:val="24"/>
        </w:rPr>
      </w:pPr>
      <w:r w:rsidRPr="690ACB3F">
        <w:rPr>
          <w:rFonts w:ascii="Arial" w:hAnsi="Arial" w:cs="Arial"/>
          <w:sz w:val="24"/>
          <w:szCs w:val="24"/>
        </w:rPr>
        <w:t xml:space="preserve">As a special NHS Board, we are listed as a public body required to report on what we are doing to progress children’s rights </w:t>
      </w:r>
      <w:r w:rsidRPr="4518C952">
        <w:rPr>
          <w:rFonts w:ascii="Arial" w:hAnsi="Arial" w:cs="Arial"/>
          <w:sz w:val="24"/>
          <w:szCs w:val="24"/>
        </w:rPr>
        <w:t xml:space="preserve">under the </w:t>
      </w:r>
      <w:hyperlink r:id="rId33">
        <w:r w:rsidR="052C0173" w:rsidRPr="4518C952">
          <w:rPr>
            <w:rStyle w:val="Hyperlink"/>
            <w:rFonts w:ascii="Arial" w:hAnsi="Arial" w:cs="Arial"/>
            <w:sz w:val="24"/>
            <w:szCs w:val="24"/>
          </w:rPr>
          <w:t>Children and Young People (Scotland) Act 2014</w:t>
        </w:r>
      </w:hyperlink>
      <w:r w:rsidRPr="4518C952">
        <w:rPr>
          <w:rFonts w:ascii="Arial" w:hAnsi="Arial" w:cs="Arial"/>
          <w:sz w:val="24"/>
          <w:szCs w:val="24"/>
        </w:rPr>
        <w:t xml:space="preserve">. </w:t>
      </w:r>
      <w:r w:rsidR="6FD30227" w:rsidRPr="4518C952">
        <w:rPr>
          <w:rFonts w:ascii="Arial" w:hAnsi="Arial" w:cs="Arial"/>
          <w:sz w:val="24"/>
          <w:szCs w:val="24"/>
        </w:rPr>
        <w:t xml:space="preserve">This section will provide information on </w:t>
      </w:r>
      <w:r w:rsidR="085392C2" w:rsidRPr="4518C952">
        <w:rPr>
          <w:rFonts w:ascii="Arial" w:hAnsi="Arial" w:cs="Arial"/>
          <w:sz w:val="24"/>
          <w:szCs w:val="24"/>
        </w:rPr>
        <w:t xml:space="preserve">how we have </w:t>
      </w:r>
      <w:r w:rsidR="005A4A81" w:rsidRPr="4518C952">
        <w:rPr>
          <w:rFonts w:ascii="Arial" w:hAnsi="Arial" w:cs="Arial"/>
          <w:sz w:val="24"/>
          <w:szCs w:val="24"/>
        </w:rPr>
        <w:t>progress</w:t>
      </w:r>
      <w:r w:rsidR="0DC7735F" w:rsidRPr="4518C952">
        <w:rPr>
          <w:rFonts w:ascii="Arial" w:hAnsi="Arial" w:cs="Arial"/>
          <w:sz w:val="24"/>
          <w:szCs w:val="24"/>
        </w:rPr>
        <w:t>ed</w:t>
      </w:r>
      <w:r w:rsidR="005A4A81" w:rsidRPr="4518C952">
        <w:rPr>
          <w:rFonts w:ascii="Arial" w:hAnsi="Arial" w:cs="Arial"/>
          <w:sz w:val="24"/>
          <w:szCs w:val="24"/>
        </w:rPr>
        <w:t xml:space="preserve"> children’s rights</w:t>
      </w:r>
      <w:r w:rsidR="151F0052" w:rsidRPr="4518C952">
        <w:rPr>
          <w:rFonts w:ascii="Arial" w:hAnsi="Arial" w:cs="Arial"/>
          <w:sz w:val="24"/>
          <w:szCs w:val="24"/>
        </w:rPr>
        <w:t>,</w:t>
      </w:r>
      <w:r w:rsidR="005A4A81" w:rsidRPr="4518C952">
        <w:rPr>
          <w:rFonts w:ascii="Arial" w:hAnsi="Arial" w:cs="Arial"/>
          <w:sz w:val="24"/>
          <w:szCs w:val="24"/>
        </w:rPr>
        <w:t xml:space="preserve"> through</w:t>
      </w:r>
      <w:r w:rsidR="7FC772C4" w:rsidRPr="4518C952">
        <w:rPr>
          <w:rFonts w:ascii="Arial" w:hAnsi="Arial" w:cs="Arial"/>
          <w:sz w:val="24"/>
          <w:szCs w:val="24"/>
        </w:rPr>
        <w:t xml:space="preserve"> the United Nations Convention on the Rights of the Child (</w:t>
      </w:r>
      <w:hyperlink r:id="rId34">
        <w:r w:rsidR="68D12273" w:rsidRPr="4518C952">
          <w:rPr>
            <w:rStyle w:val="Hyperlink"/>
            <w:rFonts w:ascii="Arial" w:hAnsi="Arial" w:cs="Arial"/>
            <w:sz w:val="24"/>
            <w:szCs w:val="24"/>
          </w:rPr>
          <w:t>UNCRC</w:t>
        </w:r>
      </w:hyperlink>
      <w:r w:rsidR="7FC772C4" w:rsidRPr="4C18A6D3">
        <w:rPr>
          <w:rFonts w:ascii="Arial" w:hAnsi="Arial" w:cs="Arial"/>
          <w:sz w:val="24"/>
          <w:szCs w:val="24"/>
        </w:rPr>
        <w:t>)</w:t>
      </w:r>
      <w:r w:rsidR="23E57BE1" w:rsidRPr="4C18A6D3">
        <w:rPr>
          <w:rFonts w:ascii="Arial" w:hAnsi="Arial" w:cs="Arial"/>
          <w:sz w:val="24"/>
          <w:szCs w:val="24"/>
        </w:rPr>
        <w:t>,</w:t>
      </w:r>
      <w:r w:rsidR="7FC772C4" w:rsidRPr="4C18A6D3">
        <w:rPr>
          <w:rFonts w:ascii="Arial" w:hAnsi="Arial" w:cs="Arial"/>
          <w:sz w:val="24"/>
          <w:szCs w:val="24"/>
        </w:rPr>
        <w:t xml:space="preserve"> in</w:t>
      </w:r>
      <w:r w:rsidR="005A4A81" w:rsidRPr="4C18A6D3">
        <w:rPr>
          <w:rFonts w:ascii="Arial" w:hAnsi="Arial" w:cs="Arial"/>
          <w:sz w:val="24"/>
          <w:szCs w:val="24"/>
        </w:rPr>
        <w:t xml:space="preserve"> our work</w:t>
      </w:r>
      <w:r w:rsidR="616C8C65" w:rsidRPr="4C18A6D3">
        <w:rPr>
          <w:rFonts w:ascii="Arial" w:hAnsi="Arial" w:cs="Arial"/>
          <w:sz w:val="24"/>
          <w:szCs w:val="24"/>
        </w:rPr>
        <w:t xml:space="preserve"> since 2020</w:t>
      </w:r>
      <w:r w:rsidR="005A4A81" w:rsidRPr="4C18A6D3">
        <w:rPr>
          <w:rFonts w:ascii="Arial" w:hAnsi="Arial" w:cs="Arial"/>
          <w:sz w:val="24"/>
          <w:szCs w:val="24"/>
        </w:rPr>
        <w:t>.</w:t>
      </w:r>
      <w:r w:rsidR="053AA572" w:rsidRPr="4C18A6D3">
        <w:rPr>
          <w:rFonts w:ascii="Arial" w:hAnsi="Arial" w:cs="Arial"/>
          <w:sz w:val="24"/>
          <w:szCs w:val="24"/>
        </w:rPr>
        <w:t xml:space="preserve"> </w:t>
      </w:r>
      <w:r w:rsidR="50B019D3" w:rsidRPr="4C18A6D3">
        <w:rPr>
          <w:rFonts w:ascii="Arial" w:hAnsi="Arial" w:cs="Arial"/>
          <w:sz w:val="24"/>
          <w:szCs w:val="24"/>
        </w:rPr>
        <w:t xml:space="preserve">A child-friendly </w:t>
      </w:r>
      <w:r w:rsidR="1A5F4713" w:rsidRPr="4C18A6D3">
        <w:rPr>
          <w:rFonts w:ascii="Arial" w:hAnsi="Arial" w:cs="Arial"/>
          <w:sz w:val="24"/>
          <w:szCs w:val="24"/>
        </w:rPr>
        <w:t xml:space="preserve">poster </w:t>
      </w:r>
      <w:r w:rsidR="50B019D3" w:rsidRPr="4C18A6D3">
        <w:rPr>
          <w:rFonts w:ascii="Arial" w:hAnsi="Arial" w:cs="Arial"/>
          <w:sz w:val="24"/>
          <w:szCs w:val="24"/>
        </w:rPr>
        <w:t>version of the UNCRC is available</w:t>
      </w:r>
      <w:r w:rsidR="007B5F23">
        <w:rPr>
          <w:rFonts w:ascii="Arial" w:hAnsi="Arial" w:cs="Arial"/>
          <w:sz w:val="24"/>
          <w:szCs w:val="24"/>
        </w:rPr>
        <w:t>:</w:t>
      </w:r>
      <w:r w:rsidR="46CA1689" w:rsidRPr="4C18A6D3">
        <w:rPr>
          <w:rFonts w:ascii="Arial" w:hAnsi="Arial" w:cs="Arial"/>
          <w:sz w:val="24"/>
          <w:szCs w:val="24"/>
        </w:rPr>
        <w:t xml:space="preserve"> </w:t>
      </w:r>
      <w:hyperlink r:id="rId35" w:history="1">
        <w:r w:rsidR="00D254B5">
          <w:rPr>
            <w:rFonts w:ascii="Arial" w:hAnsi="Arial" w:cs="Arial"/>
            <w:color w:val="4472C4" w:themeColor="accent1"/>
            <w:sz w:val="24"/>
            <w:szCs w:val="24"/>
            <w:u w:val="single"/>
          </w:rPr>
          <w:t>child-friendly poster version of the UNCRC</w:t>
        </w:r>
      </w:hyperlink>
      <w:r w:rsidR="10C3CB71" w:rsidRPr="4C18A6D3">
        <w:rPr>
          <w:rFonts w:ascii="Arial" w:hAnsi="Arial" w:cs="Arial"/>
          <w:sz w:val="24"/>
          <w:szCs w:val="24"/>
        </w:rPr>
        <w:t>.</w:t>
      </w:r>
    </w:p>
    <w:p w14:paraId="3EC49281" w14:textId="41528F01" w:rsidR="003F7B48" w:rsidRDefault="053AA572" w:rsidP="48F1115C">
      <w:pPr>
        <w:rPr>
          <w:rFonts w:ascii="Arial" w:hAnsi="Arial" w:cs="Arial"/>
          <w:sz w:val="24"/>
          <w:szCs w:val="24"/>
        </w:rPr>
      </w:pPr>
      <w:r w:rsidRPr="48F1115C">
        <w:rPr>
          <w:rFonts w:ascii="Arial" w:hAnsi="Arial" w:cs="Arial"/>
          <w:sz w:val="24"/>
          <w:szCs w:val="24"/>
        </w:rPr>
        <w:t xml:space="preserve">Children and young people have the same human rights as adults, and these are the same rights that protect everyone. Children and young people also have additional rights that recognise childhood is a special, protected time in which children must be allowed to grow, learn, play, develop and flourish with dignity. </w:t>
      </w:r>
      <w:r w:rsidRPr="4518C952">
        <w:rPr>
          <w:rFonts w:ascii="Arial" w:hAnsi="Arial" w:cs="Arial"/>
          <w:sz w:val="24"/>
          <w:szCs w:val="24"/>
        </w:rPr>
        <w:t xml:space="preserve">The </w:t>
      </w:r>
      <w:r w:rsidR="579B4C7C" w:rsidRPr="48F1115C">
        <w:rPr>
          <w:rFonts w:ascii="Arial" w:hAnsi="Arial" w:cs="Arial"/>
          <w:sz w:val="24"/>
          <w:szCs w:val="24"/>
        </w:rPr>
        <w:t xml:space="preserve">UNCRC is an international treaty </w:t>
      </w:r>
      <w:r w:rsidR="377D942C" w:rsidRPr="1EFD29EF">
        <w:rPr>
          <w:rFonts w:ascii="Arial" w:hAnsi="Arial" w:cs="Arial"/>
          <w:sz w:val="24"/>
          <w:szCs w:val="24"/>
        </w:rPr>
        <w:t>that brings</w:t>
      </w:r>
      <w:r w:rsidR="579B4C7C" w:rsidRPr="48F1115C">
        <w:rPr>
          <w:rFonts w:ascii="Arial" w:hAnsi="Arial" w:cs="Arial"/>
          <w:sz w:val="24"/>
          <w:szCs w:val="24"/>
        </w:rPr>
        <w:t xml:space="preserve"> all rights together. </w:t>
      </w:r>
      <w:r w:rsidR="164031AE" w:rsidRPr="48F1115C">
        <w:rPr>
          <w:rFonts w:ascii="Arial" w:hAnsi="Arial" w:cs="Arial"/>
          <w:sz w:val="24"/>
          <w:szCs w:val="24"/>
        </w:rPr>
        <w:t xml:space="preserve">At NES, we recognise </w:t>
      </w:r>
      <w:r w:rsidR="00BA6D91" w:rsidRPr="4518C952">
        <w:rPr>
          <w:rFonts w:ascii="Arial" w:hAnsi="Arial" w:cs="Arial"/>
          <w:sz w:val="24"/>
          <w:szCs w:val="24"/>
        </w:rPr>
        <w:t>our vital</w:t>
      </w:r>
      <w:r w:rsidR="1ACC6246" w:rsidRPr="4518C952">
        <w:rPr>
          <w:rFonts w:ascii="Arial" w:hAnsi="Arial" w:cs="Arial"/>
          <w:sz w:val="24"/>
          <w:szCs w:val="24"/>
        </w:rPr>
        <w:t xml:space="preserve"> contribution </w:t>
      </w:r>
      <w:r w:rsidR="164031AE" w:rsidRPr="48F1115C">
        <w:rPr>
          <w:rFonts w:ascii="Arial" w:hAnsi="Arial" w:cs="Arial"/>
          <w:sz w:val="24"/>
          <w:szCs w:val="24"/>
        </w:rPr>
        <w:t>through workforce education</w:t>
      </w:r>
      <w:r w:rsidR="4DDDA919" w:rsidRPr="4518C952">
        <w:rPr>
          <w:rFonts w:ascii="Arial" w:hAnsi="Arial" w:cs="Arial"/>
          <w:sz w:val="24"/>
          <w:szCs w:val="24"/>
        </w:rPr>
        <w:t xml:space="preserve"> and </w:t>
      </w:r>
      <w:r w:rsidR="164031AE" w:rsidRPr="48F1115C">
        <w:rPr>
          <w:rFonts w:ascii="Arial" w:hAnsi="Arial" w:cs="Arial"/>
          <w:sz w:val="24"/>
          <w:szCs w:val="24"/>
        </w:rPr>
        <w:t xml:space="preserve">training </w:t>
      </w:r>
      <w:r w:rsidR="7E0F8F0C" w:rsidRPr="1EFD29EF">
        <w:rPr>
          <w:rFonts w:ascii="Arial" w:hAnsi="Arial" w:cs="Arial"/>
          <w:sz w:val="24"/>
          <w:szCs w:val="24"/>
        </w:rPr>
        <w:t>to promote and protect</w:t>
      </w:r>
      <w:r w:rsidR="1305C9EF" w:rsidRPr="48F1115C">
        <w:rPr>
          <w:rFonts w:ascii="Arial" w:hAnsi="Arial" w:cs="Arial"/>
          <w:sz w:val="24"/>
          <w:szCs w:val="24"/>
        </w:rPr>
        <w:t xml:space="preserve"> </w:t>
      </w:r>
      <w:r w:rsidR="164031AE" w:rsidRPr="48F1115C">
        <w:rPr>
          <w:rFonts w:ascii="Arial" w:hAnsi="Arial" w:cs="Arial"/>
          <w:sz w:val="24"/>
          <w:szCs w:val="24"/>
        </w:rPr>
        <w:t>children’s rights</w:t>
      </w:r>
      <w:r w:rsidR="47F93E8F" w:rsidRPr="48F1115C">
        <w:rPr>
          <w:rFonts w:ascii="Arial" w:hAnsi="Arial" w:cs="Arial"/>
          <w:sz w:val="24"/>
          <w:szCs w:val="24"/>
        </w:rPr>
        <w:t xml:space="preserve">. </w:t>
      </w:r>
      <w:r w:rsidR="47F93E8F" w:rsidRPr="4518C952">
        <w:rPr>
          <w:rFonts w:ascii="Arial" w:hAnsi="Arial" w:cs="Arial"/>
          <w:sz w:val="24"/>
          <w:szCs w:val="24"/>
        </w:rPr>
        <w:t>We have included</w:t>
      </w:r>
      <w:r w:rsidR="17A02766" w:rsidRPr="4518C952">
        <w:rPr>
          <w:rFonts w:ascii="Arial" w:hAnsi="Arial" w:cs="Arial"/>
          <w:sz w:val="24"/>
          <w:szCs w:val="24"/>
        </w:rPr>
        <w:t xml:space="preserve"> our progress</w:t>
      </w:r>
      <w:r w:rsidR="47F93E8F" w:rsidRPr="4518C952">
        <w:rPr>
          <w:rFonts w:ascii="Arial" w:hAnsi="Arial" w:cs="Arial"/>
          <w:sz w:val="24"/>
          <w:szCs w:val="24"/>
        </w:rPr>
        <w:t xml:space="preserve"> aligned to the UNCRC clusters</w:t>
      </w:r>
      <w:r w:rsidR="1CC16715" w:rsidRPr="4518C952">
        <w:rPr>
          <w:rFonts w:ascii="Arial" w:hAnsi="Arial" w:cs="Arial"/>
          <w:sz w:val="24"/>
          <w:szCs w:val="24"/>
        </w:rPr>
        <w:t xml:space="preserve"> (those most applicable to our work at NES)</w:t>
      </w:r>
      <w:r w:rsidR="0E9F3743" w:rsidRPr="4518C952">
        <w:rPr>
          <w:rFonts w:ascii="Arial" w:hAnsi="Arial" w:cs="Arial"/>
          <w:sz w:val="24"/>
          <w:szCs w:val="24"/>
        </w:rPr>
        <w:t xml:space="preserve">, </w:t>
      </w:r>
      <w:r w:rsidR="47F93E8F" w:rsidRPr="4518C952">
        <w:rPr>
          <w:rFonts w:ascii="Arial" w:hAnsi="Arial" w:cs="Arial"/>
          <w:sz w:val="24"/>
          <w:szCs w:val="24"/>
        </w:rPr>
        <w:t xml:space="preserve">recommended in the </w:t>
      </w:r>
      <w:hyperlink r:id="rId36">
        <w:r w:rsidR="21EC2D1A" w:rsidRPr="4518C952">
          <w:rPr>
            <w:rStyle w:val="Hyperlink"/>
            <w:rFonts w:ascii="Arial" w:hAnsi="Arial" w:cs="Arial"/>
            <w:sz w:val="24"/>
            <w:szCs w:val="24"/>
          </w:rPr>
          <w:t>Guidance on Part 1</w:t>
        </w:r>
      </w:hyperlink>
      <w:r w:rsidR="21EC2D1A" w:rsidRPr="4518C952">
        <w:rPr>
          <w:rFonts w:ascii="Arial" w:hAnsi="Arial" w:cs="Arial"/>
          <w:sz w:val="24"/>
          <w:szCs w:val="24"/>
        </w:rPr>
        <w:t xml:space="preserve"> </w:t>
      </w:r>
      <w:r w:rsidR="274BB128" w:rsidRPr="4518C952">
        <w:rPr>
          <w:rFonts w:ascii="Arial" w:hAnsi="Arial" w:cs="Arial"/>
          <w:sz w:val="24"/>
          <w:szCs w:val="24"/>
        </w:rPr>
        <w:t>published</w:t>
      </w:r>
      <w:r w:rsidR="5C63AFC0" w:rsidRPr="4518C952">
        <w:rPr>
          <w:rFonts w:ascii="Arial" w:hAnsi="Arial" w:cs="Arial"/>
          <w:sz w:val="24"/>
          <w:szCs w:val="24"/>
        </w:rPr>
        <w:t xml:space="preserve"> in 2016</w:t>
      </w:r>
      <w:r w:rsidR="274BB128" w:rsidRPr="4518C952">
        <w:rPr>
          <w:rFonts w:ascii="Arial" w:hAnsi="Arial" w:cs="Arial"/>
          <w:sz w:val="24"/>
          <w:szCs w:val="24"/>
        </w:rPr>
        <w:t xml:space="preserve"> by Scottish Government. </w:t>
      </w:r>
    </w:p>
    <w:p w14:paraId="0E9DA3CC" w14:textId="570A6E52" w:rsidR="003F7B48" w:rsidRDefault="50D0C9CC" w:rsidP="009856A7">
      <w:pPr>
        <w:pStyle w:val="Heading2"/>
      </w:pPr>
      <w:bookmarkStart w:id="32" w:name="_Toc128049780"/>
      <w:bookmarkStart w:id="33" w:name="_Toc128735513"/>
      <w:r w:rsidRPr="48F1115C">
        <w:lastRenderedPageBreak/>
        <w:t xml:space="preserve">General </w:t>
      </w:r>
      <w:r w:rsidR="54A94CF5" w:rsidRPr="48F1115C">
        <w:t>m</w:t>
      </w:r>
      <w:r w:rsidRPr="48F1115C">
        <w:t xml:space="preserve">easures of </w:t>
      </w:r>
      <w:r w:rsidR="45D00735" w:rsidRPr="48F1115C">
        <w:t>i</w:t>
      </w:r>
      <w:r w:rsidRPr="48F1115C">
        <w:t>mplementation</w:t>
      </w:r>
      <w:bookmarkEnd w:id="32"/>
      <w:bookmarkEnd w:id="33"/>
      <w:r w:rsidR="274BB128" w:rsidRPr="48F1115C">
        <w:t xml:space="preserve"> </w:t>
      </w:r>
    </w:p>
    <w:p w14:paraId="51AE80AC" w14:textId="365E063F" w:rsidR="00991F45" w:rsidRPr="00991F45" w:rsidRDefault="4191FBFD" w:rsidP="48F1115C">
      <w:pPr>
        <w:spacing w:after="240" w:line="240" w:lineRule="auto"/>
        <w:rPr>
          <w:rFonts w:ascii="Arial" w:eastAsia="Times New Roman" w:hAnsi="Arial" w:cs="Arial"/>
          <w:color w:val="333333"/>
          <w:sz w:val="24"/>
          <w:szCs w:val="24"/>
          <w:lang w:eastAsia="en-GB"/>
        </w:rPr>
      </w:pPr>
      <w:r w:rsidRPr="4518C952">
        <w:rPr>
          <w:rFonts w:ascii="Arial" w:eastAsia="Times New Roman" w:hAnsi="Arial" w:cs="Arial"/>
          <w:sz w:val="24"/>
          <w:szCs w:val="24"/>
          <w:lang w:eastAsia="en-GB"/>
        </w:rPr>
        <w:t xml:space="preserve">We are committed to ensuring our </w:t>
      </w:r>
      <w:r w:rsidR="5C147E83" w:rsidRPr="4518C952">
        <w:rPr>
          <w:rFonts w:ascii="Arial" w:eastAsia="Times New Roman" w:hAnsi="Arial" w:cs="Arial"/>
          <w:sz w:val="24"/>
          <w:szCs w:val="24"/>
          <w:lang w:eastAsia="en-GB"/>
        </w:rPr>
        <w:t xml:space="preserve">NES </w:t>
      </w:r>
      <w:r w:rsidRPr="4518C952">
        <w:rPr>
          <w:rFonts w:ascii="Arial" w:eastAsia="Times New Roman" w:hAnsi="Arial" w:cs="Arial"/>
          <w:sz w:val="24"/>
          <w:szCs w:val="24"/>
          <w:lang w:eastAsia="en-GB"/>
        </w:rPr>
        <w:t xml:space="preserve">workforce </w:t>
      </w:r>
      <w:r w:rsidR="7AC99CBA" w:rsidRPr="4518C952">
        <w:rPr>
          <w:rFonts w:ascii="Arial" w:eastAsia="Times New Roman" w:hAnsi="Arial" w:cs="Arial"/>
          <w:sz w:val="24"/>
          <w:szCs w:val="24"/>
          <w:lang w:eastAsia="en-GB"/>
        </w:rPr>
        <w:t xml:space="preserve">and the wider health and care workforce </w:t>
      </w:r>
      <w:r w:rsidR="7B63EB6E" w:rsidRPr="3946B1B0">
        <w:rPr>
          <w:rFonts w:ascii="Arial" w:eastAsia="Times New Roman" w:hAnsi="Arial" w:cs="Arial"/>
          <w:sz w:val="24"/>
          <w:szCs w:val="24"/>
          <w:lang w:eastAsia="en-GB"/>
        </w:rPr>
        <w:t>understand</w:t>
      </w:r>
      <w:r w:rsidRPr="4518C952">
        <w:rPr>
          <w:rFonts w:ascii="Arial" w:eastAsia="Times New Roman" w:hAnsi="Arial" w:cs="Arial"/>
          <w:sz w:val="24"/>
          <w:szCs w:val="24"/>
          <w:lang w:eastAsia="en-GB"/>
        </w:rPr>
        <w:t xml:space="preserve"> </w:t>
      </w:r>
      <w:r w:rsidR="7B63EB6E" w:rsidRPr="59C47045">
        <w:rPr>
          <w:rFonts w:ascii="Arial" w:eastAsia="Times New Roman" w:hAnsi="Arial" w:cs="Arial"/>
          <w:sz w:val="24"/>
          <w:szCs w:val="24"/>
          <w:lang w:eastAsia="en-GB"/>
        </w:rPr>
        <w:t xml:space="preserve">the </w:t>
      </w:r>
      <w:r w:rsidR="7B63EB6E" w:rsidRPr="2BFE5993">
        <w:rPr>
          <w:rFonts w:ascii="Arial" w:eastAsia="Times New Roman" w:hAnsi="Arial" w:cs="Arial"/>
          <w:sz w:val="24"/>
          <w:szCs w:val="24"/>
          <w:lang w:eastAsia="en-GB"/>
        </w:rPr>
        <w:t xml:space="preserve">UNCRC </w:t>
      </w:r>
      <w:r w:rsidR="7B63EB6E" w:rsidRPr="3946B1B0">
        <w:rPr>
          <w:rFonts w:ascii="Arial" w:eastAsia="Times New Roman" w:hAnsi="Arial" w:cs="Arial"/>
          <w:sz w:val="24"/>
          <w:szCs w:val="24"/>
          <w:lang w:eastAsia="en-GB"/>
        </w:rPr>
        <w:t>and</w:t>
      </w:r>
      <w:r w:rsidR="7B63EB6E" w:rsidRPr="2BFE5993">
        <w:rPr>
          <w:rFonts w:ascii="Arial" w:eastAsia="Times New Roman" w:hAnsi="Arial" w:cs="Arial"/>
          <w:sz w:val="24"/>
          <w:szCs w:val="24"/>
          <w:lang w:eastAsia="en-GB"/>
        </w:rPr>
        <w:t xml:space="preserve"> </w:t>
      </w:r>
      <w:r w:rsidR="7B63EB6E" w:rsidRPr="0074CB9D">
        <w:rPr>
          <w:rFonts w:ascii="Arial" w:eastAsia="Times New Roman" w:hAnsi="Arial" w:cs="Arial"/>
          <w:sz w:val="24"/>
          <w:szCs w:val="24"/>
          <w:lang w:eastAsia="en-GB"/>
        </w:rPr>
        <w:t>how to take a</w:t>
      </w:r>
      <w:r w:rsidRPr="59C47045">
        <w:rPr>
          <w:rFonts w:ascii="Arial" w:eastAsia="Times New Roman" w:hAnsi="Arial" w:cs="Arial"/>
          <w:sz w:val="24"/>
          <w:szCs w:val="24"/>
          <w:lang w:eastAsia="en-GB"/>
        </w:rPr>
        <w:t xml:space="preserve"> </w:t>
      </w:r>
      <w:r w:rsidRPr="4518C952">
        <w:rPr>
          <w:rFonts w:ascii="Arial" w:eastAsia="Times New Roman" w:hAnsi="Arial" w:cs="Arial"/>
          <w:sz w:val="24"/>
          <w:szCs w:val="24"/>
          <w:lang w:eastAsia="en-GB"/>
        </w:rPr>
        <w:t xml:space="preserve">children’s rights </w:t>
      </w:r>
      <w:r w:rsidR="3DE42A90" w:rsidRPr="1EFD29EF">
        <w:rPr>
          <w:rFonts w:ascii="Arial" w:eastAsia="Times New Roman" w:hAnsi="Arial" w:cs="Arial"/>
          <w:sz w:val="24"/>
          <w:szCs w:val="24"/>
          <w:lang w:eastAsia="en-GB"/>
        </w:rPr>
        <w:t>approach</w:t>
      </w:r>
      <w:r w:rsidRPr="4518C952">
        <w:rPr>
          <w:rFonts w:ascii="Arial" w:eastAsia="Times New Roman" w:hAnsi="Arial" w:cs="Arial"/>
          <w:sz w:val="24"/>
          <w:szCs w:val="24"/>
          <w:lang w:eastAsia="en-GB"/>
        </w:rPr>
        <w:t xml:space="preserve"> </w:t>
      </w:r>
      <w:r w:rsidR="6A4FC3CD" w:rsidRPr="4518C952">
        <w:rPr>
          <w:rFonts w:ascii="Arial" w:eastAsia="Times New Roman" w:hAnsi="Arial" w:cs="Arial"/>
          <w:sz w:val="24"/>
          <w:szCs w:val="24"/>
          <w:lang w:eastAsia="en-GB"/>
        </w:rPr>
        <w:t>(Article 4: protection of rights – making rights real)</w:t>
      </w:r>
      <w:r w:rsidRPr="4518C952">
        <w:rPr>
          <w:rFonts w:ascii="Arial" w:eastAsia="Times New Roman" w:hAnsi="Arial" w:cs="Arial"/>
          <w:sz w:val="24"/>
          <w:szCs w:val="24"/>
          <w:lang w:eastAsia="en-GB"/>
        </w:rPr>
        <w:t xml:space="preserve">. </w:t>
      </w:r>
      <w:r w:rsidR="29F3017D" w:rsidRPr="4518C952">
        <w:rPr>
          <w:rFonts w:ascii="Arial" w:eastAsia="Times New Roman" w:hAnsi="Arial" w:cs="Arial"/>
          <w:sz w:val="24"/>
          <w:szCs w:val="24"/>
          <w:lang w:eastAsia="en-GB"/>
        </w:rPr>
        <w:t>We proactively raise awareness</w:t>
      </w:r>
      <w:r w:rsidR="6F6D45BC" w:rsidRPr="4518C952">
        <w:rPr>
          <w:rFonts w:ascii="Arial" w:eastAsia="Times New Roman" w:hAnsi="Arial" w:cs="Arial"/>
          <w:sz w:val="24"/>
          <w:szCs w:val="24"/>
          <w:lang w:eastAsia="en-GB"/>
        </w:rPr>
        <w:t xml:space="preserve"> </w:t>
      </w:r>
      <w:r w:rsidR="00991F45" w:rsidRPr="4518C952">
        <w:rPr>
          <w:rFonts w:ascii="Arial" w:eastAsia="Times New Roman" w:hAnsi="Arial" w:cs="Arial"/>
          <w:sz w:val="24"/>
          <w:szCs w:val="24"/>
          <w:lang w:eastAsia="en-GB"/>
        </w:rPr>
        <w:t xml:space="preserve">on children’s rights </w:t>
      </w:r>
      <w:r w:rsidR="29F3017D" w:rsidRPr="4518C952">
        <w:rPr>
          <w:rFonts w:ascii="Arial" w:eastAsia="Times New Roman" w:hAnsi="Arial" w:cs="Arial"/>
          <w:sz w:val="24"/>
          <w:szCs w:val="24"/>
          <w:lang w:eastAsia="en-GB"/>
        </w:rPr>
        <w:t>through educational activities</w:t>
      </w:r>
      <w:r w:rsidR="427DEE0D" w:rsidRPr="4518C952">
        <w:rPr>
          <w:rFonts w:ascii="Arial" w:eastAsia="Times New Roman" w:hAnsi="Arial" w:cs="Arial"/>
          <w:sz w:val="24"/>
          <w:szCs w:val="24"/>
          <w:lang w:eastAsia="en-GB"/>
        </w:rPr>
        <w:t xml:space="preserve"> and have </w:t>
      </w:r>
      <w:r w:rsidR="35C89275" w:rsidRPr="1EFD29EF">
        <w:rPr>
          <w:rFonts w:ascii="Arial" w:eastAsia="Times New Roman" w:hAnsi="Arial" w:cs="Arial"/>
          <w:sz w:val="24"/>
          <w:szCs w:val="24"/>
          <w:lang w:eastAsia="en-GB"/>
        </w:rPr>
        <w:t>work</w:t>
      </w:r>
      <w:r w:rsidR="427DEE0D" w:rsidRPr="1EFD29EF">
        <w:rPr>
          <w:rFonts w:ascii="Arial" w:eastAsia="Times New Roman" w:hAnsi="Arial" w:cs="Arial"/>
          <w:sz w:val="24"/>
          <w:szCs w:val="24"/>
          <w:lang w:eastAsia="en-GB"/>
        </w:rPr>
        <w:t>ed</w:t>
      </w:r>
      <w:r w:rsidR="427DEE0D" w:rsidRPr="4518C952">
        <w:rPr>
          <w:rFonts w:ascii="Arial" w:eastAsia="Times New Roman" w:hAnsi="Arial" w:cs="Arial"/>
          <w:sz w:val="24"/>
          <w:szCs w:val="24"/>
          <w:lang w:eastAsia="en-GB"/>
        </w:rPr>
        <w:t xml:space="preserve"> with Education Scotland to promote interprofessional learning on children’s rights in school communities</w:t>
      </w:r>
      <w:r w:rsidR="29F3017D" w:rsidRPr="4518C952">
        <w:rPr>
          <w:rFonts w:ascii="Arial" w:eastAsia="Times New Roman" w:hAnsi="Arial" w:cs="Arial"/>
          <w:sz w:val="24"/>
          <w:szCs w:val="24"/>
          <w:lang w:eastAsia="en-GB"/>
        </w:rPr>
        <w:t xml:space="preserve">. </w:t>
      </w:r>
    </w:p>
    <w:p w14:paraId="49C4222F" w14:textId="71B4AA38" w:rsidR="47FF1CFF" w:rsidRDefault="50651EFF" w:rsidP="00150705">
      <w:pPr>
        <w:pStyle w:val="ListParagraph"/>
        <w:numPr>
          <w:ilvl w:val="0"/>
          <w:numId w:val="31"/>
        </w:numPr>
        <w:shd w:val="clear" w:color="auto" w:fill="FFFFFF" w:themeFill="background1"/>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 xml:space="preserve">Children’s rights are integral to our </w:t>
      </w:r>
      <w:r w:rsidR="340BDA75" w:rsidRPr="39A6A34B">
        <w:rPr>
          <w:rFonts w:ascii="Arial" w:eastAsia="Times New Roman" w:hAnsi="Arial" w:cs="Arial"/>
          <w:sz w:val="24"/>
          <w:szCs w:val="24"/>
          <w:lang w:eastAsia="en-GB"/>
        </w:rPr>
        <w:t xml:space="preserve">NES </w:t>
      </w:r>
      <w:r w:rsidR="1DAE8357" w:rsidRPr="39A6A34B">
        <w:rPr>
          <w:rFonts w:ascii="Arial" w:eastAsia="Times New Roman" w:hAnsi="Arial" w:cs="Arial"/>
          <w:sz w:val="24"/>
          <w:szCs w:val="24"/>
          <w:lang w:eastAsia="en-GB"/>
        </w:rPr>
        <w:t xml:space="preserve">Women, Children, Young People and Families Group. </w:t>
      </w:r>
      <w:r w:rsidR="22B289D5" w:rsidRPr="39A6A34B">
        <w:rPr>
          <w:rFonts w:ascii="Arial" w:eastAsia="Times New Roman" w:hAnsi="Arial" w:cs="Arial"/>
          <w:sz w:val="24"/>
          <w:szCs w:val="24"/>
          <w:lang w:eastAsia="en-GB"/>
        </w:rPr>
        <w:t>E</w:t>
      </w:r>
      <w:r w:rsidR="1DAE8357" w:rsidRPr="39A6A34B">
        <w:rPr>
          <w:rFonts w:ascii="Arial" w:eastAsia="Times New Roman" w:hAnsi="Arial" w:cs="Arial"/>
          <w:sz w:val="24"/>
          <w:szCs w:val="24"/>
          <w:lang w:eastAsia="en-GB"/>
        </w:rPr>
        <w:t xml:space="preserve">stablished in 2019, </w:t>
      </w:r>
      <w:r w:rsidR="0AE407F6" w:rsidRPr="39A6A34B">
        <w:rPr>
          <w:rFonts w:ascii="Arial" w:eastAsia="Times New Roman" w:hAnsi="Arial" w:cs="Arial"/>
          <w:sz w:val="24"/>
          <w:szCs w:val="24"/>
          <w:lang w:eastAsia="en-GB"/>
        </w:rPr>
        <w:t xml:space="preserve">the group </w:t>
      </w:r>
      <w:r w:rsidR="1DAE8357" w:rsidRPr="39A6A34B">
        <w:rPr>
          <w:rFonts w:ascii="Arial" w:eastAsia="Times New Roman" w:hAnsi="Arial" w:cs="Arial"/>
          <w:sz w:val="24"/>
          <w:szCs w:val="24"/>
          <w:lang w:eastAsia="en-GB"/>
        </w:rPr>
        <w:t>paused during the pandemic and refreshed in 2022</w:t>
      </w:r>
      <w:r w:rsidR="0B77BFC6" w:rsidRPr="39A6A34B">
        <w:rPr>
          <w:rFonts w:ascii="Arial" w:eastAsia="Times New Roman" w:hAnsi="Arial" w:cs="Arial"/>
          <w:sz w:val="24"/>
          <w:szCs w:val="24"/>
          <w:lang w:eastAsia="en-GB"/>
        </w:rPr>
        <w:t xml:space="preserve"> </w:t>
      </w:r>
      <w:r w:rsidR="39FC00EB" w:rsidRPr="39A6A34B">
        <w:rPr>
          <w:rFonts w:ascii="Arial" w:eastAsia="Times New Roman" w:hAnsi="Arial" w:cs="Arial"/>
          <w:sz w:val="24"/>
          <w:szCs w:val="24"/>
          <w:lang w:eastAsia="en-GB"/>
        </w:rPr>
        <w:t xml:space="preserve">with </w:t>
      </w:r>
      <w:r w:rsidR="1DAE8357" w:rsidRPr="39A6A34B">
        <w:rPr>
          <w:rFonts w:ascii="Arial" w:eastAsia="Times New Roman" w:hAnsi="Arial" w:cs="Arial"/>
          <w:sz w:val="24"/>
          <w:szCs w:val="24"/>
          <w:lang w:eastAsia="en-GB"/>
        </w:rPr>
        <w:t xml:space="preserve">representation </w:t>
      </w:r>
      <w:r w:rsidR="0E772C03" w:rsidRPr="39A6A34B">
        <w:rPr>
          <w:rFonts w:ascii="Arial" w:eastAsia="Times New Roman" w:hAnsi="Arial" w:cs="Arial"/>
          <w:sz w:val="24"/>
          <w:szCs w:val="24"/>
          <w:lang w:eastAsia="en-GB"/>
        </w:rPr>
        <w:t xml:space="preserve">across </w:t>
      </w:r>
      <w:r w:rsidR="1DAE8357" w:rsidRPr="39A6A34B">
        <w:rPr>
          <w:rFonts w:ascii="Arial" w:eastAsia="Times New Roman" w:hAnsi="Arial" w:cs="Arial"/>
          <w:sz w:val="24"/>
          <w:szCs w:val="24"/>
          <w:lang w:eastAsia="en-GB"/>
        </w:rPr>
        <w:t>NES Directorates</w:t>
      </w:r>
      <w:r w:rsidR="4435FD65" w:rsidRPr="39A6A34B">
        <w:rPr>
          <w:rFonts w:ascii="Arial" w:eastAsia="Times New Roman" w:hAnsi="Arial" w:cs="Arial"/>
          <w:sz w:val="24"/>
          <w:szCs w:val="24"/>
          <w:lang w:eastAsia="en-GB"/>
        </w:rPr>
        <w:t xml:space="preserve"> as a collaborative workstream</w:t>
      </w:r>
      <w:r w:rsidR="7483B667" w:rsidRPr="39A6A34B">
        <w:rPr>
          <w:rFonts w:ascii="Arial" w:eastAsia="Times New Roman" w:hAnsi="Arial" w:cs="Arial"/>
          <w:sz w:val="24"/>
          <w:szCs w:val="24"/>
          <w:lang w:eastAsia="en-GB"/>
        </w:rPr>
        <w:t xml:space="preserve">. </w:t>
      </w:r>
      <w:r w:rsidR="12B9BF06" w:rsidRPr="39A6A34B">
        <w:rPr>
          <w:rFonts w:ascii="Arial" w:eastAsia="Times New Roman" w:hAnsi="Arial" w:cs="Arial"/>
          <w:sz w:val="24"/>
          <w:szCs w:val="24"/>
          <w:lang w:eastAsia="en-GB"/>
        </w:rPr>
        <w:t xml:space="preserve">Part of the work is considering </w:t>
      </w:r>
      <w:r w:rsidR="1DAE8357" w:rsidRPr="39A6A34B">
        <w:rPr>
          <w:rFonts w:ascii="Arial" w:eastAsia="Times New Roman" w:hAnsi="Arial" w:cs="Arial"/>
          <w:sz w:val="24"/>
          <w:szCs w:val="24"/>
          <w:lang w:eastAsia="en-GB"/>
        </w:rPr>
        <w:t xml:space="preserve">future legislation </w:t>
      </w:r>
      <w:r w:rsidR="668D0035" w:rsidRPr="39A6A34B">
        <w:rPr>
          <w:rFonts w:ascii="Arial" w:eastAsia="Times New Roman" w:hAnsi="Arial" w:cs="Arial"/>
          <w:sz w:val="24"/>
          <w:szCs w:val="24"/>
          <w:lang w:eastAsia="en-GB"/>
        </w:rPr>
        <w:t>and organisational responsibilities in response to the UNCRC (Incorporation) (Scotland) Bill</w:t>
      </w:r>
      <w:r w:rsidR="1DAE8357" w:rsidRPr="39A6A34B">
        <w:rPr>
          <w:rFonts w:ascii="Arial" w:eastAsia="Times New Roman" w:hAnsi="Arial" w:cs="Arial"/>
          <w:sz w:val="24"/>
          <w:szCs w:val="24"/>
          <w:lang w:eastAsia="en-GB"/>
        </w:rPr>
        <w:t xml:space="preserve"> (Article 4). </w:t>
      </w:r>
    </w:p>
    <w:p w14:paraId="0D71E8B5" w14:textId="77777777" w:rsidR="00DB0A87" w:rsidRDefault="00DB0A87" w:rsidP="00DB0A87">
      <w:pPr>
        <w:pStyle w:val="ListParagraph"/>
        <w:shd w:val="clear" w:color="auto" w:fill="FFFFFF" w:themeFill="background1"/>
        <w:spacing w:after="240" w:line="240" w:lineRule="auto"/>
        <w:rPr>
          <w:rFonts w:ascii="Arial" w:eastAsia="Times New Roman" w:hAnsi="Arial" w:cs="Arial"/>
          <w:sz w:val="24"/>
          <w:szCs w:val="24"/>
          <w:lang w:eastAsia="en-GB"/>
        </w:rPr>
      </w:pPr>
    </w:p>
    <w:p w14:paraId="4AEE7C48" w14:textId="200310D8" w:rsidR="00991F45" w:rsidRDefault="29F3017D" w:rsidP="00150705">
      <w:pPr>
        <w:pStyle w:val="ListParagraph"/>
        <w:numPr>
          <w:ilvl w:val="0"/>
          <w:numId w:val="23"/>
        </w:numPr>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Children’s rights a</w:t>
      </w:r>
      <w:r w:rsidR="00991F45" w:rsidRPr="4518C952">
        <w:rPr>
          <w:rFonts w:ascii="Arial" w:eastAsia="Times New Roman" w:hAnsi="Arial" w:cs="Arial"/>
          <w:sz w:val="24"/>
          <w:szCs w:val="24"/>
          <w:lang w:eastAsia="en-GB"/>
        </w:rPr>
        <w:t xml:space="preserve">wareness sessions were provided </w:t>
      </w:r>
      <w:r w:rsidR="4AA08EE4" w:rsidRPr="4518C952">
        <w:rPr>
          <w:rFonts w:ascii="Arial" w:eastAsia="Times New Roman" w:hAnsi="Arial" w:cs="Arial"/>
          <w:sz w:val="24"/>
          <w:szCs w:val="24"/>
          <w:lang w:eastAsia="en-GB"/>
        </w:rPr>
        <w:t xml:space="preserve">for </w:t>
      </w:r>
      <w:r w:rsidR="06A40231" w:rsidRPr="4518C952">
        <w:rPr>
          <w:rFonts w:ascii="Arial" w:eastAsia="Times New Roman" w:hAnsi="Arial" w:cs="Arial"/>
          <w:sz w:val="24"/>
          <w:szCs w:val="24"/>
          <w:lang w:eastAsia="en-GB"/>
        </w:rPr>
        <w:t>NES</w:t>
      </w:r>
      <w:r w:rsidR="4AA08EE4" w:rsidRPr="4518C952">
        <w:rPr>
          <w:rFonts w:ascii="Arial" w:eastAsia="Times New Roman" w:hAnsi="Arial" w:cs="Arial"/>
          <w:sz w:val="24"/>
          <w:szCs w:val="24"/>
          <w:lang w:eastAsia="en-GB"/>
        </w:rPr>
        <w:t xml:space="preserve"> staff </w:t>
      </w:r>
      <w:r w:rsidR="06A40231" w:rsidRPr="4518C952">
        <w:rPr>
          <w:rFonts w:ascii="Arial" w:eastAsia="Times New Roman" w:hAnsi="Arial" w:cs="Arial"/>
          <w:sz w:val="24"/>
          <w:szCs w:val="24"/>
          <w:lang w:eastAsia="en-GB"/>
        </w:rPr>
        <w:t>at</w:t>
      </w:r>
      <w:r w:rsidR="00991F45" w:rsidRPr="4518C952">
        <w:rPr>
          <w:rFonts w:ascii="Arial" w:eastAsia="Times New Roman" w:hAnsi="Arial" w:cs="Arial"/>
          <w:sz w:val="24"/>
          <w:szCs w:val="24"/>
          <w:lang w:eastAsia="en-GB"/>
        </w:rPr>
        <w:t xml:space="preserve"> the Educational Leadership Group in 2021 and during Care Experienced Week in 2022. </w:t>
      </w:r>
      <w:r w:rsidR="723F6F6F" w:rsidRPr="4518C952">
        <w:rPr>
          <w:rFonts w:ascii="Arial" w:eastAsia="Times New Roman" w:hAnsi="Arial" w:cs="Arial"/>
          <w:sz w:val="24"/>
          <w:szCs w:val="24"/>
          <w:lang w:eastAsia="en-GB"/>
        </w:rPr>
        <w:t>P</w:t>
      </w:r>
      <w:r w:rsidR="65D5E1FC" w:rsidRPr="4518C952">
        <w:rPr>
          <w:rFonts w:ascii="Arial" w:eastAsia="Times New Roman" w:hAnsi="Arial" w:cs="Arial"/>
          <w:sz w:val="24"/>
          <w:szCs w:val="24"/>
          <w:lang w:eastAsia="en-GB"/>
        </w:rPr>
        <w:t xml:space="preserve">articipants </w:t>
      </w:r>
      <w:r w:rsidR="35C1A98B" w:rsidRPr="4518C952">
        <w:rPr>
          <w:rFonts w:ascii="Arial" w:eastAsia="Times New Roman" w:hAnsi="Arial" w:cs="Arial"/>
          <w:sz w:val="24"/>
          <w:szCs w:val="24"/>
          <w:lang w:eastAsia="en-GB"/>
        </w:rPr>
        <w:t xml:space="preserve">were asked how we could best </w:t>
      </w:r>
      <w:r w:rsidR="46210790" w:rsidRPr="4518C952">
        <w:rPr>
          <w:rFonts w:ascii="Arial" w:eastAsia="Times New Roman" w:hAnsi="Arial" w:cs="Arial"/>
          <w:sz w:val="24"/>
          <w:szCs w:val="24"/>
          <w:lang w:eastAsia="en-GB"/>
        </w:rPr>
        <w:t xml:space="preserve">support </w:t>
      </w:r>
      <w:r w:rsidR="3167BA8A" w:rsidRPr="4518C952">
        <w:rPr>
          <w:rFonts w:ascii="Arial" w:eastAsia="Times New Roman" w:hAnsi="Arial" w:cs="Arial"/>
          <w:sz w:val="24"/>
          <w:szCs w:val="24"/>
          <w:lang w:eastAsia="en-GB"/>
        </w:rPr>
        <w:t>their</w:t>
      </w:r>
      <w:r w:rsidR="46210790" w:rsidRPr="4518C952">
        <w:rPr>
          <w:rFonts w:ascii="Arial" w:eastAsia="Times New Roman" w:hAnsi="Arial" w:cs="Arial"/>
          <w:sz w:val="24"/>
          <w:szCs w:val="24"/>
          <w:lang w:eastAsia="en-GB"/>
        </w:rPr>
        <w:t xml:space="preserve"> understanding</w:t>
      </w:r>
      <w:r w:rsidR="3D19703B" w:rsidRPr="4518C952">
        <w:rPr>
          <w:rFonts w:ascii="Arial" w:eastAsia="Times New Roman" w:hAnsi="Arial" w:cs="Arial"/>
          <w:sz w:val="24"/>
          <w:szCs w:val="24"/>
          <w:lang w:eastAsia="en-GB"/>
        </w:rPr>
        <w:t xml:space="preserve"> of children’s</w:t>
      </w:r>
      <w:r w:rsidR="46210790" w:rsidRPr="4518C952">
        <w:rPr>
          <w:rFonts w:ascii="Arial" w:eastAsia="Times New Roman" w:hAnsi="Arial" w:cs="Arial"/>
          <w:sz w:val="24"/>
          <w:szCs w:val="24"/>
          <w:lang w:eastAsia="en-GB"/>
        </w:rPr>
        <w:t xml:space="preserve"> </w:t>
      </w:r>
      <w:r w:rsidR="4C41E4DB" w:rsidRPr="4518C952">
        <w:rPr>
          <w:rFonts w:ascii="Arial" w:eastAsia="Times New Roman" w:hAnsi="Arial" w:cs="Arial"/>
          <w:sz w:val="24"/>
          <w:szCs w:val="24"/>
          <w:lang w:eastAsia="en-GB"/>
        </w:rPr>
        <w:t>rights</w:t>
      </w:r>
      <w:r w:rsidR="2A7DBE3D" w:rsidRPr="4518C952">
        <w:rPr>
          <w:rFonts w:ascii="Arial" w:eastAsia="Times New Roman" w:hAnsi="Arial" w:cs="Arial"/>
          <w:sz w:val="24"/>
          <w:szCs w:val="24"/>
          <w:lang w:eastAsia="en-GB"/>
        </w:rPr>
        <w:t>, which for them was</w:t>
      </w:r>
      <w:r w:rsidR="4C41E4DB" w:rsidRPr="4518C952">
        <w:rPr>
          <w:rFonts w:ascii="Arial" w:eastAsia="Times New Roman" w:hAnsi="Arial" w:cs="Arial"/>
          <w:sz w:val="24"/>
          <w:szCs w:val="24"/>
          <w:lang w:eastAsia="en-GB"/>
        </w:rPr>
        <w:t xml:space="preserve"> </w:t>
      </w:r>
      <w:r w:rsidR="46210790" w:rsidRPr="4518C952">
        <w:rPr>
          <w:rFonts w:ascii="Arial" w:eastAsia="Times New Roman" w:hAnsi="Arial" w:cs="Arial"/>
          <w:sz w:val="24"/>
          <w:szCs w:val="24"/>
          <w:lang w:eastAsia="en-GB"/>
        </w:rPr>
        <w:t>awareness raising and</w:t>
      </w:r>
      <w:r w:rsidR="0E287740" w:rsidRPr="4518C952">
        <w:rPr>
          <w:rFonts w:ascii="Arial" w:eastAsia="Times New Roman" w:hAnsi="Arial" w:cs="Arial"/>
          <w:sz w:val="24"/>
          <w:szCs w:val="24"/>
          <w:lang w:eastAsia="en-GB"/>
        </w:rPr>
        <w:t xml:space="preserve"> </w:t>
      </w:r>
      <w:r w:rsidR="3A948B6A" w:rsidRPr="4518C952">
        <w:rPr>
          <w:rFonts w:ascii="Arial" w:eastAsia="Times New Roman" w:hAnsi="Arial" w:cs="Arial"/>
          <w:sz w:val="24"/>
          <w:szCs w:val="24"/>
          <w:lang w:eastAsia="en-GB"/>
        </w:rPr>
        <w:t xml:space="preserve">receiving </w:t>
      </w:r>
      <w:r w:rsidR="0FCB8E78" w:rsidRPr="4518C952">
        <w:rPr>
          <w:rFonts w:ascii="Arial" w:eastAsia="Times New Roman" w:hAnsi="Arial" w:cs="Arial"/>
          <w:sz w:val="24"/>
          <w:szCs w:val="24"/>
          <w:lang w:eastAsia="en-GB"/>
        </w:rPr>
        <w:t xml:space="preserve">help </w:t>
      </w:r>
      <w:r w:rsidR="627E6DA4" w:rsidRPr="4518C952">
        <w:rPr>
          <w:rFonts w:ascii="Arial" w:eastAsia="Times New Roman" w:hAnsi="Arial" w:cs="Arial"/>
          <w:sz w:val="24"/>
          <w:szCs w:val="24"/>
          <w:lang w:eastAsia="en-GB"/>
        </w:rPr>
        <w:t xml:space="preserve">to </w:t>
      </w:r>
      <w:r w:rsidR="0E287740" w:rsidRPr="4518C952">
        <w:rPr>
          <w:rFonts w:ascii="Arial" w:eastAsia="Times New Roman" w:hAnsi="Arial" w:cs="Arial"/>
          <w:sz w:val="24"/>
          <w:szCs w:val="24"/>
          <w:lang w:eastAsia="en-GB"/>
        </w:rPr>
        <w:t>explor</w:t>
      </w:r>
      <w:r w:rsidR="502C3F73" w:rsidRPr="4518C952">
        <w:rPr>
          <w:rFonts w:ascii="Arial" w:eastAsia="Times New Roman" w:hAnsi="Arial" w:cs="Arial"/>
          <w:sz w:val="24"/>
          <w:szCs w:val="24"/>
          <w:lang w:eastAsia="en-GB"/>
        </w:rPr>
        <w:t>e</w:t>
      </w:r>
      <w:r w:rsidR="0E287740" w:rsidRPr="4518C952">
        <w:rPr>
          <w:rFonts w:ascii="Arial" w:eastAsia="Times New Roman" w:hAnsi="Arial" w:cs="Arial"/>
          <w:sz w:val="24"/>
          <w:szCs w:val="24"/>
          <w:lang w:eastAsia="en-GB"/>
        </w:rPr>
        <w:t xml:space="preserve"> safe and effective ways to engage with children and young people</w:t>
      </w:r>
      <w:r w:rsidR="070EE6DB" w:rsidRPr="4518C952">
        <w:rPr>
          <w:rFonts w:ascii="Arial" w:eastAsia="Times New Roman" w:hAnsi="Arial" w:cs="Arial"/>
          <w:sz w:val="24"/>
          <w:szCs w:val="24"/>
          <w:lang w:eastAsia="en-GB"/>
        </w:rPr>
        <w:t xml:space="preserve"> (Article 42: everyone must know about children’s rights).</w:t>
      </w:r>
    </w:p>
    <w:p w14:paraId="2381D67C" w14:textId="77777777" w:rsidR="00DB0A87" w:rsidRPr="00991F45" w:rsidRDefault="00DB0A87" w:rsidP="00DB0A87">
      <w:pPr>
        <w:pStyle w:val="ListParagraph"/>
        <w:spacing w:after="240" w:line="240" w:lineRule="auto"/>
        <w:rPr>
          <w:rFonts w:ascii="Arial" w:eastAsia="Times New Roman" w:hAnsi="Arial" w:cs="Arial"/>
          <w:sz w:val="24"/>
          <w:szCs w:val="24"/>
          <w:lang w:eastAsia="en-GB"/>
        </w:rPr>
      </w:pPr>
    </w:p>
    <w:p w14:paraId="62E302CE" w14:textId="22FD49E5" w:rsidR="00DB0A87" w:rsidRPr="00487930" w:rsidRDefault="722AABB7" w:rsidP="00487930">
      <w:pPr>
        <w:pStyle w:val="ListParagraph"/>
        <w:numPr>
          <w:ilvl w:val="0"/>
          <w:numId w:val="23"/>
        </w:numPr>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 xml:space="preserve">We designed and delivered a webinar </w:t>
      </w:r>
      <w:r w:rsidR="6C2B4B07" w:rsidRPr="4518C952">
        <w:rPr>
          <w:rFonts w:ascii="Arial" w:eastAsia="Times New Roman" w:hAnsi="Arial" w:cs="Arial"/>
          <w:sz w:val="24"/>
          <w:szCs w:val="24"/>
          <w:lang w:eastAsia="en-GB"/>
        </w:rPr>
        <w:t xml:space="preserve">on </w:t>
      </w:r>
      <w:r w:rsidRPr="4518C952">
        <w:rPr>
          <w:rFonts w:ascii="Arial" w:eastAsia="Times New Roman" w:hAnsi="Arial" w:cs="Arial"/>
          <w:sz w:val="24"/>
          <w:szCs w:val="24"/>
          <w:lang w:eastAsia="en-GB"/>
        </w:rPr>
        <w:t>children’s rights for School Nurses in 2023</w:t>
      </w:r>
      <w:r w:rsidR="47FC10D7" w:rsidRPr="4518C952">
        <w:rPr>
          <w:rFonts w:ascii="Arial" w:eastAsia="Times New Roman" w:hAnsi="Arial" w:cs="Arial"/>
          <w:sz w:val="24"/>
          <w:szCs w:val="24"/>
          <w:lang w:eastAsia="en-GB"/>
        </w:rPr>
        <w:t xml:space="preserve"> and Getting it Right for Every Child in 2022</w:t>
      </w:r>
      <w:r w:rsidRPr="4518C952">
        <w:rPr>
          <w:rFonts w:ascii="Arial" w:eastAsia="Times New Roman" w:hAnsi="Arial" w:cs="Arial"/>
          <w:sz w:val="24"/>
          <w:szCs w:val="24"/>
          <w:lang w:eastAsia="en-GB"/>
        </w:rPr>
        <w:t>.</w:t>
      </w:r>
      <w:r w:rsidR="4CCD5C71" w:rsidRPr="4518C952">
        <w:rPr>
          <w:rFonts w:ascii="Arial" w:eastAsia="Times New Roman" w:hAnsi="Arial" w:cs="Arial"/>
          <w:sz w:val="24"/>
          <w:szCs w:val="24"/>
          <w:lang w:eastAsia="en-GB"/>
        </w:rPr>
        <w:t xml:space="preserve"> Participants </w:t>
      </w:r>
      <w:r w:rsidR="72AA5419" w:rsidRPr="4518C952">
        <w:rPr>
          <w:rFonts w:ascii="Arial" w:eastAsia="Times New Roman" w:hAnsi="Arial" w:cs="Arial"/>
          <w:sz w:val="24"/>
          <w:szCs w:val="24"/>
          <w:lang w:eastAsia="en-GB"/>
        </w:rPr>
        <w:t>shared the</w:t>
      </w:r>
      <w:r w:rsidR="4B8EEAF9" w:rsidRPr="4518C952">
        <w:rPr>
          <w:rFonts w:ascii="Arial" w:eastAsia="Times New Roman" w:hAnsi="Arial" w:cs="Arial"/>
          <w:sz w:val="24"/>
          <w:szCs w:val="24"/>
          <w:lang w:eastAsia="en-GB"/>
        </w:rPr>
        <w:t xml:space="preserve"> benefits of</w:t>
      </w:r>
      <w:r w:rsidR="4CCD5C71" w:rsidRPr="4518C952">
        <w:rPr>
          <w:rFonts w:ascii="Arial" w:eastAsia="Times New Roman" w:hAnsi="Arial" w:cs="Arial"/>
          <w:sz w:val="24"/>
          <w:szCs w:val="24"/>
          <w:lang w:eastAsia="en-GB"/>
        </w:rPr>
        <w:t xml:space="preserve"> </w:t>
      </w:r>
      <w:r w:rsidR="41D3409C" w:rsidRPr="4518C952">
        <w:rPr>
          <w:rFonts w:ascii="Arial" w:eastAsia="Times New Roman" w:hAnsi="Arial" w:cs="Arial"/>
          <w:sz w:val="24"/>
          <w:szCs w:val="24"/>
          <w:lang w:eastAsia="en-GB"/>
        </w:rPr>
        <w:t>l</w:t>
      </w:r>
      <w:r w:rsidR="4CCD5C71" w:rsidRPr="4518C952">
        <w:rPr>
          <w:rFonts w:ascii="Arial" w:eastAsia="Times New Roman" w:hAnsi="Arial" w:cs="Arial"/>
          <w:sz w:val="24"/>
          <w:szCs w:val="24"/>
          <w:lang w:eastAsia="en-GB"/>
        </w:rPr>
        <w:t>earn</w:t>
      </w:r>
      <w:r w:rsidR="1EE67884" w:rsidRPr="4518C952">
        <w:rPr>
          <w:rFonts w:ascii="Arial" w:eastAsia="Times New Roman" w:hAnsi="Arial" w:cs="Arial"/>
          <w:sz w:val="24"/>
          <w:szCs w:val="24"/>
          <w:lang w:eastAsia="en-GB"/>
        </w:rPr>
        <w:t>ing</w:t>
      </w:r>
      <w:r w:rsidRPr="4518C952">
        <w:rPr>
          <w:rFonts w:ascii="Arial" w:eastAsia="Times New Roman" w:hAnsi="Arial" w:cs="Arial"/>
          <w:sz w:val="24"/>
          <w:szCs w:val="24"/>
          <w:lang w:eastAsia="en-GB"/>
        </w:rPr>
        <w:t xml:space="preserve"> with </w:t>
      </w:r>
      <w:r w:rsidR="4BD2F093" w:rsidRPr="4518C952">
        <w:rPr>
          <w:rFonts w:ascii="Arial" w:eastAsia="Times New Roman" w:hAnsi="Arial" w:cs="Arial"/>
          <w:sz w:val="24"/>
          <w:szCs w:val="24"/>
          <w:lang w:eastAsia="en-GB"/>
        </w:rPr>
        <w:t>and from each other</w:t>
      </w:r>
      <w:r w:rsidR="1EE67884" w:rsidRPr="4518C952">
        <w:rPr>
          <w:rFonts w:ascii="Arial" w:eastAsia="Times New Roman" w:hAnsi="Arial" w:cs="Arial"/>
          <w:sz w:val="24"/>
          <w:szCs w:val="24"/>
          <w:lang w:eastAsia="en-GB"/>
        </w:rPr>
        <w:t xml:space="preserve"> </w:t>
      </w:r>
      <w:r w:rsidR="5B7EE236" w:rsidRPr="4518C952">
        <w:rPr>
          <w:rFonts w:ascii="Arial" w:eastAsia="Times New Roman" w:hAnsi="Arial" w:cs="Arial"/>
          <w:sz w:val="24"/>
          <w:szCs w:val="24"/>
          <w:lang w:eastAsia="en-GB"/>
        </w:rPr>
        <w:t xml:space="preserve">to </w:t>
      </w:r>
      <w:r w:rsidR="1B30420B" w:rsidRPr="4518C952">
        <w:rPr>
          <w:rFonts w:ascii="Arial" w:eastAsia="Times New Roman" w:hAnsi="Arial" w:cs="Arial"/>
          <w:sz w:val="24"/>
          <w:szCs w:val="24"/>
          <w:lang w:eastAsia="en-GB"/>
        </w:rPr>
        <w:t>progress children’s rights</w:t>
      </w:r>
      <w:r w:rsidRPr="4518C952">
        <w:rPr>
          <w:rFonts w:ascii="Arial" w:eastAsia="Times New Roman" w:hAnsi="Arial" w:cs="Arial"/>
          <w:sz w:val="24"/>
          <w:szCs w:val="24"/>
          <w:lang w:eastAsia="en-GB"/>
        </w:rPr>
        <w:t xml:space="preserve"> (Article 42).</w:t>
      </w:r>
    </w:p>
    <w:p w14:paraId="0073507A" w14:textId="77777777" w:rsidR="00DB0A87" w:rsidRDefault="00DB0A87" w:rsidP="00DB0A87">
      <w:pPr>
        <w:pStyle w:val="ListParagraph"/>
        <w:spacing w:after="240" w:line="240" w:lineRule="auto"/>
        <w:rPr>
          <w:rFonts w:ascii="Arial" w:eastAsia="Times New Roman" w:hAnsi="Arial" w:cs="Arial"/>
          <w:sz w:val="24"/>
          <w:szCs w:val="24"/>
          <w:lang w:eastAsia="en-GB"/>
        </w:rPr>
      </w:pPr>
    </w:p>
    <w:p w14:paraId="761B5C92" w14:textId="006FF535" w:rsidR="00991F45" w:rsidRDefault="246FCAD8" w:rsidP="39A6A34B">
      <w:pPr>
        <w:pStyle w:val="ListParagraph"/>
        <w:numPr>
          <w:ilvl w:val="0"/>
          <w:numId w:val="23"/>
        </w:numPr>
        <w:spacing w:after="240" w:line="240" w:lineRule="auto"/>
        <w:rPr>
          <w:rFonts w:ascii="Arial" w:eastAsia="Times New Roman" w:hAnsi="Arial" w:cs="Arial"/>
          <w:sz w:val="24"/>
          <w:szCs w:val="24"/>
          <w:lang w:eastAsia="en-GB"/>
        </w:rPr>
      </w:pPr>
      <w:r w:rsidRPr="009D2192">
        <w:rPr>
          <w:rFonts w:ascii="Arial" w:eastAsia="Times New Roman" w:hAnsi="Arial" w:cs="Arial"/>
          <w:sz w:val="24"/>
          <w:szCs w:val="24"/>
          <w:lang w:eastAsia="en-GB"/>
        </w:rPr>
        <w:t>A pilot</w:t>
      </w:r>
      <w:r w:rsidR="2F978D39" w:rsidRPr="009D2192">
        <w:rPr>
          <w:rFonts w:ascii="Arial" w:eastAsia="Times New Roman" w:hAnsi="Arial" w:cs="Arial"/>
          <w:sz w:val="24"/>
          <w:szCs w:val="24"/>
          <w:lang w:eastAsia="en-GB"/>
        </w:rPr>
        <w:t xml:space="preserve"> was </w:t>
      </w:r>
      <w:r w:rsidRPr="009D2192">
        <w:rPr>
          <w:rFonts w:ascii="Arial" w:eastAsia="Times New Roman" w:hAnsi="Arial" w:cs="Arial"/>
          <w:sz w:val="24"/>
          <w:szCs w:val="24"/>
          <w:lang w:eastAsia="en-GB"/>
        </w:rPr>
        <w:t>initiated in 2022 between NES and Education Scotland to provide interprofessional learning sessions on children’s rights</w:t>
      </w:r>
      <w:r w:rsidR="5BB0015D" w:rsidRPr="009D2192">
        <w:rPr>
          <w:rFonts w:ascii="Arial" w:eastAsia="Times New Roman" w:hAnsi="Arial" w:cs="Arial"/>
          <w:sz w:val="24"/>
          <w:szCs w:val="24"/>
          <w:lang w:eastAsia="en-GB"/>
        </w:rPr>
        <w:t xml:space="preserve"> in two school communities</w:t>
      </w:r>
      <w:r w:rsidR="4E8FFBDD" w:rsidRPr="009D2192">
        <w:rPr>
          <w:rFonts w:ascii="Arial" w:eastAsia="Times New Roman" w:hAnsi="Arial" w:cs="Arial"/>
          <w:sz w:val="24"/>
          <w:szCs w:val="24"/>
          <w:lang w:eastAsia="en-GB"/>
        </w:rPr>
        <w:t xml:space="preserve">. </w:t>
      </w:r>
      <w:r w:rsidR="24011B26" w:rsidRPr="3A1DD88D">
        <w:rPr>
          <w:rFonts w:ascii="Arial" w:eastAsia="Times New Roman" w:hAnsi="Arial" w:cs="Arial"/>
          <w:sz w:val="24"/>
          <w:szCs w:val="24"/>
          <w:lang w:eastAsia="en-GB"/>
        </w:rPr>
        <w:t>The</w:t>
      </w:r>
      <w:r w:rsidR="00C5037A">
        <w:rPr>
          <w:rFonts w:ascii="Arial" w:eastAsia="Times New Roman" w:hAnsi="Arial" w:cs="Arial"/>
          <w:sz w:val="24"/>
          <w:szCs w:val="24"/>
          <w:lang w:eastAsia="en-GB"/>
        </w:rPr>
        <w:t xml:space="preserve"> </w:t>
      </w:r>
      <w:r w:rsidR="00C5037A" w:rsidRPr="00B93FFE">
        <w:rPr>
          <w:rFonts w:ascii="Arial" w:eastAsia="Times New Roman" w:hAnsi="Arial" w:cs="Arial"/>
          <w:sz w:val="24"/>
          <w:szCs w:val="24"/>
          <w:lang w:eastAsia="en-GB"/>
        </w:rPr>
        <w:t>animation</w:t>
      </w:r>
      <w:r w:rsidR="4D1376B4" w:rsidRPr="3A1DD88D">
        <w:rPr>
          <w:rFonts w:ascii="Arial" w:eastAsia="Times New Roman" w:hAnsi="Arial" w:cs="Arial"/>
          <w:sz w:val="24"/>
          <w:szCs w:val="24"/>
          <w:lang w:eastAsia="en-GB"/>
        </w:rPr>
        <w:t xml:space="preserve"> </w:t>
      </w:r>
      <w:r w:rsidR="4D1376B4" w:rsidRPr="009D2192">
        <w:rPr>
          <w:rFonts w:ascii="Arial" w:eastAsia="Times New Roman" w:hAnsi="Arial" w:cs="Arial"/>
          <w:sz w:val="24"/>
          <w:szCs w:val="24"/>
          <w:lang w:eastAsia="en-GB"/>
        </w:rPr>
        <w:t xml:space="preserve">to promote one pilot area </w:t>
      </w:r>
      <w:r w:rsidR="00C94367" w:rsidRPr="003E61B6">
        <w:rPr>
          <w:rFonts w:ascii="Arial" w:eastAsia="Times New Roman" w:hAnsi="Arial" w:cs="Arial"/>
          <w:sz w:val="24"/>
          <w:szCs w:val="24"/>
          <w:lang w:eastAsia="en-GB"/>
        </w:rPr>
        <w:t>shows</w:t>
      </w:r>
      <w:r w:rsidR="267ED679" w:rsidRPr="009D2192">
        <w:rPr>
          <w:rFonts w:ascii="Arial" w:eastAsia="Times New Roman" w:hAnsi="Arial" w:cs="Arial"/>
          <w:sz w:val="24"/>
          <w:szCs w:val="24"/>
          <w:lang w:eastAsia="en-GB"/>
        </w:rPr>
        <w:t xml:space="preserve"> alignment to local strategies</w:t>
      </w:r>
      <w:r w:rsidR="0297D3E5" w:rsidRPr="009D2192">
        <w:rPr>
          <w:rFonts w:ascii="Arial" w:eastAsia="Times New Roman" w:hAnsi="Arial" w:cs="Arial"/>
          <w:sz w:val="24"/>
          <w:szCs w:val="24"/>
          <w:lang w:eastAsia="en-GB"/>
        </w:rPr>
        <w:t xml:space="preserve"> and improvement work </w:t>
      </w:r>
      <w:r w:rsidR="5EBBEB0C" w:rsidRPr="009D2192">
        <w:rPr>
          <w:rFonts w:ascii="Arial" w:eastAsia="Times New Roman" w:hAnsi="Arial" w:cs="Arial"/>
          <w:sz w:val="24"/>
          <w:szCs w:val="24"/>
          <w:lang w:eastAsia="en-GB"/>
        </w:rPr>
        <w:t>(Article 4)</w:t>
      </w:r>
      <w:r w:rsidR="761F05C9" w:rsidRPr="39A6A34B">
        <w:rPr>
          <w:rFonts w:ascii="Arial" w:eastAsia="Times New Roman" w:hAnsi="Arial" w:cs="Arial"/>
          <w:sz w:val="24"/>
          <w:szCs w:val="24"/>
          <w:lang w:eastAsia="en-GB"/>
        </w:rPr>
        <w:t xml:space="preserve">: </w:t>
      </w:r>
      <w:hyperlink r:id="rId37">
        <w:r w:rsidR="16CC9331" w:rsidRPr="007B5F23">
          <w:rPr>
            <w:rFonts w:ascii="Arial" w:eastAsia="Times New Roman" w:hAnsi="Arial" w:cs="Arial"/>
            <w:color w:val="4472C4" w:themeColor="accent1"/>
            <w:sz w:val="24"/>
            <w:szCs w:val="24"/>
            <w:u w:val="single"/>
            <w:lang w:eastAsia="en-GB"/>
          </w:rPr>
          <w:t>Promotional animation on interprofessional l</w:t>
        </w:r>
        <w:r w:rsidR="79596D88" w:rsidRPr="007B5F23">
          <w:rPr>
            <w:rFonts w:ascii="Arial" w:eastAsia="Times New Roman" w:hAnsi="Arial" w:cs="Arial"/>
            <w:color w:val="4472C4" w:themeColor="accent1"/>
            <w:sz w:val="24"/>
            <w:szCs w:val="24"/>
            <w:u w:val="single"/>
            <w:lang w:eastAsia="en-GB"/>
          </w:rPr>
          <w:t>earning ses</w:t>
        </w:r>
        <w:r w:rsidR="79596D88" w:rsidRPr="007B5F23">
          <w:rPr>
            <w:rStyle w:val="Hyperlink"/>
            <w:rFonts w:ascii="Arial" w:eastAsia="Times New Roman" w:hAnsi="Arial" w:cs="Arial"/>
            <w:color w:val="4472C4" w:themeColor="accent1"/>
            <w:sz w:val="24"/>
            <w:szCs w:val="24"/>
            <w:lang w:eastAsia="en-GB"/>
          </w:rPr>
          <w:t>sions</w:t>
        </w:r>
        <w:r w:rsidR="79596D88" w:rsidRPr="4A1F6E6C">
          <w:rPr>
            <w:rStyle w:val="Hyperlink"/>
            <w:rFonts w:ascii="Arial" w:eastAsia="Times New Roman" w:hAnsi="Arial" w:cs="Arial"/>
            <w:sz w:val="24"/>
            <w:szCs w:val="24"/>
            <w:lang w:eastAsia="en-GB"/>
          </w:rPr>
          <w:t>.</w:t>
        </w:r>
      </w:hyperlink>
    </w:p>
    <w:p w14:paraId="53720953" w14:textId="2DE46320" w:rsidR="00991F45" w:rsidRDefault="6F97C235" w:rsidP="009856A7">
      <w:pPr>
        <w:pStyle w:val="Heading2"/>
      </w:pPr>
      <w:bookmarkStart w:id="34" w:name="_Toc128049781"/>
      <w:bookmarkStart w:id="35" w:name="_Toc128735514"/>
      <w:r w:rsidRPr="48F1115C">
        <w:t>General principles of the UNCRC</w:t>
      </w:r>
      <w:bookmarkEnd w:id="34"/>
      <w:bookmarkEnd w:id="35"/>
    </w:p>
    <w:p w14:paraId="7686AD84" w14:textId="3AA9DB0A" w:rsidR="00991F45" w:rsidRDefault="649B9FA6" w:rsidP="48F1115C">
      <w:pPr>
        <w:spacing w:after="240" w:line="240" w:lineRule="auto"/>
        <w:rPr>
          <w:rFonts w:ascii="Arial" w:hAnsi="Arial" w:cs="Arial"/>
          <w:sz w:val="24"/>
          <w:szCs w:val="24"/>
        </w:rPr>
      </w:pPr>
      <w:r w:rsidRPr="48F1115C">
        <w:rPr>
          <w:rFonts w:ascii="Arial" w:hAnsi="Arial" w:cs="Arial"/>
          <w:sz w:val="24"/>
          <w:szCs w:val="24"/>
        </w:rPr>
        <w:t xml:space="preserve">We </w:t>
      </w:r>
      <w:r w:rsidR="381B10A1" w:rsidRPr="48F1115C">
        <w:rPr>
          <w:rFonts w:ascii="Arial" w:hAnsi="Arial" w:cs="Arial"/>
          <w:sz w:val="24"/>
          <w:szCs w:val="24"/>
        </w:rPr>
        <w:t xml:space="preserve">are committed to meaningful </w:t>
      </w:r>
      <w:r w:rsidR="381B10A1" w:rsidRPr="4518C952">
        <w:rPr>
          <w:rFonts w:ascii="Arial" w:hAnsi="Arial" w:cs="Arial"/>
          <w:sz w:val="24"/>
          <w:szCs w:val="24"/>
        </w:rPr>
        <w:t>engag</w:t>
      </w:r>
      <w:r w:rsidR="7BC729A5" w:rsidRPr="4518C952">
        <w:rPr>
          <w:rFonts w:ascii="Arial" w:hAnsi="Arial" w:cs="Arial"/>
          <w:sz w:val="24"/>
          <w:szCs w:val="24"/>
        </w:rPr>
        <w:t>ement</w:t>
      </w:r>
      <w:r w:rsidR="381B10A1" w:rsidRPr="48F1115C">
        <w:rPr>
          <w:rFonts w:ascii="Arial" w:hAnsi="Arial" w:cs="Arial"/>
          <w:sz w:val="24"/>
          <w:szCs w:val="24"/>
        </w:rPr>
        <w:t xml:space="preserve"> with children and young people </w:t>
      </w:r>
      <w:r w:rsidRPr="48F1115C">
        <w:rPr>
          <w:rFonts w:ascii="Arial" w:hAnsi="Arial" w:cs="Arial"/>
          <w:sz w:val="24"/>
          <w:szCs w:val="24"/>
        </w:rPr>
        <w:t>(Article 12: r</w:t>
      </w:r>
      <w:r w:rsidR="0D64C529" w:rsidRPr="48F1115C">
        <w:rPr>
          <w:rFonts w:ascii="Arial" w:hAnsi="Arial" w:cs="Arial"/>
          <w:sz w:val="24"/>
          <w:szCs w:val="24"/>
        </w:rPr>
        <w:t>espect</w:t>
      </w:r>
      <w:r w:rsidR="37A51799" w:rsidRPr="48F1115C">
        <w:rPr>
          <w:rFonts w:ascii="Arial" w:hAnsi="Arial" w:cs="Arial"/>
          <w:sz w:val="24"/>
          <w:szCs w:val="24"/>
        </w:rPr>
        <w:t xml:space="preserve"> for children’s views)</w:t>
      </w:r>
      <w:r w:rsidR="234084D8" w:rsidRPr="48F1115C">
        <w:rPr>
          <w:rFonts w:ascii="Arial" w:hAnsi="Arial" w:cs="Arial"/>
          <w:sz w:val="24"/>
          <w:szCs w:val="24"/>
        </w:rPr>
        <w:t xml:space="preserve"> and </w:t>
      </w:r>
      <w:r w:rsidR="2319E585" w:rsidRPr="4518C952">
        <w:rPr>
          <w:rFonts w:ascii="Arial" w:hAnsi="Arial" w:cs="Arial"/>
          <w:sz w:val="24"/>
          <w:szCs w:val="24"/>
        </w:rPr>
        <w:t>can evidence this</w:t>
      </w:r>
      <w:r w:rsidR="49A254B0" w:rsidRPr="4518C952">
        <w:rPr>
          <w:rFonts w:ascii="Arial" w:hAnsi="Arial" w:cs="Arial"/>
          <w:sz w:val="24"/>
          <w:szCs w:val="24"/>
        </w:rPr>
        <w:t xml:space="preserve"> through our work</w:t>
      </w:r>
      <w:r w:rsidR="2319E585" w:rsidRPr="4518C952">
        <w:rPr>
          <w:rFonts w:ascii="Arial" w:hAnsi="Arial" w:cs="Arial"/>
          <w:sz w:val="24"/>
          <w:szCs w:val="24"/>
        </w:rPr>
        <w:t xml:space="preserve">.  We also </w:t>
      </w:r>
      <w:r w:rsidR="234084D8" w:rsidRPr="48F1115C">
        <w:rPr>
          <w:rFonts w:ascii="Arial" w:hAnsi="Arial" w:cs="Arial"/>
          <w:sz w:val="24"/>
          <w:szCs w:val="24"/>
        </w:rPr>
        <w:t xml:space="preserve">recognise </w:t>
      </w:r>
      <w:r w:rsidR="568CBFF6" w:rsidRPr="48F1115C">
        <w:rPr>
          <w:rFonts w:ascii="Arial" w:hAnsi="Arial" w:cs="Arial"/>
          <w:sz w:val="24"/>
          <w:szCs w:val="24"/>
        </w:rPr>
        <w:t>our</w:t>
      </w:r>
      <w:r w:rsidR="234084D8" w:rsidRPr="48F1115C">
        <w:rPr>
          <w:rFonts w:ascii="Arial" w:hAnsi="Arial" w:cs="Arial"/>
          <w:sz w:val="24"/>
          <w:szCs w:val="24"/>
        </w:rPr>
        <w:t xml:space="preserve"> </w:t>
      </w:r>
      <w:r w:rsidR="568CBFF6" w:rsidRPr="48F1115C">
        <w:rPr>
          <w:rFonts w:ascii="Arial" w:hAnsi="Arial" w:cs="Arial"/>
          <w:sz w:val="24"/>
          <w:szCs w:val="24"/>
        </w:rPr>
        <w:t xml:space="preserve">own improvement journey to </w:t>
      </w:r>
      <w:r w:rsidR="7609F599" w:rsidRPr="4518C952">
        <w:rPr>
          <w:rFonts w:ascii="Arial" w:hAnsi="Arial" w:cs="Arial"/>
          <w:sz w:val="24"/>
          <w:szCs w:val="24"/>
        </w:rPr>
        <w:t>increase these partnerships with children and young people</w:t>
      </w:r>
      <w:r w:rsidR="568CBFF6" w:rsidRPr="48F1115C">
        <w:rPr>
          <w:rFonts w:ascii="Arial" w:hAnsi="Arial" w:cs="Arial"/>
          <w:sz w:val="24"/>
          <w:szCs w:val="24"/>
        </w:rPr>
        <w:t xml:space="preserve"> </w:t>
      </w:r>
      <w:r w:rsidR="3650A572" w:rsidRPr="48F1115C">
        <w:rPr>
          <w:rFonts w:ascii="Arial" w:hAnsi="Arial" w:cs="Arial"/>
          <w:sz w:val="24"/>
          <w:szCs w:val="24"/>
        </w:rPr>
        <w:t>across the range of work at</w:t>
      </w:r>
      <w:r w:rsidR="234084D8" w:rsidRPr="48F1115C">
        <w:rPr>
          <w:rFonts w:ascii="Arial" w:hAnsi="Arial" w:cs="Arial"/>
          <w:sz w:val="24"/>
          <w:szCs w:val="24"/>
        </w:rPr>
        <w:t xml:space="preserve"> NES</w:t>
      </w:r>
      <w:r w:rsidR="34057873" w:rsidRPr="4518C952">
        <w:rPr>
          <w:rFonts w:ascii="Arial" w:hAnsi="Arial" w:cs="Arial"/>
          <w:sz w:val="24"/>
          <w:szCs w:val="24"/>
        </w:rPr>
        <w:t>;</w:t>
      </w:r>
      <w:r w:rsidR="3CCA72E6" w:rsidRPr="4518C952">
        <w:rPr>
          <w:rFonts w:ascii="Arial" w:hAnsi="Arial" w:cs="Arial"/>
          <w:sz w:val="24"/>
          <w:szCs w:val="24"/>
        </w:rPr>
        <w:t xml:space="preserve"> </w:t>
      </w:r>
      <w:r w:rsidR="281FA774" w:rsidRPr="4518C952">
        <w:rPr>
          <w:rFonts w:ascii="Arial" w:hAnsi="Arial" w:cs="Arial"/>
          <w:sz w:val="24"/>
          <w:szCs w:val="24"/>
        </w:rPr>
        <w:t>as part of our corporate activities</w:t>
      </w:r>
      <w:r w:rsidR="23AC399D" w:rsidRPr="4518C952">
        <w:rPr>
          <w:rFonts w:ascii="Arial" w:hAnsi="Arial" w:cs="Arial"/>
          <w:sz w:val="24"/>
          <w:szCs w:val="24"/>
        </w:rPr>
        <w:t>;</w:t>
      </w:r>
      <w:r w:rsidR="6F16D5A7" w:rsidRPr="4518C952">
        <w:rPr>
          <w:rFonts w:ascii="Arial" w:hAnsi="Arial" w:cs="Arial"/>
          <w:sz w:val="24"/>
          <w:szCs w:val="24"/>
        </w:rPr>
        <w:t xml:space="preserve"> and integral </w:t>
      </w:r>
      <w:r w:rsidR="6C71AC70" w:rsidRPr="4518C952">
        <w:rPr>
          <w:rFonts w:ascii="Arial" w:hAnsi="Arial" w:cs="Arial"/>
          <w:sz w:val="24"/>
          <w:szCs w:val="24"/>
        </w:rPr>
        <w:t>to</w:t>
      </w:r>
      <w:r w:rsidR="0232D452" w:rsidRPr="4518C952">
        <w:rPr>
          <w:rFonts w:ascii="Arial" w:hAnsi="Arial" w:cs="Arial"/>
          <w:sz w:val="24"/>
          <w:szCs w:val="24"/>
        </w:rPr>
        <w:t xml:space="preserve"> </w:t>
      </w:r>
      <w:r w:rsidR="6F16D5A7" w:rsidRPr="4518C952">
        <w:rPr>
          <w:rFonts w:ascii="Arial" w:hAnsi="Arial" w:cs="Arial"/>
          <w:sz w:val="24"/>
          <w:szCs w:val="24"/>
        </w:rPr>
        <w:t>our children’s rights</w:t>
      </w:r>
      <w:r w:rsidR="0C51E606" w:rsidRPr="4518C952">
        <w:rPr>
          <w:rFonts w:ascii="Arial" w:hAnsi="Arial" w:cs="Arial"/>
          <w:sz w:val="24"/>
          <w:szCs w:val="24"/>
        </w:rPr>
        <w:t xml:space="preserve"> reports</w:t>
      </w:r>
      <w:r w:rsidR="234084D8" w:rsidRPr="48F1115C">
        <w:rPr>
          <w:rFonts w:ascii="Arial" w:hAnsi="Arial" w:cs="Arial"/>
          <w:sz w:val="24"/>
          <w:szCs w:val="24"/>
        </w:rPr>
        <w:t xml:space="preserve">. </w:t>
      </w:r>
    </w:p>
    <w:p w14:paraId="1B153D7C" w14:textId="65846E34" w:rsidR="00991F45" w:rsidRDefault="1BED9CB6" w:rsidP="00150705">
      <w:pPr>
        <w:pStyle w:val="ListParagraph"/>
        <w:numPr>
          <w:ilvl w:val="0"/>
          <w:numId w:val="22"/>
        </w:numPr>
        <w:spacing w:after="240" w:line="240" w:lineRule="auto"/>
        <w:rPr>
          <w:rFonts w:ascii="Arial" w:hAnsi="Arial" w:cs="Arial"/>
          <w:sz w:val="24"/>
          <w:szCs w:val="24"/>
        </w:rPr>
      </w:pPr>
      <w:r w:rsidRPr="48F1115C">
        <w:rPr>
          <w:rFonts w:ascii="Arial" w:hAnsi="Arial" w:cs="Arial"/>
          <w:sz w:val="24"/>
          <w:szCs w:val="24"/>
        </w:rPr>
        <w:t>To ensure adults working with or alongside children and young people can support their mental health, w</w:t>
      </w:r>
      <w:r w:rsidR="585F0A45" w:rsidRPr="48F1115C">
        <w:rPr>
          <w:rFonts w:ascii="Arial" w:hAnsi="Arial" w:cs="Arial"/>
          <w:sz w:val="24"/>
          <w:szCs w:val="24"/>
        </w:rPr>
        <w:t>e worked in partnership with Children in Scotland and Scottish Government and held consultation meetings with children and young people</w:t>
      </w:r>
      <w:r w:rsidR="6F9E8A90" w:rsidRPr="48F1115C">
        <w:rPr>
          <w:rFonts w:ascii="Arial" w:hAnsi="Arial" w:cs="Arial"/>
          <w:sz w:val="24"/>
          <w:szCs w:val="24"/>
        </w:rPr>
        <w:t xml:space="preserve">. </w:t>
      </w:r>
      <w:r w:rsidR="6F9E8A90" w:rsidRPr="4518C952">
        <w:rPr>
          <w:rFonts w:ascii="Arial" w:hAnsi="Arial" w:cs="Arial"/>
          <w:sz w:val="24"/>
          <w:szCs w:val="24"/>
        </w:rPr>
        <w:t xml:space="preserve">This </w:t>
      </w:r>
      <w:r w:rsidR="30C57B96" w:rsidRPr="4518C952">
        <w:rPr>
          <w:rFonts w:ascii="Arial" w:hAnsi="Arial" w:cs="Arial"/>
          <w:sz w:val="24"/>
          <w:szCs w:val="24"/>
        </w:rPr>
        <w:t>supported</w:t>
      </w:r>
      <w:r w:rsidR="6F9E8A90" w:rsidRPr="4518C952">
        <w:rPr>
          <w:rFonts w:ascii="Arial" w:hAnsi="Arial" w:cs="Arial"/>
          <w:sz w:val="24"/>
          <w:szCs w:val="24"/>
        </w:rPr>
        <w:t xml:space="preserve"> </w:t>
      </w:r>
      <w:r w:rsidR="2E219061" w:rsidRPr="4518C952">
        <w:rPr>
          <w:rFonts w:ascii="Arial" w:hAnsi="Arial" w:cs="Arial"/>
          <w:sz w:val="24"/>
          <w:szCs w:val="24"/>
        </w:rPr>
        <w:t>the development of</w:t>
      </w:r>
      <w:r w:rsidR="6F9E8A90" w:rsidRPr="4518C952">
        <w:rPr>
          <w:rFonts w:ascii="Arial" w:hAnsi="Arial" w:cs="Arial"/>
          <w:sz w:val="24"/>
          <w:szCs w:val="24"/>
        </w:rPr>
        <w:t xml:space="preserve"> </w:t>
      </w:r>
      <w:hyperlink r:id="rId38">
        <w:r w:rsidR="6F9E8A90" w:rsidRPr="48F1115C">
          <w:rPr>
            <w:rStyle w:val="Hyperlink"/>
            <w:rFonts w:ascii="Arial" w:hAnsi="Arial" w:cs="Arial"/>
            <w:sz w:val="24"/>
            <w:szCs w:val="24"/>
          </w:rPr>
          <w:t>'How to be a good adult'</w:t>
        </w:r>
      </w:hyperlink>
      <w:r w:rsidR="6F9E8A90" w:rsidRPr="48F1115C">
        <w:rPr>
          <w:rFonts w:ascii="Arial" w:hAnsi="Arial" w:cs="Arial"/>
          <w:sz w:val="24"/>
          <w:szCs w:val="24"/>
        </w:rPr>
        <w:t xml:space="preserve"> </w:t>
      </w:r>
      <w:r w:rsidR="46F716CB" w:rsidRPr="48F1115C">
        <w:rPr>
          <w:rFonts w:ascii="Arial" w:hAnsi="Arial" w:cs="Arial"/>
          <w:sz w:val="24"/>
          <w:szCs w:val="24"/>
        </w:rPr>
        <w:t xml:space="preserve">and the </w:t>
      </w:r>
      <w:r w:rsidR="2B87EA04" w:rsidRPr="4518C952">
        <w:rPr>
          <w:rFonts w:ascii="Arial" w:hAnsi="Arial" w:cs="Arial"/>
          <w:sz w:val="24"/>
          <w:szCs w:val="24"/>
        </w:rPr>
        <w:t xml:space="preserve">creation </w:t>
      </w:r>
      <w:r w:rsidR="46F716CB" w:rsidRPr="4518C952">
        <w:rPr>
          <w:rFonts w:ascii="Arial" w:hAnsi="Arial" w:cs="Arial"/>
          <w:sz w:val="24"/>
          <w:szCs w:val="24"/>
        </w:rPr>
        <w:t xml:space="preserve">of </w:t>
      </w:r>
      <w:r w:rsidR="46F716CB" w:rsidRPr="48F1115C">
        <w:rPr>
          <w:rFonts w:ascii="Arial" w:hAnsi="Arial" w:cs="Arial"/>
          <w:sz w:val="24"/>
          <w:szCs w:val="24"/>
        </w:rPr>
        <w:t>a job description (Article 12</w:t>
      </w:r>
      <w:r w:rsidR="46F716CB" w:rsidRPr="4518C952">
        <w:rPr>
          <w:rFonts w:ascii="Arial" w:hAnsi="Arial" w:cs="Arial"/>
          <w:sz w:val="24"/>
          <w:szCs w:val="24"/>
        </w:rPr>
        <w:t>)</w:t>
      </w:r>
      <w:r w:rsidR="1A1EBB4B" w:rsidRPr="4518C952">
        <w:rPr>
          <w:rFonts w:ascii="Arial" w:hAnsi="Arial" w:cs="Arial"/>
          <w:sz w:val="24"/>
          <w:szCs w:val="24"/>
        </w:rPr>
        <w:t>.</w:t>
      </w:r>
      <w:r w:rsidR="20EF1BD1" w:rsidRPr="4518C952">
        <w:rPr>
          <w:rFonts w:ascii="Arial" w:hAnsi="Arial" w:cs="Arial"/>
          <w:sz w:val="24"/>
          <w:szCs w:val="24"/>
        </w:rPr>
        <w:t xml:space="preserve"> </w:t>
      </w:r>
      <w:hyperlink r:id="rId39">
        <w:r w:rsidR="79DC10DE" w:rsidRPr="4629F1DE">
          <w:rPr>
            <w:rStyle w:val="Hyperlink"/>
            <w:rFonts w:ascii="Arial" w:hAnsi="Arial" w:cs="Arial"/>
            <w:sz w:val="24"/>
            <w:szCs w:val="24"/>
          </w:rPr>
          <w:t xml:space="preserve">One Good Adult </w:t>
        </w:r>
        <w:r w:rsidR="20EF1BD1" w:rsidRPr="4518C952">
          <w:rPr>
            <w:rStyle w:val="Hyperlink"/>
            <w:rFonts w:ascii="Arial" w:hAnsi="Arial" w:cs="Arial"/>
            <w:sz w:val="24"/>
            <w:szCs w:val="24"/>
          </w:rPr>
          <w:t>Implementation guidance</w:t>
        </w:r>
      </w:hyperlink>
      <w:r w:rsidR="20EF1BD1" w:rsidRPr="4518C952">
        <w:rPr>
          <w:rFonts w:ascii="Arial" w:hAnsi="Arial" w:cs="Arial"/>
          <w:sz w:val="24"/>
          <w:szCs w:val="24"/>
        </w:rPr>
        <w:t xml:space="preserve"> is in pilot stage with full guidance anticipated during 2023. </w:t>
      </w:r>
    </w:p>
    <w:p w14:paraId="5168854F" w14:textId="77777777" w:rsidR="00374952" w:rsidRDefault="00374952" w:rsidP="001124B7">
      <w:pPr>
        <w:pStyle w:val="ListParagraph"/>
        <w:spacing w:after="240" w:line="240" w:lineRule="auto"/>
        <w:rPr>
          <w:rFonts w:ascii="Arial" w:hAnsi="Arial" w:cs="Arial"/>
          <w:sz w:val="24"/>
          <w:szCs w:val="24"/>
        </w:rPr>
      </w:pPr>
    </w:p>
    <w:p w14:paraId="4F7532A3" w14:textId="32F56DAD" w:rsidR="047EE6A3" w:rsidRDefault="00374952">
      <w:pPr>
        <w:pStyle w:val="ListParagraph"/>
        <w:numPr>
          <w:ilvl w:val="0"/>
          <w:numId w:val="19"/>
        </w:numPr>
        <w:shd w:val="clear" w:color="auto" w:fill="FFFFFF" w:themeFill="background1"/>
        <w:spacing w:after="240" w:line="240" w:lineRule="auto"/>
        <w:rPr>
          <w:rFonts w:ascii="Arial" w:eastAsia="Times New Roman" w:hAnsi="Arial" w:cs="Arial"/>
          <w:sz w:val="24"/>
          <w:szCs w:val="24"/>
          <w:lang w:eastAsia="en-GB"/>
        </w:rPr>
      </w:pPr>
      <w:r w:rsidRPr="001A3D7A">
        <w:rPr>
          <w:rFonts w:ascii="Arial" w:hAnsi="Arial" w:cs="Arial"/>
          <w:sz w:val="24"/>
          <w:szCs w:val="24"/>
        </w:rPr>
        <w:t xml:space="preserve">As part of this work, we published a Children and Young People’s mental health and wellbeing </w:t>
      </w:r>
      <w:hyperlink r:id="rId40">
        <w:r w:rsidRPr="001A3D7A">
          <w:rPr>
            <w:rStyle w:val="Hyperlink"/>
            <w:rFonts w:ascii="Arial" w:hAnsi="Arial" w:cs="Arial"/>
            <w:sz w:val="24"/>
            <w:szCs w:val="24"/>
          </w:rPr>
          <w:t>knowledge and skills framework</w:t>
        </w:r>
      </w:hyperlink>
      <w:r w:rsidRPr="001A3D7A">
        <w:rPr>
          <w:rFonts w:ascii="Arial" w:hAnsi="Arial" w:cs="Arial"/>
          <w:sz w:val="24"/>
          <w:szCs w:val="24"/>
        </w:rPr>
        <w:t xml:space="preserve"> for the Scottish </w:t>
      </w:r>
      <w:r w:rsidRPr="001A3D7A">
        <w:rPr>
          <w:rFonts w:ascii="Arial" w:hAnsi="Arial" w:cs="Arial"/>
          <w:sz w:val="24"/>
          <w:szCs w:val="24"/>
        </w:rPr>
        <w:lastRenderedPageBreak/>
        <w:t>workforce.</w:t>
      </w:r>
      <w:r w:rsidR="41504182" w:rsidRPr="001A3D7A">
        <w:rPr>
          <w:rFonts w:ascii="Arial" w:hAnsi="Arial" w:cs="Arial"/>
          <w:sz w:val="24"/>
          <w:szCs w:val="24"/>
        </w:rPr>
        <w:t xml:space="preserve"> </w:t>
      </w:r>
      <w:r w:rsidR="55513F5B" w:rsidRPr="001A3D7A">
        <w:rPr>
          <w:rFonts w:ascii="Arial" w:eastAsia="Times New Roman" w:hAnsi="Arial" w:cs="Arial"/>
          <w:sz w:val="24"/>
          <w:szCs w:val="24"/>
          <w:lang w:eastAsia="en-GB"/>
        </w:rPr>
        <w:t>We can demonstrate c</w:t>
      </w:r>
      <w:r w:rsidR="00991F45" w:rsidRPr="001A3D7A">
        <w:rPr>
          <w:rFonts w:ascii="Arial" w:eastAsia="Times New Roman" w:hAnsi="Arial" w:cs="Arial"/>
          <w:sz w:val="24"/>
          <w:szCs w:val="24"/>
          <w:lang w:eastAsia="en-GB"/>
        </w:rPr>
        <w:t>onsideration of children’s rights in our refreshed E</w:t>
      </w:r>
      <w:r w:rsidR="1C4E7EBB" w:rsidRPr="001A3D7A">
        <w:rPr>
          <w:rFonts w:ascii="Arial" w:eastAsia="Times New Roman" w:hAnsi="Arial" w:cs="Arial"/>
          <w:sz w:val="24"/>
          <w:szCs w:val="24"/>
          <w:lang w:eastAsia="en-GB"/>
        </w:rPr>
        <w:t>q</w:t>
      </w:r>
      <w:r w:rsidR="5B2736E5" w:rsidRPr="001A3D7A">
        <w:rPr>
          <w:rFonts w:ascii="Arial" w:eastAsia="Times New Roman" w:hAnsi="Arial" w:cs="Arial"/>
          <w:sz w:val="24"/>
          <w:szCs w:val="24"/>
          <w:lang w:eastAsia="en-GB"/>
        </w:rPr>
        <w:t>uality Impact Assessment (E</w:t>
      </w:r>
      <w:r w:rsidR="00991F45" w:rsidRPr="001A3D7A">
        <w:rPr>
          <w:rFonts w:ascii="Arial" w:eastAsia="Times New Roman" w:hAnsi="Arial" w:cs="Arial"/>
          <w:sz w:val="24"/>
          <w:szCs w:val="24"/>
          <w:lang w:eastAsia="en-GB"/>
        </w:rPr>
        <w:t>QIA</w:t>
      </w:r>
      <w:r w:rsidR="7D29DC84" w:rsidRPr="001A3D7A">
        <w:rPr>
          <w:rFonts w:ascii="Arial" w:eastAsia="Times New Roman" w:hAnsi="Arial" w:cs="Arial"/>
          <w:sz w:val="24"/>
          <w:szCs w:val="24"/>
          <w:lang w:eastAsia="en-GB"/>
        </w:rPr>
        <w:t>)</w:t>
      </w:r>
      <w:r w:rsidR="00991F45" w:rsidRPr="001A3D7A">
        <w:rPr>
          <w:rFonts w:ascii="Arial" w:eastAsia="Times New Roman" w:hAnsi="Arial" w:cs="Arial"/>
          <w:sz w:val="24"/>
          <w:szCs w:val="24"/>
          <w:lang w:eastAsia="en-GB"/>
        </w:rPr>
        <w:t xml:space="preserve"> guidance and templates to mainstream children’s rights into our work</w:t>
      </w:r>
      <w:r w:rsidR="66C35F29" w:rsidRPr="001A3D7A">
        <w:rPr>
          <w:rFonts w:ascii="Arial" w:eastAsia="Times New Roman" w:hAnsi="Arial" w:cs="Arial"/>
          <w:sz w:val="24"/>
          <w:szCs w:val="24"/>
          <w:lang w:eastAsia="en-GB"/>
        </w:rPr>
        <w:t xml:space="preserve"> (Article 2: non-discrimination). </w:t>
      </w:r>
    </w:p>
    <w:p w14:paraId="3C99A4FA" w14:textId="77777777" w:rsidR="001A3D7A" w:rsidRPr="001A3D7A" w:rsidRDefault="001A3D7A" w:rsidP="001A3D7A">
      <w:pPr>
        <w:pStyle w:val="ListParagraph"/>
        <w:shd w:val="clear" w:color="auto" w:fill="FFFFFF" w:themeFill="background1"/>
        <w:spacing w:after="240" w:line="240" w:lineRule="auto"/>
        <w:rPr>
          <w:rFonts w:ascii="Arial" w:eastAsia="Times New Roman" w:hAnsi="Arial" w:cs="Arial"/>
          <w:sz w:val="24"/>
          <w:szCs w:val="24"/>
          <w:lang w:eastAsia="en-GB"/>
        </w:rPr>
      </w:pPr>
    </w:p>
    <w:p w14:paraId="2CDB259E" w14:textId="53C9F0F0" w:rsidR="5636EFA0" w:rsidRDefault="5636EFA0" w:rsidP="047EE6A3">
      <w:pPr>
        <w:pStyle w:val="ListParagraph"/>
        <w:numPr>
          <w:ilvl w:val="0"/>
          <w:numId w:val="1"/>
        </w:numPr>
        <w:shd w:val="clear" w:color="auto" w:fill="FFFFFF" w:themeFill="background1"/>
        <w:spacing w:after="240" w:line="240" w:lineRule="auto"/>
        <w:rPr>
          <w:rFonts w:ascii="Arial" w:eastAsia="Times New Roman" w:hAnsi="Arial" w:cs="Arial"/>
          <w:sz w:val="24"/>
          <w:szCs w:val="24"/>
          <w:lang w:eastAsia="en-GB"/>
        </w:rPr>
      </w:pPr>
      <w:r w:rsidRPr="047EE6A3">
        <w:rPr>
          <w:rFonts w:ascii="Arial" w:eastAsia="Times New Roman" w:hAnsi="Arial" w:cs="Arial"/>
          <w:sz w:val="24"/>
          <w:szCs w:val="24"/>
          <w:lang w:eastAsia="en-GB"/>
        </w:rPr>
        <w:t xml:space="preserve">In 2022 our Board Chair David Garbutt was appointed as a non-executive Director of </w:t>
      </w:r>
      <w:hyperlink r:id="rId41">
        <w:r w:rsidR="24F787C7" w:rsidRPr="047EE6A3">
          <w:rPr>
            <w:rStyle w:val="Hyperlink"/>
            <w:rFonts w:ascii="Arial" w:eastAsia="Times New Roman" w:hAnsi="Arial" w:cs="Arial"/>
            <w:sz w:val="24"/>
            <w:szCs w:val="24"/>
            <w:lang w:eastAsia="en-GB"/>
          </w:rPr>
          <w:t>The Promise Scotland</w:t>
        </w:r>
      </w:hyperlink>
      <w:r w:rsidR="50548B5E" w:rsidRPr="047EE6A3">
        <w:rPr>
          <w:rFonts w:ascii="Arial" w:eastAsia="Times New Roman" w:hAnsi="Arial" w:cs="Arial"/>
          <w:sz w:val="24"/>
          <w:szCs w:val="24"/>
          <w:lang w:eastAsia="en-GB"/>
        </w:rPr>
        <w:t xml:space="preserve"> </w:t>
      </w:r>
      <w:r w:rsidR="48DF7CED" w:rsidRPr="047EE6A3">
        <w:rPr>
          <w:rFonts w:ascii="Arial" w:eastAsia="Times New Roman" w:hAnsi="Arial" w:cs="Arial"/>
          <w:sz w:val="24"/>
          <w:szCs w:val="24"/>
          <w:lang w:eastAsia="en-GB"/>
        </w:rPr>
        <w:t xml:space="preserve">and </w:t>
      </w:r>
      <w:r w:rsidR="39E04CAA" w:rsidRPr="047EE6A3">
        <w:rPr>
          <w:rFonts w:ascii="Arial" w:eastAsia="Times New Roman" w:hAnsi="Arial" w:cs="Arial"/>
          <w:sz w:val="24"/>
          <w:szCs w:val="24"/>
          <w:lang w:eastAsia="en-GB"/>
        </w:rPr>
        <w:t>has a crucial role in progressing</w:t>
      </w:r>
      <w:r w:rsidR="48DF7CED" w:rsidRPr="047EE6A3">
        <w:rPr>
          <w:rFonts w:ascii="Arial" w:eastAsia="Times New Roman" w:hAnsi="Arial" w:cs="Arial"/>
          <w:sz w:val="24"/>
          <w:szCs w:val="24"/>
          <w:lang w:eastAsia="en-GB"/>
        </w:rPr>
        <w:t xml:space="preserve"> the plans and commitments </w:t>
      </w:r>
      <w:r w:rsidR="65BF4DA1" w:rsidRPr="047EE6A3">
        <w:rPr>
          <w:rFonts w:ascii="Arial" w:eastAsia="Times New Roman" w:hAnsi="Arial" w:cs="Arial"/>
          <w:sz w:val="24"/>
          <w:szCs w:val="24"/>
          <w:lang w:eastAsia="en-GB"/>
        </w:rPr>
        <w:t>of</w:t>
      </w:r>
      <w:r w:rsidR="48DF7CED" w:rsidRPr="047EE6A3">
        <w:rPr>
          <w:rFonts w:ascii="Arial" w:eastAsia="Times New Roman" w:hAnsi="Arial" w:cs="Arial"/>
          <w:sz w:val="24"/>
          <w:szCs w:val="24"/>
          <w:lang w:eastAsia="en-GB"/>
        </w:rPr>
        <w:t xml:space="preserve"> the Promise </w:t>
      </w:r>
      <w:r w:rsidR="0F9FFA3A" w:rsidRPr="047EE6A3">
        <w:rPr>
          <w:rFonts w:ascii="Arial" w:eastAsia="Times New Roman" w:hAnsi="Arial" w:cs="Arial"/>
          <w:sz w:val="24"/>
          <w:szCs w:val="24"/>
          <w:lang w:eastAsia="en-GB"/>
        </w:rPr>
        <w:t xml:space="preserve">in response to the Independent Care Review. This role </w:t>
      </w:r>
      <w:r w:rsidR="34F0E334" w:rsidRPr="047EE6A3">
        <w:rPr>
          <w:rFonts w:ascii="Arial" w:eastAsia="Times New Roman" w:hAnsi="Arial" w:cs="Arial"/>
          <w:sz w:val="24"/>
          <w:szCs w:val="24"/>
          <w:lang w:eastAsia="en-GB"/>
        </w:rPr>
        <w:t xml:space="preserve">has firm foundations in ensuring the voices of those with care experience are heard and </w:t>
      </w:r>
      <w:r w:rsidR="0F9FFA3A" w:rsidRPr="047EE6A3">
        <w:rPr>
          <w:rFonts w:ascii="Arial" w:eastAsia="Times New Roman" w:hAnsi="Arial" w:cs="Arial"/>
          <w:sz w:val="24"/>
          <w:szCs w:val="24"/>
          <w:lang w:eastAsia="en-GB"/>
        </w:rPr>
        <w:t>will further enhance our understanding and activities at NES in</w:t>
      </w:r>
      <w:r w:rsidR="257BB9E9" w:rsidRPr="047EE6A3">
        <w:rPr>
          <w:rFonts w:ascii="Arial" w:eastAsia="Times New Roman" w:hAnsi="Arial" w:cs="Arial"/>
          <w:sz w:val="24"/>
          <w:szCs w:val="24"/>
          <w:lang w:eastAsia="en-GB"/>
        </w:rPr>
        <w:t xml:space="preserve"> driving </w:t>
      </w:r>
      <w:r w:rsidR="4AF05FEF" w:rsidRPr="047EE6A3">
        <w:rPr>
          <w:rFonts w:ascii="Arial" w:eastAsia="Times New Roman" w:hAnsi="Arial" w:cs="Arial"/>
          <w:sz w:val="24"/>
          <w:szCs w:val="24"/>
          <w:lang w:eastAsia="en-GB"/>
        </w:rPr>
        <w:t xml:space="preserve">the </w:t>
      </w:r>
      <w:r w:rsidR="257BB9E9" w:rsidRPr="047EE6A3">
        <w:rPr>
          <w:rFonts w:ascii="Arial" w:eastAsia="Times New Roman" w:hAnsi="Arial" w:cs="Arial"/>
          <w:sz w:val="24"/>
          <w:szCs w:val="24"/>
          <w:lang w:eastAsia="en-GB"/>
        </w:rPr>
        <w:t>change</w:t>
      </w:r>
      <w:r w:rsidR="439A6A0B" w:rsidRPr="047EE6A3">
        <w:rPr>
          <w:rFonts w:ascii="Arial" w:eastAsia="Times New Roman" w:hAnsi="Arial" w:cs="Arial"/>
          <w:sz w:val="24"/>
          <w:szCs w:val="24"/>
          <w:lang w:eastAsia="en-GB"/>
        </w:rPr>
        <w:t>s required</w:t>
      </w:r>
      <w:r w:rsidR="257BB9E9" w:rsidRPr="047EE6A3">
        <w:rPr>
          <w:rFonts w:ascii="Arial" w:eastAsia="Times New Roman" w:hAnsi="Arial" w:cs="Arial"/>
          <w:sz w:val="24"/>
          <w:szCs w:val="24"/>
          <w:lang w:eastAsia="en-GB"/>
        </w:rPr>
        <w:t xml:space="preserve"> </w:t>
      </w:r>
      <w:r w:rsidR="57D7A474" w:rsidRPr="047EE6A3">
        <w:rPr>
          <w:rFonts w:ascii="Arial" w:eastAsia="Times New Roman" w:hAnsi="Arial" w:cs="Arial"/>
          <w:sz w:val="24"/>
          <w:szCs w:val="24"/>
          <w:lang w:eastAsia="en-GB"/>
        </w:rPr>
        <w:t>to #KeepThePromise</w:t>
      </w:r>
      <w:r w:rsidR="257BB9E9" w:rsidRPr="047EE6A3">
        <w:rPr>
          <w:rFonts w:ascii="Arial" w:eastAsia="Times New Roman" w:hAnsi="Arial" w:cs="Arial"/>
          <w:sz w:val="24"/>
          <w:szCs w:val="24"/>
          <w:lang w:eastAsia="en-GB"/>
        </w:rPr>
        <w:t xml:space="preserve"> </w:t>
      </w:r>
    </w:p>
    <w:p w14:paraId="414940ED" w14:textId="07EBF17D" w:rsidR="00D2649F" w:rsidRDefault="3D6EF47C" w:rsidP="009856A7">
      <w:pPr>
        <w:pStyle w:val="Heading2"/>
        <w:rPr>
          <w:lang w:eastAsia="en-GB"/>
        </w:rPr>
      </w:pPr>
      <w:bookmarkStart w:id="36" w:name="_Toc128049782"/>
      <w:bookmarkStart w:id="37" w:name="_Toc128735515"/>
      <w:r w:rsidRPr="4518C952">
        <w:rPr>
          <w:lang w:eastAsia="en-GB"/>
        </w:rPr>
        <w:t>Violence against children</w:t>
      </w:r>
      <w:bookmarkEnd w:id="36"/>
      <w:bookmarkEnd w:id="37"/>
    </w:p>
    <w:p w14:paraId="5D34B205" w14:textId="7494721E" w:rsidR="00D2649F" w:rsidRDefault="75DAACD0" w:rsidP="4518C952">
      <w:pPr>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Children in Scotland have the right to be cared for and protected from harm and grow up in a safe environment where their rights and needs are respected. We all have a duty to protect children and our communities</w:t>
      </w:r>
      <w:r w:rsidR="7E8477C3" w:rsidRPr="39A6A34B">
        <w:rPr>
          <w:rFonts w:ascii="Arial" w:eastAsia="Times New Roman" w:hAnsi="Arial" w:cs="Arial"/>
          <w:sz w:val="24"/>
          <w:szCs w:val="24"/>
          <w:lang w:eastAsia="en-GB"/>
        </w:rPr>
        <w:t xml:space="preserve"> from all forms of violence (Article 19)</w:t>
      </w:r>
      <w:r w:rsidR="55E4A904" w:rsidRPr="39A6A34B">
        <w:rPr>
          <w:rFonts w:ascii="Arial" w:eastAsia="Times New Roman" w:hAnsi="Arial" w:cs="Arial"/>
          <w:sz w:val="24"/>
          <w:szCs w:val="24"/>
          <w:lang w:eastAsia="en-GB"/>
        </w:rPr>
        <w:t>.</w:t>
      </w:r>
      <w:r w:rsidR="41C97C15" w:rsidRPr="39A6A34B">
        <w:rPr>
          <w:rFonts w:ascii="Arial" w:eastAsia="Times New Roman" w:hAnsi="Arial" w:cs="Arial"/>
          <w:sz w:val="24"/>
          <w:szCs w:val="24"/>
          <w:lang w:eastAsia="en-GB"/>
        </w:rPr>
        <w:t xml:space="preserve"> </w:t>
      </w:r>
      <w:r w:rsidR="5BD7FAFD" w:rsidRPr="39A6A34B">
        <w:rPr>
          <w:rFonts w:ascii="Arial" w:eastAsia="Times New Roman" w:hAnsi="Arial" w:cs="Arial"/>
          <w:sz w:val="24"/>
          <w:szCs w:val="24"/>
          <w:lang w:eastAsia="en-GB"/>
        </w:rPr>
        <w:t>T</w:t>
      </w:r>
      <w:r w:rsidR="55E4A904" w:rsidRPr="39A6A34B">
        <w:rPr>
          <w:rFonts w:ascii="Arial" w:eastAsia="Times New Roman" w:hAnsi="Arial" w:cs="Arial"/>
          <w:sz w:val="24"/>
          <w:szCs w:val="24"/>
          <w:lang w:eastAsia="en-GB"/>
        </w:rPr>
        <w:t>hrough the National Trauma Training Programme</w:t>
      </w:r>
      <w:r w:rsidR="6628EB24" w:rsidRPr="39A6A34B">
        <w:rPr>
          <w:rFonts w:ascii="Arial" w:eastAsia="Times New Roman" w:hAnsi="Arial" w:cs="Arial"/>
          <w:sz w:val="24"/>
          <w:szCs w:val="24"/>
          <w:lang w:eastAsia="en-GB"/>
        </w:rPr>
        <w:t xml:space="preserve"> </w:t>
      </w:r>
      <w:r w:rsidR="55E4A904" w:rsidRPr="39A6A34B">
        <w:rPr>
          <w:rFonts w:ascii="Arial" w:eastAsia="Times New Roman" w:hAnsi="Arial" w:cs="Arial"/>
          <w:sz w:val="24"/>
          <w:szCs w:val="24"/>
          <w:lang w:eastAsia="en-GB"/>
        </w:rPr>
        <w:t xml:space="preserve">we </w:t>
      </w:r>
      <w:r w:rsidR="589D0F06" w:rsidRPr="39A6A34B">
        <w:rPr>
          <w:rFonts w:ascii="Arial" w:eastAsia="Times New Roman" w:hAnsi="Arial" w:cs="Arial"/>
          <w:sz w:val="24"/>
          <w:szCs w:val="24"/>
          <w:lang w:eastAsia="en-GB"/>
        </w:rPr>
        <w:t xml:space="preserve">continue providing resources to </w:t>
      </w:r>
      <w:r w:rsidR="44EC6D1B" w:rsidRPr="39A6A34B">
        <w:rPr>
          <w:rFonts w:ascii="Arial" w:eastAsia="Times New Roman" w:hAnsi="Arial" w:cs="Arial"/>
          <w:sz w:val="24"/>
          <w:szCs w:val="24"/>
          <w:lang w:eastAsia="en-GB"/>
        </w:rPr>
        <w:t xml:space="preserve">promote </w:t>
      </w:r>
      <w:r w:rsidR="589D0F06" w:rsidRPr="39A6A34B">
        <w:rPr>
          <w:rFonts w:ascii="Arial" w:eastAsia="Times New Roman" w:hAnsi="Arial" w:cs="Arial"/>
          <w:sz w:val="24"/>
          <w:szCs w:val="24"/>
          <w:lang w:eastAsia="en-GB"/>
        </w:rPr>
        <w:t>trauma</w:t>
      </w:r>
      <w:r w:rsidR="041A55DC" w:rsidRPr="39A6A34B">
        <w:rPr>
          <w:rFonts w:ascii="Arial" w:eastAsia="Times New Roman" w:hAnsi="Arial" w:cs="Arial"/>
          <w:sz w:val="24"/>
          <w:szCs w:val="24"/>
          <w:lang w:eastAsia="en-GB"/>
        </w:rPr>
        <w:t>-</w:t>
      </w:r>
      <w:r w:rsidR="589D0F06" w:rsidRPr="39A6A34B">
        <w:rPr>
          <w:rFonts w:ascii="Arial" w:eastAsia="Times New Roman" w:hAnsi="Arial" w:cs="Arial"/>
          <w:sz w:val="24"/>
          <w:szCs w:val="24"/>
          <w:lang w:eastAsia="en-GB"/>
        </w:rPr>
        <w:t xml:space="preserve">informed practice </w:t>
      </w:r>
      <w:r w:rsidR="1120885D" w:rsidRPr="39A6A34B">
        <w:rPr>
          <w:rFonts w:ascii="Arial" w:eastAsia="Times New Roman" w:hAnsi="Arial" w:cs="Arial"/>
          <w:sz w:val="24"/>
          <w:szCs w:val="24"/>
          <w:lang w:eastAsia="en-GB"/>
        </w:rPr>
        <w:t xml:space="preserve">and support organisations to develop their workforce </w:t>
      </w:r>
      <w:r w:rsidR="103896CF" w:rsidRPr="39A6A34B">
        <w:rPr>
          <w:rFonts w:ascii="Arial" w:eastAsia="Times New Roman" w:hAnsi="Arial" w:cs="Arial"/>
          <w:sz w:val="24"/>
          <w:szCs w:val="24"/>
          <w:lang w:eastAsia="en-GB"/>
        </w:rPr>
        <w:t xml:space="preserve">and understand the impact of trauma in people’s lives (Article 39: </w:t>
      </w:r>
      <w:r w:rsidR="48ADD096" w:rsidRPr="39A6A34B">
        <w:rPr>
          <w:rFonts w:ascii="Arial" w:eastAsia="Times New Roman" w:hAnsi="Arial" w:cs="Arial"/>
          <w:sz w:val="24"/>
          <w:szCs w:val="24"/>
          <w:lang w:eastAsia="en-GB"/>
        </w:rPr>
        <w:t>recovery and reintegration)</w:t>
      </w:r>
      <w:r w:rsidR="103896CF" w:rsidRPr="39A6A34B">
        <w:rPr>
          <w:rFonts w:ascii="Arial" w:eastAsia="Times New Roman" w:hAnsi="Arial" w:cs="Arial"/>
          <w:sz w:val="24"/>
          <w:szCs w:val="24"/>
          <w:lang w:eastAsia="en-GB"/>
        </w:rPr>
        <w:t xml:space="preserve">. </w:t>
      </w:r>
    </w:p>
    <w:p w14:paraId="44B73902" w14:textId="46F90C4B" w:rsidR="00D2649F" w:rsidRDefault="55E4A904" w:rsidP="00150705">
      <w:pPr>
        <w:pStyle w:val="ListParagraph"/>
        <w:numPr>
          <w:ilvl w:val="0"/>
          <w:numId w:val="30"/>
        </w:numPr>
        <w:shd w:val="clear" w:color="auto" w:fill="FFFFFF" w:themeFill="background1"/>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 xml:space="preserve">We </w:t>
      </w:r>
      <w:r w:rsidR="6B97F2FE" w:rsidRPr="39A6A34B">
        <w:rPr>
          <w:rFonts w:ascii="Arial" w:eastAsia="Times New Roman" w:hAnsi="Arial" w:cs="Arial"/>
          <w:sz w:val="24"/>
          <w:szCs w:val="24"/>
          <w:lang w:eastAsia="en-GB"/>
        </w:rPr>
        <w:t>are committed to ensuring the health and care workforce have access to relevant education</w:t>
      </w:r>
      <w:r w:rsidR="4827BA19" w:rsidRPr="39A6A34B">
        <w:rPr>
          <w:rFonts w:ascii="Arial" w:eastAsia="Times New Roman" w:hAnsi="Arial" w:cs="Arial"/>
          <w:sz w:val="24"/>
          <w:szCs w:val="24"/>
          <w:lang w:eastAsia="en-GB"/>
        </w:rPr>
        <w:t xml:space="preserve">, reflective of national guidance, </w:t>
      </w:r>
      <w:r w:rsidR="156D3F9B" w:rsidRPr="39A6A34B">
        <w:rPr>
          <w:rFonts w:ascii="Arial" w:eastAsia="Times New Roman" w:hAnsi="Arial" w:cs="Arial"/>
          <w:sz w:val="24"/>
          <w:szCs w:val="24"/>
          <w:lang w:eastAsia="en-GB"/>
        </w:rPr>
        <w:t>so that everyone</w:t>
      </w:r>
      <w:r w:rsidR="6B97F2FE" w:rsidRPr="39A6A34B">
        <w:rPr>
          <w:rFonts w:ascii="Arial" w:eastAsia="Times New Roman" w:hAnsi="Arial" w:cs="Arial"/>
          <w:sz w:val="24"/>
          <w:szCs w:val="24"/>
          <w:lang w:eastAsia="en-GB"/>
        </w:rPr>
        <w:t xml:space="preserve"> recognise</w:t>
      </w:r>
      <w:r w:rsidR="4D5297E1" w:rsidRPr="39A6A34B">
        <w:rPr>
          <w:rFonts w:ascii="Arial" w:eastAsia="Times New Roman" w:hAnsi="Arial" w:cs="Arial"/>
          <w:sz w:val="24"/>
          <w:szCs w:val="24"/>
          <w:lang w:eastAsia="en-GB"/>
        </w:rPr>
        <w:t>s</w:t>
      </w:r>
      <w:r w:rsidR="6B97F2FE" w:rsidRPr="39A6A34B">
        <w:rPr>
          <w:rFonts w:ascii="Arial" w:eastAsia="Times New Roman" w:hAnsi="Arial" w:cs="Arial"/>
          <w:sz w:val="24"/>
          <w:szCs w:val="24"/>
          <w:lang w:eastAsia="en-GB"/>
        </w:rPr>
        <w:t xml:space="preserve"> their responsibilities in relation to the protection of children. </w:t>
      </w:r>
      <w:r w:rsidR="367BD6E3" w:rsidRPr="39A6A34B">
        <w:rPr>
          <w:rFonts w:ascii="Arial" w:eastAsia="Times New Roman" w:hAnsi="Arial" w:cs="Arial"/>
          <w:sz w:val="24"/>
          <w:szCs w:val="24"/>
          <w:lang w:eastAsia="en-GB"/>
        </w:rPr>
        <w:t xml:space="preserve">In </w:t>
      </w:r>
      <w:r w:rsidR="0F90D203" w:rsidRPr="39A6A34B">
        <w:rPr>
          <w:rFonts w:ascii="Arial" w:eastAsia="Times New Roman" w:hAnsi="Arial" w:cs="Arial"/>
          <w:sz w:val="24"/>
          <w:szCs w:val="24"/>
          <w:lang w:eastAsia="en-GB"/>
        </w:rPr>
        <w:t>2022, we published on child protection</w:t>
      </w:r>
      <w:r w:rsidR="354136F7" w:rsidRPr="39A6A34B">
        <w:rPr>
          <w:rFonts w:ascii="Arial" w:eastAsia="Times New Roman" w:hAnsi="Arial" w:cs="Arial"/>
          <w:sz w:val="24"/>
          <w:szCs w:val="24"/>
          <w:lang w:eastAsia="en-GB"/>
        </w:rPr>
        <w:t xml:space="preserve"> which integrate children’s rights and trauma</w:t>
      </w:r>
      <w:r w:rsidR="51012FFE" w:rsidRPr="39A6A34B">
        <w:rPr>
          <w:rFonts w:ascii="Arial" w:eastAsia="Times New Roman" w:hAnsi="Arial" w:cs="Arial"/>
          <w:sz w:val="24"/>
          <w:szCs w:val="24"/>
          <w:lang w:eastAsia="en-GB"/>
        </w:rPr>
        <w:t>-</w:t>
      </w:r>
      <w:r w:rsidR="354136F7" w:rsidRPr="39A6A34B">
        <w:rPr>
          <w:rFonts w:ascii="Arial" w:eastAsia="Times New Roman" w:hAnsi="Arial" w:cs="Arial"/>
          <w:sz w:val="24"/>
          <w:szCs w:val="24"/>
          <w:lang w:eastAsia="en-GB"/>
        </w:rPr>
        <w:t>informed practice</w:t>
      </w:r>
      <w:r w:rsidR="2543A0BF" w:rsidRPr="02B46D5B">
        <w:rPr>
          <w:rFonts w:ascii="Arial" w:eastAsia="Times New Roman" w:hAnsi="Arial" w:cs="Arial"/>
          <w:sz w:val="24"/>
          <w:szCs w:val="24"/>
          <w:lang w:eastAsia="en-GB"/>
        </w:rPr>
        <w:t xml:space="preserve"> </w:t>
      </w:r>
      <w:r w:rsidR="2543A0BF" w:rsidRPr="11AF3C37">
        <w:rPr>
          <w:rFonts w:ascii="Arial" w:eastAsia="Times New Roman" w:hAnsi="Arial" w:cs="Arial"/>
          <w:sz w:val="24"/>
          <w:szCs w:val="24"/>
          <w:lang w:eastAsia="en-GB"/>
        </w:rPr>
        <w:t>(</w:t>
      </w:r>
      <w:r w:rsidR="27740332" w:rsidRPr="78381494">
        <w:rPr>
          <w:rFonts w:ascii="Arial" w:eastAsia="Times New Roman" w:hAnsi="Arial" w:cs="Arial"/>
          <w:sz w:val="24"/>
          <w:szCs w:val="24"/>
          <w:lang w:eastAsia="en-GB"/>
        </w:rPr>
        <w:t>see</w:t>
      </w:r>
      <w:r w:rsidR="0E902C5A" w:rsidRPr="78381494">
        <w:rPr>
          <w:rFonts w:ascii="Arial" w:eastAsia="Times New Roman" w:hAnsi="Arial" w:cs="Arial"/>
          <w:sz w:val="24"/>
          <w:szCs w:val="24"/>
          <w:lang w:eastAsia="en-GB"/>
        </w:rPr>
        <w:t>:</w:t>
      </w:r>
      <w:r w:rsidR="27740332" w:rsidRPr="11AF3C37">
        <w:rPr>
          <w:rFonts w:ascii="Arial" w:eastAsia="Times New Roman" w:hAnsi="Arial" w:cs="Arial"/>
          <w:sz w:val="24"/>
          <w:szCs w:val="24"/>
          <w:lang w:eastAsia="en-GB"/>
        </w:rPr>
        <w:t xml:space="preserve"> the</w:t>
      </w:r>
      <w:r w:rsidR="27740332" w:rsidRPr="3501523E">
        <w:rPr>
          <w:rFonts w:ascii="Arial" w:eastAsia="Times New Roman" w:hAnsi="Arial" w:cs="Arial"/>
          <w:sz w:val="24"/>
          <w:szCs w:val="24"/>
          <w:lang w:eastAsia="en-GB"/>
        </w:rPr>
        <w:t xml:space="preserve"> </w:t>
      </w:r>
      <w:hyperlink r:id="rId42">
        <w:r w:rsidR="2543A0BF" w:rsidRPr="3D688C11">
          <w:rPr>
            <w:rStyle w:val="Hyperlink"/>
            <w:rFonts w:ascii="Arial" w:eastAsia="Times New Roman" w:hAnsi="Arial" w:cs="Arial"/>
            <w:sz w:val="24"/>
            <w:szCs w:val="24"/>
            <w:lang w:eastAsia="en-GB"/>
          </w:rPr>
          <w:t>Public protection learning site</w:t>
        </w:r>
      </w:hyperlink>
      <w:r w:rsidR="2543A0BF" w:rsidRPr="3D688C11">
        <w:rPr>
          <w:rFonts w:ascii="Arial" w:eastAsia="Times New Roman" w:hAnsi="Arial" w:cs="Arial"/>
          <w:sz w:val="24"/>
          <w:szCs w:val="24"/>
          <w:lang w:eastAsia="en-GB"/>
        </w:rPr>
        <w:t>)</w:t>
      </w:r>
      <w:r w:rsidR="56BBE5B4" w:rsidRPr="3D688C11">
        <w:rPr>
          <w:rFonts w:ascii="Arial" w:eastAsia="Times New Roman" w:hAnsi="Arial" w:cs="Arial"/>
          <w:sz w:val="24"/>
          <w:szCs w:val="24"/>
          <w:lang w:eastAsia="en-GB"/>
        </w:rPr>
        <w:t>.</w:t>
      </w:r>
      <w:r w:rsidR="4CECAC3B" w:rsidRPr="39A6A34B">
        <w:rPr>
          <w:rFonts w:ascii="Arial" w:eastAsia="Times New Roman" w:hAnsi="Arial" w:cs="Arial"/>
          <w:sz w:val="24"/>
          <w:szCs w:val="24"/>
          <w:lang w:eastAsia="en-GB"/>
        </w:rPr>
        <w:t xml:space="preserve"> The i</w:t>
      </w:r>
      <w:r w:rsidR="0F90D203" w:rsidRPr="39A6A34B">
        <w:rPr>
          <w:rFonts w:ascii="Arial" w:eastAsia="Times New Roman" w:hAnsi="Arial" w:cs="Arial"/>
          <w:sz w:val="24"/>
          <w:szCs w:val="24"/>
          <w:lang w:eastAsia="en-GB"/>
        </w:rPr>
        <w:t xml:space="preserve">nformed </w:t>
      </w:r>
      <w:r w:rsidR="78430E43" w:rsidRPr="39A6A34B">
        <w:rPr>
          <w:rFonts w:ascii="Arial" w:eastAsia="Times New Roman" w:hAnsi="Arial" w:cs="Arial"/>
          <w:sz w:val="24"/>
          <w:szCs w:val="24"/>
          <w:lang w:eastAsia="en-GB"/>
        </w:rPr>
        <w:t xml:space="preserve">and skilled level modules have </w:t>
      </w:r>
      <w:r w:rsidR="6F29FF7F" w:rsidRPr="39A6A34B">
        <w:rPr>
          <w:rFonts w:ascii="Arial" w:eastAsia="Times New Roman" w:hAnsi="Arial" w:cs="Arial"/>
          <w:sz w:val="24"/>
          <w:szCs w:val="24"/>
          <w:lang w:eastAsia="en-GB"/>
        </w:rPr>
        <w:t xml:space="preserve">already </w:t>
      </w:r>
      <w:r w:rsidR="78430E43" w:rsidRPr="39A6A34B">
        <w:rPr>
          <w:rFonts w:ascii="Arial" w:eastAsia="Times New Roman" w:hAnsi="Arial" w:cs="Arial"/>
          <w:sz w:val="24"/>
          <w:szCs w:val="24"/>
          <w:lang w:eastAsia="en-GB"/>
        </w:rPr>
        <w:t>been completed by over 2300 learners</w:t>
      </w:r>
      <w:r w:rsidR="7212360F" w:rsidRPr="39A6A34B">
        <w:rPr>
          <w:rFonts w:ascii="Arial" w:eastAsia="Times New Roman" w:hAnsi="Arial" w:cs="Arial"/>
          <w:sz w:val="24"/>
          <w:szCs w:val="24"/>
          <w:lang w:eastAsia="en-GB"/>
        </w:rPr>
        <w:t xml:space="preserve"> (Article 19).</w:t>
      </w:r>
    </w:p>
    <w:p w14:paraId="1FA24171" w14:textId="77777777" w:rsidR="007C0279" w:rsidRDefault="007C0279" w:rsidP="007C0279">
      <w:pPr>
        <w:pStyle w:val="ListParagraph"/>
        <w:shd w:val="clear" w:color="auto" w:fill="FFFFFF" w:themeFill="background1"/>
        <w:spacing w:after="240" w:line="240" w:lineRule="auto"/>
        <w:rPr>
          <w:rFonts w:ascii="Arial" w:eastAsia="Times New Roman" w:hAnsi="Arial" w:cs="Arial"/>
          <w:sz w:val="24"/>
          <w:szCs w:val="24"/>
          <w:lang w:eastAsia="en-GB"/>
        </w:rPr>
      </w:pPr>
    </w:p>
    <w:p w14:paraId="47E5A124" w14:textId="13B5C226" w:rsidR="00DB0A87" w:rsidRDefault="78E01A08" w:rsidP="23695199">
      <w:pPr>
        <w:pStyle w:val="ListParagraph"/>
        <w:numPr>
          <w:ilvl w:val="0"/>
          <w:numId w:val="30"/>
        </w:numPr>
        <w:shd w:val="clear" w:color="auto" w:fill="FFFFFF" w:themeFill="background1"/>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To continue supporting trauma</w:t>
      </w:r>
      <w:r w:rsidR="30B94037"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informed care, we published two </w:t>
      </w:r>
      <w:r w:rsidR="00506AD0">
        <w:rPr>
          <w:rFonts w:ascii="Arial" w:eastAsia="Times New Roman" w:hAnsi="Arial" w:cs="Arial"/>
          <w:sz w:val="24"/>
          <w:szCs w:val="24"/>
          <w:lang w:eastAsia="en-GB"/>
        </w:rPr>
        <w:t>resources</w:t>
      </w:r>
      <w:r w:rsidRPr="7AA21419">
        <w:rPr>
          <w:rFonts w:ascii="Arial" w:eastAsia="Times New Roman" w:hAnsi="Arial" w:cs="Arial"/>
          <w:sz w:val="24"/>
          <w:szCs w:val="24"/>
          <w:lang w:eastAsia="en-GB"/>
        </w:rPr>
        <w:t xml:space="preserve"> </w:t>
      </w:r>
      <w:r w:rsidR="74B5CF7E" w:rsidRPr="7AA21419">
        <w:rPr>
          <w:rFonts w:ascii="Arial" w:eastAsia="Times New Roman" w:hAnsi="Arial" w:cs="Arial"/>
          <w:sz w:val="24"/>
          <w:szCs w:val="24"/>
          <w:lang w:eastAsia="en-GB"/>
        </w:rPr>
        <w:t>(see:</w:t>
      </w:r>
      <w:r w:rsidR="74B5CF7E" w:rsidRPr="5C07160D">
        <w:rPr>
          <w:rFonts w:ascii="Arial" w:eastAsia="Times New Roman" w:hAnsi="Arial" w:cs="Arial"/>
          <w:sz w:val="24"/>
          <w:szCs w:val="24"/>
          <w:lang w:eastAsia="en-GB"/>
        </w:rPr>
        <w:t xml:space="preserve"> </w:t>
      </w:r>
      <w:hyperlink r:id="rId43">
        <w:r w:rsidR="74B5CF7E" w:rsidRPr="007B5F23">
          <w:rPr>
            <w:rFonts w:ascii="Arial" w:eastAsia="Times New Roman" w:hAnsi="Arial" w:cs="Arial"/>
            <w:color w:val="4472C4" w:themeColor="accent1"/>
            <w:sz w:val="24"/>
            <w:szCs w:val="24"/>
            <w:u w:val="single"/>
            <w:lang w:eastAsia="en-GB"/>
          </w:rPr>
          <w:t>trauma-informed care</w:t>
        </w:r>
        <w:r w:rsidR="74B5CF7E" w:rsidRPr="007B5F23">
          <w:rPr>
            <w:rStyle w:val="Hyperlink"/>
            <w:rFonts w:ascii="Arial" w:eastAsia="Times New Roman" w:hAnsi="Arial" w:cs="Arial"/>
            <w:color w:val="4472C4" w:themeColor="accent1"/>
            <w:sz w:val="24"/>
            <w:szCs w:val="24"/>
            <w:lang w:eastAsia="en-GB"/>
          </w:rPr>
          <w:t xml:space="preserve"> </w:t>
        </w:r>
        <w:r w:rsidR="74B5CF7E" w:rsidRPr="20773F3E">
          <w:rPr>
            <w:rStyle w:val="Hyperlink"/>
            <w:rFonts w:ascii="Arial" w:eastAsia="Times New Roman" w:hAnsi="Arial" w:cs="Arial"/>
            <w:sz w:val="24"/>
            <w:szCs w:val="24"/>
            <w:lang w:eastAsia="en-GB"/>
          </w:rPr>
          <w:t>resources</w:t>
        </w:r>
      </w:hyperlink>
      <w:r w:rsidR="74B5CF7E" w:rsidRPr="036379E7">
        <w:rPr>
          <w:rFonts w:ascii="Arial" w:eastAsia="Times New Roman" w:hAnsi="Arial" w:cs="Arial"/>
          <w:sz w:val="24"/>
          <w:szCs w:val="24"/>
          <w:lang w:eastAsia="en-GB"/>
        </w:rPr>
        <w:t xml:space="preserve"> </w:t>
      </w:r>
      <w:r w:rsidRPr="036379E7">
        <w:rPr>
          <w:rFonts w:ascii="Arial" w:eastAsia="Times New Roman" w:hAnsi="Arial" w:cs="Arial"/>
          <w:sz w:val="24"/>
          <w:szCs w:val="24"/>
          <w:lang w:eastAsia="en-GB"/>
        </w:rPr>
        <w:t>to</w:t>
      </w:r>
      <w:r w:rsidRPr="39A6A34B">
        <w:rPr>
          <w:rFonts w:ascii="Arial" w:eastAsia="Times New Roman" w:hAnsi="Arial" w:cs="Arial"/>
          <w:sz w:val="24"/>
          <w:szCs w:val="24"/>
          <w:lang w:eastAsia="en-GB"/>
        </w:rPr>
        <w:t xml:space="preserve"> help individuals and teams </w:t>
      </w:r>
      <w:r w:rsidR="31E65BD1" w:rsidRPr="39A6A34B">
        <w:rPr>
          <w:rFonts w:ascii="Arial" w:eastAsia="Times New Roman" w:hAnsi="Arial" w:cs="Arial"/>
          <w:sz w:val="24"/>
          <w:szCs w:val="24"/>
          <w:lang w:eastAsia="en-GB"/>
        </w:rPr>
        <w:t>reflect on their work through a trauma lens and to create a plan for trauma-informed care</w:t>
      </w:r>
      <w:r w:rsidR="7FAF50D6" w:rsidRPr="39A6A34B">
        <w:rPr>
          <w:rFonts w:ascii="Arial" w:eastAsia="Times New Roman" w:hAnsi="Arial" w:cs="Arial"/>
          <w:sz w:val="24"/>
          <w:szCs w:val="24"/>
          <w:lang w:eastAsia="en-GB"/>
        </w:rPr>
        <w:t xml:space="preserve"> (Article 39)</w:t>
      </w:r>
      <w:r w:rsidR="31E65BD1" w:rsidRPr="39A6A34B">
        <w:rPr>
          <w:rFonts w:ascii="Arial" w:eastAsia="Times New Roman" w:hAnsi="Arial" w:cs="Arial"/>
          <w:sz w:val="24"/>
          <w:szCs w:val="24"/>
          <w:lang w:eastAsia="en-GB"/>
        </w:rPr>
        <w:t xml:space="preserve">. </w:t>
      </w:r>
    </w:p>
    <w:p w14:paraId="17F90947" w14:textId="77777777" w:rsidR="007C0279" w:rsidRPr="007C0279" w:rsidRDefault="007C0279" w:rsidP="007C0279">
      <w:pPr>
        <w:pStyle w:val="ListParagraph"/>
        <w:shd w:val="clear" w:color="auto" w:fill="FFFFFF" w:themeFill="background1"/>
        <w:spacing w:after="240" w:line="240" w:lineRule="auto"/>
        <w:rPr>
          <w:rFonts w:ascii="Arial" w:eastAsia="Times New Roman" w:hAnsi="Arial" w:cs="Arial"/>
          <w:sz w:val="24"/>
          <w:szCs w:val="24"/>
          <w:lang w:eastAsia="en-GB"/>
        </w:rPr>
      </w:pPr>
    </w:p>
    <w:p w14:paraId="409656EE" w14:textId="6534F08B" w:rsidR="00D2649F" w:rsidRDefault="42BD23C3" w:rsidP="00150705">
      <w:pPr>
        <w:pStyle w:val="ListParagraph"/>
        <w:numPr>
          <w:ilvl w:val="0"/>
          <w:numId w:val="30"/>
        </w:numPr>
        <w:shd w:val="clear" w:color="auto" w:fill="FFFFFF" w:themeFill="background1"/>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Our trauma-informed resource</w:t>
      </w:r>
      <w:r w:rsidR="0ED2D912" w:rsidRPr="4518C952">
        <w:rPr>
          <w:rFonts w:ascii="Arial" w:eastAsia="Times New Roman" w:hAnsi="Arial" w:cs="Arial"/>
          <w:sz w:val="24"/>
          <w:szCs w:val="24"/>
          <w:lang w:eastAsia="en-GB"/>
        </w:rPr>
        <w:t xml:space="preserve"> </w:t>
      </w:r>
      <w:hyperlink r:id="rId44">
        <w:r w:rsidR="78453CF3" w:rsidRPr="4518C952">
          <w:rPr>
            <w:rStyle w:val="Hyperlink"/>
            <w:rFonts w:ascii="Arial" w:eastAsia="Times New Roman" w:hAnsi="Arial" w:cs="Arial"/>
            <w:sz w:val="24"/>
            <w:szCs w:val="24"/>
            <w:lang w:eastAsia="en-GB"/>
          </w:rPr>
          <w:t>'sowing the seeds'</w:t>
        </w:r>
      </w:hyperlink>
      <w:r w:rsidR="56948A44" w:rsidRPr="4518C952">
        <w:rPr>
          <w:rFonts w:ascii="Arial" w:eastAsia="Times New Roman" w:hAnsi="Arial" w:cs="Arial"/>
          <w:sz w:val="24"/>
          <w:szCs w:val="24"/>
          <w:lang w:eastAsia="en-GB"/>
        </w:rPr>
        <w:t xml:space="preserve"> </w:t>
      </w:r>
      <w:r w:rsidR="0B59122E" w:rsidRPr="4518C952">
        <w:rPr>
          <w:rFonts w:ascii="Arial" w:eastAsia="Times New Roman" w:hAnsi="Arial" w:cs="Arial"/>
          <w:sz w:val="24"/>
          <w:szCs w:val="24"/>
          <w:lang w:eastAsia="en-GB"/>
        </w:rPr>
        <w:t xml:space="preserve">was supported by </w:t>
      </w:r>
      <w:r w:rsidRPr="4518C952">
        <w:rPr>
          <w:rFonts w:ascii="Arial" w:eastAsia="Times New Roman" w:hAnsi="Arial" w:cs="Arial"/>
          <w:sz w:val="24"/>
          <w:szCs w:val="24"/>
          <w:lang w:eastAsia="en-GB"/>
        </w:rPr>
        <w:t xml:space="preserve">the Scottish Youth Parliament to inform </w:t>
      </w:r>
      <w:r w:rsidR="127C9189" w:rsidRPr="4518C952">
        <w:rPr>
          <w:rFonts w:ascii="Arial" w:eastAsia="Times New Roman" w:hAnsi="Arial" w:cs="Arial"/>
          <w:sz w:val="24"/>
          <w:szCs w:val="24"/>
          <w:lang w:eastAsia="en-GB"/>
        </w:rPr>
        <w:t xml:space="preserve">its </w:t>
      </w:r>
      <w:r w:rsidRPr="4518C952">
        <w:rPr>
          <w:rFonts w:ascii="Arial" w:eastAsia="Times New Roman" w:hAnsi="Arial" w:cs="Arial"/>
          <w:sz w:val="24"/>
          <w:szCs w:val="24"/>
          <w:lang w:eastAsia="en-GB"/>
        </w:rPr>
        <w:t>development</w:t>
      </w:r>
      <w:r w:rsidR="546B80E7" w:rsidRPr="4518C952">
        <w:rPr>
          <w:rFonts w:ascii="Arial" w:eastAsia="Times New Roman" w:hAnsi="Arial" w:cs="Arial"/>
          <w:sz w:val="24"/>
          <w:szCs w:val="24"/>
          <w:lang w:eastAsia="en-GB"/>
        </w:rPr>
        <w:t xml:space="preserve">. </w:t>
      </w:r>
      <w:r w:rsidR="031DC1D7" w:rsidRPr="21A7D7E9">
        <w:rPr>
          <w:rFonts w:ascii="Arial" w:eastAsia="Times New Roman" w:hAnsi="Arial" w:cs="Arial"/>
          <w:sz w:val="24"/>
          <w:szCs w:val="24"/>
          <w:lang w:eastAsia="en-GB"/>
        </w:rPr>
        <w:t>In addition, ‘d</w:t>
      </w:r>
      <w:r w:rsidR="7262D8B1" w:rsidRPr="21A7D7E9">
        <w:rPr>
          <w:rFonts w:ascii="Arial" w:eastAsia="Times New Roman" w:hAnsi="Arial" w:cs="Arial"/>
          <w:sz w:val="24"/>
          <w:szCs w:val="24"/>
          <w:lang w:eastAsia="en-GB"/>
        </w:rPr>
        <w:t xml:space="preserve">eveloping your </w:t>
      </w:r>
      <w:hyperlink r:id="rId45">
        <w:r w:rsidR="2770665D" w:rsidRPr="23695199">
          <w:rPr>
            <w:rStyle w:val="Hyperlink"/>
            <w:rFonts w:ascii="Arial" w:eastAsia="Times New Roman" w:hAnsi="Arial" w:cs="Arial"/>
            <w:sz w:val="24"/>
            <w:szCs w:val="24"/>
            <w:lang w:eastAsia="en-GB"/>
          </w:rPr>
          <w:t>trauma-skilled practice</w:t>
        </w:r>
      </w:hyperlink>
      <w:r w:rsidR="629DD495" w:rsidRPr="21A7D7E9">
        <w:rPr>
          <w:rFonts w:ascii="Arial" w:eastAsia="Times New Roman" w:hAnsi="Arial" w:cs="Arial"/>
          <w:sz w:val="24"/>
          <w:szCs w:val="24"/>
          <w:lang w:eastAsia="en-GB"/>
        </w:rPr>
        <w:t xml:space="preserve"> </w:t>
      </w:r>
      <w:r w:rsidR="7599EFC3" w:rsidRPr="21A7D7E9">
        <w:rPr>
          <w:rFonts w:ascii="Arial" w:eastAsia="Times New Roman" w:hAnsi="Arial" w:cs="Arial"/>
          <w:sz w:val="24"/>
          <w:szCs w:val="24"/>
          <w:lang w:eastAsia="en-GB"/>
        </w:rPr>
        <w:t xml:space="preserve">for those working with </w:t>
      </w:r>
      <w:r w:rsidR="7262D8B1" w:rsidRPr="21A7D7E9">
        <w:rPr>
          <w:rFonts w:ascii="Arial" w:eastAsia="Times New Roman" w:hAnsi="Arial" w:cs="Arial"/>
          <w:sz w:val="24"/>
          <w:szCs w:val="24"/>
          <w:lang w:eastAsia="en-GB"/>
        </w:rPr>
        <w:t xml:space="preserve">children and young people’ </w:t>
      </w:r>
      <w:r w:rsidR="1FDB6D80" w:rsidRPr="21A7D7E9">
        <w:rPr>
          <w:rFonts w:ascii="Arial" w:eastAsia="Times New Roman" w:hAnsi="Arial" w:cs="Arial"/>
          <w:sz w:val="24"/>
          <w:szCs w:val="24"/>
          <w:lang w:eastAsia="en-GB"/>
        </w:rPr>
        <w:t>received</w:t>
      </w:r>
      <w:r w:rsidR="30F0ABC6" w:rsidRPr="21A7D7E9">
        <w:rPr>
          <w:rFonts w:ascii="Arial" w:eastAsia="Times New Roman" w:hAnsi="Arial" w:cs="Arial"/>
          <w:sz w:val="24"/>
          <w:szCs w:val="24"/>
          <w:lang w:eastAsia="en-GB"/>
        </w:rPr>
        <w:t xml:space="preserve"> valuable</w:t>
      </w:r>
      <w:r w:rsidR="7262D8B1" w:rsidRPr="21A7D7E9">
        <w:rPr>
          <w:rFonts w:ascii="Arial" w:eastAsia="Times New Roman" w:hAnsi="Arial" w:cs="Arial"/>
          <w:sz w:val="24"/>
          <w:szCs w:val="24"/>
          <w:lang w:eastAsia="en-GB"/>
        </w:rPr>
        <w:t xml:space="preserve"> input from Who Cares</w:t>
      </w:r>
      <w:r w:rsidR="372D0658" w:rsidRPr="21A7D7E9">
        <w:rPr>
          <w:rFonts w:ascii="Arial" w:eastAsia="Times New Roman" w:hAnsi="Arial" w:cs="Arial"/>
          <w:sz w:val="24"/>
          <w:szCs w:val="24"/>
          <w:lang w:eastAsia="en-GB"/>
        </w:rPr>
        <w:t>?</w:t>
      </w:r>
      <w:r w:rsidR="7262D8B1" w:rsidRPr="21A7D7E9">
        <w:rPr>
          <w:rFonts w:ascii="Arial" w:eastAsia="Times New Roman" w:hAnsi="Arial" w:cs="Arial"/>
          <w:sz w:val="24"/>
          <w:szCs w:val="24"/>
          <w:lang w:eastAsia="en-GB"/>
        </w:rPr>
        <w:t xml:space="preserve"> </w:t>
      </w:r>
      <w:r w:rsidR="7262D8B1" w:rsidRPr="4518C952">
        <w:rPr>
          <w:rFonts w:ascii="Arial" w:eastAsia="Times New Roman" w:hAnsi="Arial" w:cs="Arial"/>
          <w:sz w:val="24"/>
          <w:szCs w:val="24"/>
          <w:lang w:eastAsia="en-GB"/>
        </w:rPr>
        <w:t>Scotland</w:t>
      </w:r>
      <w:r w:rsidR="34AEDACB" w:rsidRPr="4518C952">
        <w:rPr>
          <w:rFonts w:ascii="Arial" w:eastAsia="Times New Roman" w:hAnsi="Arial" w:cs="Arial"/>
          <w:sz w:val="24"/>
          <w:szCs w:val="24"/>
          <w:lang w:eastAsia="en-GB"/>
        </w:rPr>
        <w:t xml:space="preserve"> (Article 12).</w:t>
      </w:r>
    </w:p>
    <w:p w14:paraId="3725D3A7" w14:textId="3AF723A7" w:rsidR="00D2649F" w:rsidRDefault="12F3555D" w:rsidP="009856A7">
      <w:pPr>
        <w:pStyle w:val="Heading2"/>
        <w:rPr>
          <w:lang w:eastAsia="en-GB"/>
        </w:rPr>
      </w:pPr>
      <w:bookmarkStart w:id="38" w:name="_Toc128049783"/>
      <w:bookmarkStart w:id="39" w:name="_Toc128735516"/>
      <w:r w:rsidRPr="4518C952">
        <w:rPr>
          <w:lang w:eastAsia="en-GB"/>
        </w:rPr>
        <w:t>Family environment and alternative care</w:t>
      </w:r>
      <w:bookmarkEnd w:id="38"/>
      <w:bookmarkEnd w:id="39"/>
    </w:p>
    <w:p w14:paraId="6108386A" w14:textId="1C676B87" w:rsidR="00D2649F" w:rsidRDefault="0DE86FFB" w:rsidP="4518C952">
      <w:pPr>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 xml:space="preserve">We </w:t>
      </w:r>
      <w:r w:rsidR="294D84EF" w:rsidRPr="39A6A34B">
        <w:rPr>
          <w:rFonts w:ascii="Arial" w:eastAsia="Times New Roman" w:hAnsi="Arial" w:cs="Arial"/>
          <w:sz w:val="24"/>
          <w:szCs w:val="24"/>
          <w:lang w:eastAsia="en-GB"/>
        </w:rPr>
        <w:t xml:space="preserve">understand </w:t>
      </w:r>
      <w:r w:rsidRPr="39A6A34B">
        <w:rPr>
          <w:rFonts w:ascii="Arial" w:eastAsia="Times New Roman" w:hAnsi="Arial" w:cs="Arial"/>
          <w:sz w:val="24"/>
          <w:szCs w:val="24"/>
          <w:lang w:eastAsia="en-GB"/>
        </w:rPr>
        <w:t xml:space="preserve">the support parents and carers </w:t>
      </w:r>
      <w:r w:rsidR="755EF332" w:rsidRPr="39A6A34B">
        <w:rPr>
          <w:rFonts w:ascii="Arial" w:eastAsia="Times New Roman" w:hAnsi="Arial" w:cs="Arial"/>
          <w:sz w:val="24"/>
          <w:szCs w:val="24"/>
          <w:lang w:eastAsia="en-GB"/>
        </w:rPr>
        <w:t xml:space="preserve">may </w:t>
      </w:r>
      <w:r w:rsidRPr="39A6A34B">
        <w:rPr>
          <w:rFonts w:ascii="Arial" w:eastAsia="Times New Roman" w:hAnsi="Arial" w:cs="Arial"/>
          <w:sz w:val="24"/>
          <w:szCs w:val="24"/>
          <w:lang w:eastAsia="en-GB"/>
        </w:rPr>
        <w:t xml:space="preserve">require </w:t>
      </w:r>
      <w:r w:rsidR="00933355">
        <w:rPr>
          <w:rFonts w:ascii="Arial" w:eastAsia="Times New Roman" w:hAnsi="Arial" w:cs="Arial"/>
          <w:sz w:val="24"/>
          <w:szCs w:val="24"/>
          <w:lang w:eastAsia="en-GB"/>
        </w:rPr>
        <w:t>caring</w:t>
      </w:r>
      <w:r w:rsidR="0B956C8E" w:rsidRPr="39A6A34B">
        <w:rPr>
          <w:rFonts w:ascii="Arial" w:eastAsia="Times New Roman" w:hAnsi="Arial" w:cs="Arial"/>
          <w:sz w:val="24"/>
          <w:szCs w:val="24"/>
          <w:lang w:eastAsia="en-GB"/>
        </w:rPr>
        <w:t xml:space="preserve"> for their children (Article 18: responsibility of parents)</w:t>
      </w:r>
      <w:r w:rsidR="10AB0BF0" w:rsidRPr="39A6A34B">
        <w:rPr>
          <w:rFonts w:ascii="Arial" w:eastAsia="Times New Roman" w:hAnsi="Arial" w:cs="Arial"/>
          <w:sz w:val="24"/>
          <w:szCs w:val="24"/>
          <w:lang w:eastAsia="en-GB"/>
        </w:rPr>
        <w:t xml:space="preserve"> and we have a range of </w:t>
      </w:r>
      <w:r w:rsidR="227BD35B" w:rsidRPr="39A6A34B">
        <w:rPr>
          <w:rFonts w:ascii="Arial" w:eastAsia="Times New Roman" w:hAnsi="Arial" w:cs="Arial"/>
          <w:sz w:val="24"/>
          <w:szCs w:val="24"/>
          <w:lang w:eastAsia="en-GB"/>
        </w:rPr>
        <w:t xml:space="preserve">curricula </w:t>
      </w:r>
      <w:r w:rsidR="5347751D" w:rsidRPr="39A6A34B">
        <w:rPr>
          <w:rFonts w:ascii="Arial" w:eastAsia="Times New Roman" w:hAnsi="Arial" w:cs="Arial"/>
          <w:sz w:val="24"/>
          <w:szCs w:val="24"/>
          <w:lang w:eastAsia="en-GB"/>
        </w:rPr>
        <w:t xml:space="preserve">which provides </w:t>
      </w:r>
      <w:r w:rsidR="227BD35B" w:rsidRPr="39A6A34B">
        <w:rPr>
          <w:rFonts w:ascii="Arial" w:eastAsia="Times New Roman" w:hAnsi="Arial" w:cs="Arial"/>
          <w:sz w:val="24"/>
          <w:szCs w:val="24"/>
          <w:lang w:eastAsia="en-GB"/>
        </w:rPr>
        <w:t>evidence-based education to promote early intervention</w:t>
      </w:r>
      <w:r w:rsidR="5560E5CC" w:rsidRPr="39A6A34B">
        <w:rPr>
          <w:rFonts w:ascii="Arial" w:eastAsia="Times New Roman" w:hAnsi="Arial" w:cs="Arial"/>
          <w:sz w:val="24"/>
          <w:szCs w:val="24"/>
          <w:lang w:eastAsia="en-GB"/>
        </w:rPr>
        <w:t xml:space="preserve"> and </w:t>
      </w:r>
      <w:r w:rsidR="227BD35B" w:rsidRPr="39A6A34B">
        <w:rPr>
          <w:rFonts w:ascii="Arial" w:eastAsia="Times New Roman" w:hAnsi="Arial" w:cs="Arial"/>
          <w:sz w:val="24"/>
          <w:szCs w:val="24"/>
          <w:lang w:eastAsia="en-GB"/>
        </w:rPr>
        <w:t>positive parenting</w:t>
      </w:r>
      <w:r w:rsidR="04E16D96" w:rsidRPr="39A6A34B">
        <w:rPr>
          <w:rFonts w:ascii="Arial" w:eastAsia="Times New Roman" w:hAnsi="Arial" w:cs="Arial"/>
          <w:sz w:val="24"/>
          <w:szCs w:val="24"/>
          <w:lang w:eastAsia="en-GB"/>
        </w:rPr>
        <w:t>.</w:t>
      </w:r>
      <w:r w:rsidR="64359BB3" w:rsidRPr="39A6A34B">
        <w:rPr>
          <w:rFonts w:ascii="Arial" w:eastAsia="Times New Roman" w:hAnsi="Arial" w:cs="Arial"/>
          <w:sz w:val="24"/>
          <w:szCs w:val="24"/>
          <w:lang w:eastAsia="en-GB"/>
        </w:rPr>
        <w:t xml:space="preserve"> At NES, our </w:t>
      </w:r>
      <w:r w:rsidR="47BBC8E7" w:rsidRPr="39A6A34B">
        <w:rPr>
          <w:rFonts w:ascii="Arial" w:eastAsia="Times New Roman" w:hAnsi="Arial" w:cs="Arial"/>
          <w:sz w:val="24"/>
          <w:szCs w:val="24"/>
          <w:lang w:eastAsia="en-GB"/>
        </w:rPr>
        <w:t>E</w:t>
      </w:r>
      <w:r w:rsidR="64359BB3" w:rsidRPr="39A6A34B">
        <w:rPr>
          <w:rFonts w:ascii="Arial" w:eastAsia="Times New Roman" w:hAnsi="Arial" w:cs="Arial"/>
          <w:sz w:val="24"/>
          <w:szCs w:val="24"/>
          <w:lang w:eastAsia="en-GB"/>
        </w:rPr>
        <w:t>xecutive</w:t>
      </w:r>
      <w:r w:rsidR="47BBC8E7" w:rsidRPr="39A6A34B">
        <w:rPr>
          <w:rFonts w:ascii="Arial" w:eastAsia="Times New Roman" w:hAnsi="Arial" w:cs="Arial"/>
          <w:sz w:val="24"/>
          <w:szCs w:val="24"/>
          <w:lang w:eastAsia="en-GB"/>
        </w:rPr>
        <w:t xml:space="preserve"> T</w:t>
      </w:r>
      <w:r w:rsidR="350DA1BF" w:rsidRPr="39A6A34B">
        <w:rPr>
          <w:rFonts w:ascii="Arial" w:eastAsia="Times New Roman" w:hAnsi="Arial" w:cs="Arial"/>
          <w:sz w:val="24"/>
          <w:szCs w:val="24"/>
          <w:lang w:eastAsia="en-GB"/>
        </w:rPr>
        <w:t xml:space="preserve">eam </w:t>
      </w:r>
      <w:r w:rsidR="39B87C22" w:rsidRPr="39A6A34B">
        <w:rPr>
          <w:rFonts w:ascii="Arial" w:eastAsia="Times New Roman" w:hAnsi="Arial" w:cs="Arial"/>
          <w:sz w:val="24"/>
          <w:szCs w:val="24"/>
          <w:lang w:eastAsia="en-GB"/>
        </w:rPr>
        <w:t xml:space="preserve">are aware of their duties and </w:t>
      </w:r>
      <w:r w:rsidR="27CCCEEE" w:rsidRPr="39A6A34B">
        <w:rPr>
          <w:rFonts w:ascii="Arial" w:eastAsia="Times New Roman" w:hAnsi="Arial" w:cs="Arial"/>
          <w:sz w:val="24"/>
          <w:szCs w:val="24"/>
          <w:lang w:eastAsia="en-GB"/>
        </w:rPr>
        <w:t>fulfil</w:t>
      </w:r>
      <w:r w:rsidR="39B87C22" w:rsidRPr="39A6A34B">
        <w:rPr>
          <w:rFonts w:ascii="Arial" w:eastAsia="Times New Roman" w:hAnsi="Arial" w:cs="Arial"/>
          <w:sz w:val="24"/>
          <w:szCs w:val="24"/>
          <w:lang w:eastAsia="en-GB"/>
        </w:rPr>
        <w:t xml:space="preserve"> </w:t>
      </w:r>
      <w:r w:rsidR="47C875CB" w:rsidRPr="39A6A34B">
        <w:rPr>
          <w:rFonts w:ascii="Arial" w:eastAsia="Times New Roman" w:hAnsi="Arial" w:cs="Arial"/>
          <w:sz w:val="24"/>
          <w:szCs w:val="24"/>
          <w:lang w:eastAsia="en-GB"/>
        </w:rPr>
        <w:t>their</w:t>
      </w:r>
      <w:r w:rsidR="350DA1BF" w:rsidRPr="39A6A34B">
        <w:rPr>
          <w:rFonts w:ascii="Arial" w:eastAsia="Times New Roman" w:hAnsi="Arial" w:cs="Arial"/>
          <w:sz w:val="24"/>
          <w:szCs w:val="24"/>
          <w:lang w:eastAsia="en-GB"/>
        </w:rPr>
        <w:t xml:space="preserve"> responsibilities</w:t>
      </w:r>
      <w:r w:rsidR="3630825A" w:rsidRPr="39A6A34B">
        <w:rPr>
          <w:rFonts w:ascii="Arial" w:eastAsia="Times New Roman" w:hAnsi="Arial" w:cs="Arial"/>
          <w:sz w:val="24"/>
          <w:szCs w:val="24"/>
          <w:lang w:eastAsia="en-GB"/>
        </w:rPr>
        <w:t xml:space="preserve"> as corporate parents</w:t>
      </w:r>
      <w:r w:rsidR="7D5D2B80" w:rsidRPr="39A6A34B">
        <w:rPr>
          <w:rFonts w:ascii="Arial" w:eastAsia="Times New Roman" w:hAnsi="Arial" w:cs="Arial"/>
          <w:sz w:val="24"/>
          <w:szCs w:val="24"/>
          <w:lang w:eastAsia="en-GB"/>
        </w:rPr>
        <w:t xml:space="preserve"> (Article 18).</w:t>
      </w:r>
    </w:p>
    <w:p w14:paraId="3D6D1574" w14:textId="3F419E2E" w:rsidR="00D2649F" w:rsidRDefault="6419050E" w:rsidP="00150705">
      <w:pPr>
        <w:pStyle w:val="ListParagraph"/>
        <w:numPr>
          <w:ilvl w:val="0"/>
          <w:numId w:val="29"/>
        </w:numPr>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For</w:t>
      </w:r>
      <w:r w:rsidR="275AD15A" w:rsidRPr="39A6A34B">
        <w:rPr>
          <w:rFonts w:ascii="Arial" w:eastAsia="Times New Roman" w:hAnsi="Arial" w:cs="Arial"/>
          <w:sz w:val="24"/>
          <w:szCs w:val="24"/>
          <w:lang w:eastAsia="en-GB"/>
        </w:rPr>
        <w:t xml:space="preserve"> </w:t>
      </w:r>
      <w:r w:rsidRPr="39A6A34B">
        <w:rPr>
          <w:rFonts w:ascii="Arial" w:eastAsia="Times New Roman" w:hAnsi="Arial" w:cs="Arial"/>
          <w:sz w:val="24"/>
          <w:szCs w:val="24"/>
          <w:lang w:eastAsia="en-GB"/>
        </w:rPr>
        <w:t xml:space="preserve">10-years, the </w:t>
      </w:r>
      <w:hyperlink r:id="rId46">
        <w:r w:rsidR="4C5F18E4" w:rsidRPr="39A6A34B">
          <w:rPr>
            <w:rStyle w:val="Hyperlink"/>
            <w:rFonts w:ascii="Arial" w:eastAsia="Times New Roman" w:hAnsi="Arial" w:cs="Arial"/>
            <w:sz w:val="24"/>
            <w:szCs w:val="24"/>
            <w:lang w:eastAsia="en-GB"/>
          </w:rPr>
          <w:t>Psychology of Parenting Project (PoPP)</w:t>
        </w:r>
      </w:hyperlink>
      <w:r w:rsidR="4C5F18E4" w:rsidRPr="39A6A34B">
        <w:rPr>
          <w:rFonts w:ascii="Arial" w:eastAsia="Times New Roman" w:hAnsi="Arial" w:cs="Arial"/>
          <w:sz w:val="24"/>
          <w:szCs w:val="24"/>
          <w:lang w:eastAsia="en-GB"/>
        </w:rPr>
        <w:t xml:space="preserve"> </w:t>
      </w:r>
      <w:r w:rsidRPr="39A6A34B">
        <w:rPr>
          <w:rFonts w:ascii="Arial" w:eastAsia="Times New Roman" w:hAnsi="Arial" w:cs="Arial"/>
          <w:sz w:val="24"/>
          <w:szCs w:val="24"/>
          <w:lang w:eastAsia="en-GB"/>
        </w:rPr>
        <w:t>has provided evidence</w:t>
      </w:r>
      <w:r w:rsidR="21425500" w:rsidRPr="39A6A34B">
        <w:rPr>
          <w:rFonts w:ascii="Arial" w:eastAsia="Times New Roman" w:hAnsi="Arial" w:cs="Arial"/>
          <w:sz w:val="24"/>
          <w:szCs w:val="24"/>
          <w:lang w:eastAsia="en-GB"/>
        </w:rPr>
        <w:t>-</w:t>
      </w:r>
      <w:r w:rsidRPr="39A6A34B">
        <w:rPr>
          <w:rFonts w:ascii="Arial" w:eastAsia="Times New Roman" w:hAnsi="Arial" w:cs="Arial"/>
          <w:sz w:val="24"/>
          <w:szCs w:val="24"/>
          <w:lang w:eastAsia="en-GB"/>
        </w:rPr>
        <w:t xml:space="preserve">based parenting interventions </w:t>
      </w:r>
      <w:r w:rsidR="414A09B4" w:rsidRPr="39A6A34B">
        <w:rPr>
          <w:rFonts w:ascii="Arial" w:eastAsia="Times New Roman" w:hAnsi="Arial" w:cs="Arial"/>
          <w:sz w:val="24"/>
          <w:szCs w:val="24"/>
          <w:lang w:eastAsia="en-GB"/>
        </w:rPr>
        <w:t xml:space="preserve">to build strong parent-child relationships and empower families to promote </w:t>
      </w:r>
      <w:r w:rsidR="4F62C426" w:rsidRPr="39A6A34B">
        <w:rPr>
          <w:rFonts w:ascii="Arial" w:eastAsia="Times New Roman" w:hAnsi="Arial" w:cs="Arial"/>
          <w:sz w:val="24"/>
          <w:szCs w:val="24"/>
          <w:lang w:eastAsia="en-GB"/>
        </w:rPr>
        <w:t>resilience</w:t>
      </w:r>
      <w:r w:rsidR="414A09B4" w:rsidRPr="39A6A34B">
        <w:rPr>
          <w:rFonts w:ascii="Arial" w:eastAsia="Times New Roman" w:hAnsi="Arial" w:cs="Arial"/>
          <w:sz w:val="24"/>
          <w:szCs w:val="24"/>
          <w:lang w:eastAsia="en-GB"/>
        </w:rPr>
        <w:t xml:space="preserve"> in their children.</w:t>
      </w:r>
      <w:r w:rsidR="43C984FB" w:rsidRPr="39A6A34B">
        <w:rPr>
          <w:rFonts w:ascii="Arial" w:eastAsia="Times New Roman" w:hAnsi="Arial" w:cs="Arial"/>
          <w:sz w:val="24"/>
          <w:szCs w:val="24"/>
          <w:lang w:eastAsia="en-GB"/>
        </w:rPr>
        <w:t xml:space="preserve"> </w:t>
      </w:r>
      <w:r w:rsidR="72E415FB" w:rsidRPr="39A6A34B">
        <w:rPr>
          <w:rFonts w:ascii="Arial" w:eastAsia="Times New Roman" w:hAnsi="Arial" w:cs="Arial"/>
          <w:sz w:val="24"/>
          <w:szCs w:val="24"/>
          <w:lang w:eastAsia="en-GB"/>
        </w:rPr>
        <w:t>As a baseline measure, t</w:t>
      </w:r>
      <w:r w:rsidR="43C984FB" w:rsidRPr="39A6A34B">
        <w:rPr>
          <w:rFonts w:ascii="Arial" w:eastAsia="Times New Roman" w:hAnsi="Arial" w:cs="Arial"/>
          <w:sz w:val="24"/>
          <w:szCs w:val="24"/>
          <w:lang w:eastAsia="en-GB"/>
        </w:rPr>
        <w:t>he strengths and difficulties questionnaire</w:t>
      </w:r>
      <w:r w:rsidR="395C16F8" w:rsidRPr="39A6A34B">
        <w:rPr>
          <w:rFonts w:ascii="Arial" w:eastAsia="Times New Roman" w:hAnsi="Arial" w:cs="Arial"/>
          <w:sz w:val="24"/>
          <w:szCs w:val="24"/>
          <w:lang w:eastAsia="en-GB"/>
        </w:rPr>
        <w:t xml:space="preserve">s </w:t>
      </w:r>
      <w:r w:rsidR="70968FE7" w:rsidRPr="39A6A34B">
        <w:rPr>
          <w:rFonts w:ascii="Arial" w:eastAsia="Times New Roman" w:hAnsi="Arial" w:cs="Arial"/>
          <w:sz w:val="24"/>
          <w:szCs w:val="24"/>
          <w:lang w:eastAsia="en-GB"/>
        </w:rPr>
        <w:t>evidence</w:t>
      </w:r>
      <w:r w:rsidR="43C984FB" w:rsidRPr="39A6A34B">
        <w:rPr>
          <w:rFonts w:ascii="Arial" w:eastAsia="Times New Roman" w:hAnsi="Arial" w:cs="Arial"/>
          <w:sz w:val="24"/>
          <w:szCs w:val="24"/>
          <w:lang w:eastAsia="en-GB"/>
        </w:rPr>
        <w:t xml:space="preserve"> a </w:t>
      </w:r>
      <w:r w:rsidR="43C984FB" w:rsidRPr="39A6A34B">
        <w:rPr>
          <w:rFonts w:ascii="Arial" w:eastAsia="Times New Roman" w:hAnsi="Arial" w:cs="Arial"/>
          <w:sz w:val="24"/>
          <w:szCs w:val="24"/>
          <w:lang w:eastAsia="en-GB"/>
        </w:rPr>
        <w:lastRenderedPageBreak/>
        <w:t>reduction in behaviour problems in children</w:t>
      </w:r>
      <w:r w:rsidR="7CEABBD4" w:rsidRPr="39A6A34B">
        <w:rPr>
          <w:rFonts w:ascii="Arial" w:eastAsia="Times New Roman" w:hAnsi="Arial" w:cs="Arial"/>
          <w:sz w:val="24"/>
          <w:szCs w:val="24"/>
          <w:lang w:eastAsia="en-GB"/>
        </w:rPr>
        <w:t xml:space="preserve"> </w:t>
      </w:r>
      <w:r w:rsidR="43C984FB" w:rsidRPr="39A6A34B">
        <w:rPr>
          <w:rFonts w:ascii="Arial" w:eastAsia="Times New Roman" w:hAnsi="Arial" w:cs="Arial"/>
          <w:sz w:val="24"/>
          <w:szCs w:val="24"/>
          <w:lang w:eastAsia="en-GB"/>
        </w:rPr>
        <w:t xml:space="preserve">whose parents/carers </w:t>
      </w:r>
      <w:r w:rsidR="36BD519C" w:rsidRPr="39A6A34B">
        <w:rPr>
          <w:rFonts w:ascii="Arial" w:eastAsia="Times New Roman" w:hAnsi="Arial" w:cs="Arial"/>
          <w:sz w:val="24"/>
          <w:szCs w:val="24"/>
          <w:lang w:eastAsia="en-GB"/>
        </w:rPr>
        <w:t xml:space="preserve">have </w:t>
      </w:r>
      <w:r w:rsidR="43C984FB" w:rsidRPr="39A6A34B">
        <w:rPr>
          <w:rFonts w:ascii="Arial" w:eastAsia="Times New Roman" w:hAnsi="Arial" w:cs="Arial"/>
          <w:sz w:val="24"/>
          <w:szCs w:val="24"/>
          <w:lang w:eastAsia="en-GB"/>
        </w:rPr>
        <w:t xml:space="preserve">attended </w:t>
      </w:r>
      <w:r w:rsidR="426A1C8D" w:rsidRPr="39A6A34B">
        <w:rPr>
          <w:rFonts w:ascii="Arial" w:eastAsia="Times New Roman" w:hAnsi="Arial" w:cs="Arial"/>
          <w:sz w:val="24"/>
          <w:szCs w:val="24"/>
          <w:lang w:eastAsia="en-GB"/>
        </w:rPr>
        <w:t>the groups</w:t>
      </w:r>
      <w:r w:rsidR="4F18EF88" w:rsidRPr="39A6A34B">
        <w:rPr>
          <w:rFonts w:ascii="Arial" w:eastAsia="Times New Roman" w:hAnsi="Arial" w:cs="Arial"/>
          <w:sz w:val="24"/>
          <w:szCs w:val="24"/>
          <w:lang w:eastAsia="en-GB"/>
        </w:rPr>
        <w:t xml:space="preserve"> (Article 18). </w:t>
      </w:r>
    </w:p>
    <w:p w14:paraId="175F948B" w14:textId="77777777" w:rsidR="007C0279" w:rsidRDefault="007C0279" w:rsidP="007C0279">
      <w:pPr>
        <w:pStyle w:val="ListParagraph"/>
        <w:spacing w:after="240" w:line="240" w:lineRule="auto"/>
        <w:rPr>
          <w:rFonts w:ascii="Arial" w:eastAsia="Times New Roman" w:hAnsi="Arial" w:cs="Arial"/>
          <w:sz w:val="24"/>
          <w:szCs w:val="24"/>
          <w:lang w:eastAsia="en-GB"/>
        </w:rPr>
      </w:pPr>
    </w:p>
    <w:p w14:paraId="347F8925" w14:textId="39AD42D2" w:rsidR="008A6985" w:rsidRPr="008A6985" w:rsidRDefault="00B95BF9" w:rsidP="006A3A59">
      <w:pPr>
        <w:pStyle w:val="ListParagraph"/>
        <w:numPr>
          <w:ilvl w:val="0"/>
          <w:numId w:val="29"/>
        </w:numPr>
        <w:spacing w:after="240" w:line="240" w:lineRule="auto"/>
        <w:rPr>
          <w:rFonts w:ascii="Arial" w:eastAsia="Times New Roman" w:hAnsi="Arial" w:cs="Arial"/>
          <w:sz w:val="24"/>
          <w:szCs w:val="24"/>
          <w:lang w:eastAsia="en-GB"/>
        </w:rPr>
      </w:pPr>
      <w:r w:rsidRPr="008A6985">
        <w:rPr>
          <w:rFonts w:ascii="Arial" w:eastAsia="Times New Roman" w:hAnsi="Arial" w:cs="Arial"/>
          <w:sz w:val="24"/>
          <w:szCs w:val="24"/>
          <w:lang w:eastAsia="en-GB"/>
        </w:rPr>
        <w:t>We have received feedback from over 2,000 families which helps inform continuous improvement.  Parents/carers shared comments such as “</w:t>
      </w:r>
      <w:r w:rsidRPr="008A6985">
        <w:rPr>
          <w:rFonts w:ascii="Arial" w:eastAsia="Times New Roman" w:hAnsi="Arial" w:cs="Arial"/>
          <w:b/>
          <w:bCs/>
          <w:i/>
          <w:iCs/>
          <w:sz w:val="24"/>
          <w:szCs w:val="24"/>
          <w:lang w:eastAsia="en-GB"/>
        </w:rPr>
        <w:t>I feel more confident in my approach &amp; that I’m not alone as many parents face similar things</w:t>
      </w:r>
      <w:r w:rsidRPr="008A6985">
        <w:rPr>
          <w:rFonts w:ascii="Arial" w:eastAsia="Times New Roman" w:hAnsi="Arial" w:cs="Arial"/>
          <w:sz w:val="24"/>
          <w:szCs w:val="24"/>
          <w:lang w:eastAsia="en-GB"/>
        </w:rPr>
        <w:t>.” and “</w:t>
      </w:r>
      <w:r w:rsidRPr="008A6985">
        <w:rPr>
          <w:rFonts w:ascii="Arial" w:eastAsia="Times New Roman" w:hAnsi="Arial" w:cs="Arial"/>
          <w:b/>
          <w:bCs/>
          <w:i/>
          <w:iCs/>
          <w:sz w:val="24"/>
          <w:szCs w:val="24"/>
          <w:lang w:eastAsia="en-GB"/>
        </w:rPr>
        <w:t>I feel the course has been life changing in all aspects of my family relationships</w:t>
      </w:r>
      <w:r w:rsidRPr="008A6985">
        <w:rPr>
          <w:rFonts w:ascii="Arial" w:eastAsia="Times New Roman" w:hAnsi="Arial" w:cs="Arial"/>
          <w:sz w:val="24"/>
          <w:szCs w:val="24"/>
          <w:lang w:eastAsia="en-GB"/>
        </w:rPr>
        <w:t>.”</w:t>
      </w:r>
    </w:p>
    <w:p w14:paraId="071E67C4" w14:textId="77777777" w:rsidR="008A6985" w:rsidRDefault="008A6985" w:rsidP="008A6985">
      <w:pPr>
        <w:pStyle w:val="ListParagraph"/>
        <w:spacing w:after="240" w:line="240" w:lineRule="auto"/>
        <w:rPr>
          <w:rFonts w:ascii="Arial" w:eastAsia="Times New Roman" w:hAnsi="Arial" w:cs="Arial"/>
          <w:sz w:val="24"/>
          <w:szCs w:val="24"/>
          <w:lang w:eastAsia="en-GB"/>
        </w:rPr>
      </w:pPr>
    </w:p>
    <w:p w14:paraId="2871EE50" w14:textId="78BC5117" w:rsidR="00D2649F" w:rsidRDefault="6C749F00" w:rsidP="00150705">
      <w:pPr>
        <w:pStyle w:val="ListParagraph"/>
        <w:numPr>
          <w:ilvl w:val="0"/>
          <w:numId w:val="29"/>
        </w:numPr>
        <w:spacing w:after="240" w:line="240" w:lineRule="auto"/>
        <w:rPr>
          <w:rFonts w:ascii="Arial" w:eastAsia="Times New Roman" w:hAnsi="Arial" w:cs="Arial"/>
          <w:sz w:val="24"/>
          <w:szCs w:val="24"/>
          <w:lang w:eastAsia="en-GB"/>
        </w:rPr>
      </w:pPr>
      <w:r w:rsidRPr="39A6A34B">
        <w:rPr>
          <w:rFonts w:ascii="Arial" w:eastAsia="Times New Roman" w:hAnsi="Arial" w:cs="Arial"/>
          <w:sz w:val="24"/>
          <w:szCs w:val="24"/>
          <w:lang w:eastAsia="en-GB"/>
        </w:rPr>
        <w:t>F</w:t>
      </w:r>
      <w:r w:rsidR="7D63A724" w:rsidRPr="39A6A34B">
        <w:rPr>
          <w:rFonts w:ascii="Arial" w:eastAsia="Times New Roman" w:hAnsi="Arial" w:cs="Arial"/>
          <w:sz w:val="24"/>
          <w:szCs w:val="24"/>
          <w:lang w:eastAsia="en-GB"/>
        </w:rPr>
        <w:t>amily nurse partnership</w:t>
      </w:r>
      <w:r w:rsidR="046D5BE9" w:rsidRPr="39A6A34B">
        <w:rPr>
          <w:rFonts w:ascii="Arial" w:eastAsia="Times New Roman" w:hAnsi="Arial" w:cs="Arial"/>
          <w:sz w:val="24"/>
          <w:szCs w:val="24"/>
          <w:lang w:eastAsia="en-GB"/>
        </w:rPr>
        <w:t xml:space="preserve"> (FNP)</w:t>
      </w:r>
      <w:r w:rsidR="7D63A724" w:rsidRPr="39A6A34B">
        <w:rPr>
          <w:rFonts w:ascii="Arial" w:eastAsia="Times New Roman" w:hAnsi="Arial" w:cs="Arial"/>
          <w:sz w:val="24"/>
          <w:szCs w:val="24"/>
          <w:lang w:eastAsia="en-GB"/>
        </w:rPr>
        <w:t xml:space="preserve"> is an intensive home visiting programme for</w:t>
      </w:r>
      <w:r w:rsidR="0D291B91" w:rsidRPr="39A6A34B">
        <w:rPr>
          <w:rFonts w:ascii="Arial" w:eastAsia="Times New Roman" w:hAnsi="Arial" w:cs="Arial"/>
          <w:sz w:val="24"/>
          <w:szCs w:val="24"/>
          <w:lang w:eastAsia="en-GB"/>
        </w:rPr>
        <w:t xml:space="preserve"> young</w:t>
      </w:r>
      <w:r w:rsidR="7D63A724" w:rsidRPr="39A6A34B">
        <w:rPr>
          <w:rFonts w:ascii="Arial" w:eastAsia="Times New Roman" w:hAnsi="Arial" w:cs="Arial"/>
          <w:sz w:val="24"/>
          <w:szCs w:val="24"/>
          <w:lang w:eastAsia="en-GB"/>
        </w:rPr>
        <w:t xml:space="preserve"> </w:t>
      </w:r>
      <w:r w:rsidR="3A63707A" w:rsidRPr="39A6A34B">
        <w:rPr>
          <w:rFonts w:ascii="Arial" w:eastAsia="Times New Roman" w:hAnsi="Arial" w:cs="Arial"/>
          <w:sz w:val="24"/>
          <w:szCs w:val="24"/>
          <w:lang w:eastAsia="en-GB"/>
        </w:rPr>
        <w:t>first-time</w:t>
      </w:r>
      <w:r w:rsidR="7D63A724" w:rsidRPr="39A6A34B">
        <w:rPr>
          <w:rFonts w:ascii="Arial" w:eastAsia="Times New Roman" w:hAnsi="Arial" w:cs="Arial"/>
          <w:sz w:val="24"/>
          <w:szCs w:val="24"/>
          <w:lang w:eastAsia="en-GB"/>
        </w:rPr>
        <w:t xml:space="preserve"> parents</w:t>
      </w:r>
      <w:r w:rsidR="7FB3E99E" w:rsidRPr="39A6A34B">
        <w:rPr>
          <w:rFonts w:ascii="Arial" w:eastAsia="Times New Roman" w:hAnsi="Arial" w:cs="Arial"/>
          <w:sz w:val="24"/>
          <w:szCs w:val="24"/>
          <w:lang w:eastAsia="en-GB"/>
        </w:rPr>
        <w:t xml:space="preserve">. The three goals of FNP are to improve </w:t>
      </w:r>
      <w:r w:rsidR="60A1A216" w:rsidRPr="39A6A34B">
        <w:rPr>
          <w:rFonts w:ascii="Arial" w:eastAsia="Times New Roman" w:hAnsi="Arial" w:cs="Arial"/>
          <w:sz w:val="24"/>
          <w:szCs w:val="24"/>
          <w:lang w:eastAsia="en-GB"/>
        </w:rPr>
        <w:t>pregnancy and birth outcomes t</w:t>
      </w:r>
      <w:r w:rsidR="7FB3E99E" w:rsidRPr="39A6A34B">
        <w:rPr>
          <w:rFonts w:ascii="Arial" w:eastAsia="Times New Roman" w:hAnsi="Arial" w:cs="Arial"/>
          <w:sz w:val="24"/>
          <w:szCs w:val="24"/>
          <w:lang w:eastAsia="en-GB"/>
        </w:rPr>
        <w:t>hrough</w:t>
      </w:r>
      <w:r w:rsidR="751C2485" w:rsidRPr="39A6A34B">
        <w:rPr>
          <w:rFonts w:ascii="Arial" w:eastAsia="Times New Roman" w:hAnsi="Arial" w:cs="Arial"/>
          <w:sz w:val="24"/>
          <w:szCs w:val="24"/>
          <w:lang w:eastAsia="en-GB"/>
        </w:rPr>
        <w:t xml:space="preserve"> </w:t>
      </w:r>
      <w:r w:rsidR="49A46D84" w:rsidRPr="39A6A34B">
        <w:rPr>
          <w:rFonts w:ascii="Arial" w:eastAsia="Times New Roman" w:hAnsi="Arial" w:cs="Arial"/>
          <w:sz w:val="24"/>
          <w:szCs w:val="24"/>
          <w:lang w:eastAsia="en-GB"/>
        </w:rPr>
        <w:t>improved prenatal health behaviours; to improve child health and development</w:t>
      </w:r>
      <w:r w:rsidR="18C7E60E" w:rsidRPr="39A6A34B">
        <w:rPr>
          <w:rFonts w:ascii="Arial" w:eastAsia="Times New Roman" w:hAnsi="Arial" w:cs="Arial"/>
          <w:sz w:val="24"/>
          <w:szCs w:val="24"/>
          <w:lang w:eastAsia="en-GB"/>
        </w:rPr>
        <w:t xml:space="preserve"> </w:t>
      </w:r>
      <w:r w:rsidR="49A46D84" w:rsidRPr="39A6A34B">
        <w:rPr>
          <w:rFonts w:ascii="Arial" w:eastAsia="Times New Roman" w:hAnsi="Arial" w:cs="Arial"/>
          <w:sz w:val="24"/>
          <w:szCs w:val="24"/>
          <w:lang w:eastAsia="en-GB"/>
        </w:rPr>
        <w:t xml:space="preserve">through </w:t>
      </w:r>
      <w:r w:rsidR="751C2485" w:rsidRPr="39A6A34B">
        <w:rPr>
          <w:rFonts w:ascii="Arial" w:eastAsia="Times New Roman" w:hAnsi="Arial" w:cs="Arial"/>
          <w:sz w:val="24"/>
          <w:szCs w:val="24"/>
          <w:lang w:eastAsia="en-GB"/>
        </w:rPr>
        <w:t xml:space="preserve">positive, responsive caregiving; </w:t>
      </w:r>
      <w:r w:rsidR="5218255D" w:rsidRPr="39A6A34B">
        <w:rPr>
          <w:rFonts w:ascii="Arial" w:eastAsia="Times New Roman" w:hAnsi="Arial" w:cs="Arial"/>
          <w:sz w:val="24"/>
          <w:szCs w:val="24"/>
          <w:lang w:eastAsia="en-GB"/>
        </w:rPr>
        <w:t>and to improve the economic self-sufficiency of the family.</w:t>
      </w:r>
      <w:r w:rsidR="7FB3E99E" w:rsidRPr="39A6A34B">
        <w:rPr>
          <w:rFonts w:ascii="Arial" w:eastAsia="Times New Roman" w:hAnsi="Arial" w:cs="Arial"/>
          <w:sz w:val="24"/>
          <w:szCs w:val="24"/>
          <w:lang w:eastAsia="en-GB"/>
        </w:rPr>
        <w:t xml:space="preserve"> </w:t>
      </w:r>
      <w:r w:rsidR="3ED360A2" w:rsidRPr="39A6A34B">
        <w:rPr>
          <w:rFonts w:ascii="Arial" w:eastAsia="Times New Roman" w:hAnsi="Arial" w:cs="Arial"/>
          <w:sz w:val="24"/>
          <w:szCs w:val="24"/>
          <w:lang w:eastAsia="en-GB"/>
        </w:rPr>
        <w:t xml:space="preserve">Family Nurses complete </w:t>
      </w:r>
      <w:r w:rsidR="2BCC78C1" w:rsidRPr="39A6A34B">
        <w:rPr>
          <w:rFonts w:ascii="Arial" w:eastAsia="Times New Roman" w:hAnsi="Arial" w:cs="Arial"/>
          <w:sz w:val="24"/>
          <w:szCs w:val="24"/>
          <w:lang w:eastAsia="en-GB"/>
        </w:rPr>
        <w:t xml:space="preserve">their </w:t>
      </w:r>
      <w:r w:rsidR="349F69C5" w:rsidRPr="39A6A34B">
        <w:rPr>
          <w:rFonts w:ascii="Arial" w:eastAsia="Times New Roman" w:hAnsi="Arial" w:cs="Arial"/>
          <w:sz w:val="24"/>
          <w:szCs w:val="24"/>
          <w:lang w:eastAsia="en-GB"/>
        </w:rPr>
        <w:t xml:space="preserve">education </w:t>
      </w:r>
      <w:r w:rsidR="3ED360A2" w:rsidRPr="39A6A34B">
        <w:rPr>
          <w:rFonts w:ascii="Arial" w:eastAsia="Times New Roman" w:hAnsi="Arial" w:cs="Arial"/>
          <w:sz w:val="24"/>
          <w:szCs w:val="24"/>
          <w:lang w:eastAsia="en-GB"/>
        </w:rPr>
        <w:t>with NES</w:t>
      </w:r>
      <w:r w:rsidR="34F721B2" w:rsidRPr="39A6A34B">
        <w:rPr>
          <w:rFonts w:ascii="Arial" w:eastAsia="Times New Roman" w:hAnsi="Arial" w:cs="Arial"/>
          <w:sz w:val="24"/>
          <w:szCs w:val="24"/>
          <w:lang w:eastAsia="en-GB"/>
        </w:rPr>
        <w:t xml:space="preserve"> </w:t>
      </w:r>
      <w:r w:rsidR="1F830824" w:rsidRPr="39A6A34B">
        <w:rPr>
          <w:rFonts w:ascii="Arial" w:eastAsia="Times New Roman" w:hAnsi="Arial" w:cs="Arial"/>
          <w:sz w:val="24"/>
          <w:szCs w:val="24"/>
          <w:lang w:eastAsia="en-GB"/>
        </w:rPr>
        <w:t>where the goals are integra</w:t>
      </w:r>
      <w:r w:rsidR="18BFFABD" w:rsidRPr="39A6A34B">
        <w:rPr>
          <w:rFonts w:ascii="Arial" w:eastAsia="Times New Roman" w:hAnsi="Arial" w:cs="Arial"/>
          <w:sz w:val="24"/>
          <w:szCs w:val="24"/>
          <w:lang w:eastAsia="en-GB"/>
        </w:rPr>
        <w:t xml:space="preserve">ted </w:t>
      </w:r>
      <w:r w:rsidR="1F830824" w:rsidRPr="39A6A34B">
        <w:rPr>
          <w:rFonts w:ascii="Arial" w:eastAsia="Times New Roman" w:hAnsi="Arial" w:cs="Arial"/>
          <w:sz w:val="24"/>
          <w:szCs w:val="24"/>
          <w:lang w:eastAsia="en-GB"/>
        </w:rPr>
        <w:t xml:space="preserve">alongside underpinning theories </w:t>
      </w:r>
      <w:r w:rsidR="34F721B2" w:rsidRPr="39A6A34B">
        <w:rPr>
          <w:rFonts w:ascii="Arial" w:eastAsia="Times New Roman" w:hAnsi="Arial" w:cs="Arial"/>
          <w:sz w:val="24"/>
          <w:szCs w:val="24"/>
          <w:lang w:eastAsia="en-GB"/>
        </w:rPr>
        <w:t>(</w:t>
      </w:r>
      <w:r w:rsidR="69D2AA7D" w:rsidRPr="39A6A34B">
        <w:rPr>
          <w:rFonts w:ascii="Arial" w:eastAsia="Times New Roman" w:hAnsi="Arial" w:cs="Arial"/>
          <w:sz w:val="24"/>
          <w:szCs w:val="24"/>
          <w:lang w:eastAsia="en-GB"/>
        </w:rPr>
        <w:t>Article 18</w:t>
      </w:r>
      <w:r w:rsidR="4CBF5901" w:rsidRPr="39A6A34B">
        <w:rPr>
          <w:rFonts w:ascii="Arial" w:eastAsia="Times New Roman" w:hAnsi="Arial" w:cs="Arial"/>
          <w:sz w:val="24"/>
          <w:szCs w:val="24"/>
          <w:lang w:eastAsia="en-GB"/>
        </w:rPr>
        <w:t>)</w:t>
      </w:r>
      <w:r w:rsidR="7945AB72" w:rsidRPr="39A6A34B">
        <w:rPr>
          <w:rFonts w:ascii="Arial" w:eastAsia="Times New Roman" w:hAnsi="Arial" w:cs="Arial"/>
          <w:sz w:val="24"/>
          <w:szCs w:val="24"/>
          <w:lang w:eastAsia="en-GB"/>
        </w:rPr>
        <w:t>.  W</w:t>
      </w:r>
      <w:r w:rsidR="1250E9E7" w:rsidRPr="39A6A34B">
        <w:rPr>
          <w:rFonts w:ascii="Arial" w:eastAsia="Times New Roman" w:hAnsi="Arial" w:cs="Arial"/>
          <w:sz w:val="24"/>
          <w:szCs w:val="24"/>
          <w:lang w:eastAsia="en-GB"/>
        </w:rPr>
        <w:t>e</w:t>
      </w:r>
      <w:r w:rsidR="0A9F9A06" w:rsidRPr="39A6A34B">
        <w:rPr>
          <w:rFonts w:ascii="Arial" w:eastAsia="Times New Roman" w:hAnsi="Arial" w:cs="Arial"/>
          <w:sz w:val="24"/>
          <w:szCs w:val="24"/>
          <w:lang w:eastAsia="en-GB"/>
        </w:rPr>
        <w:t xml:space="preserve"> captured our FNP story</w:t>
      </w:r>
      <w:r w:rsidR="51001CBA" w:rsidRPr="39A6A34B">
        <w:rPr>
          <w:rFonts w:ascii="Arial" w:eastAsia="Times New Roman" w:hAnsi="Arial" w:cs="Arial"/>
          <w:sz w:val="24"/>
          <w:szCs w:val="24"/>
          <w:lang w:eastAsia="en-GB"/>
        </w:rPr>
        <w:t xml:space="preserve"> and </w:t>
      </w:r>
      <w:r w:rsidR="4E472242" w:rsidRPr="39A6A34B">
        <w:rPr>
          <w:rFonts w:ascii="Arial" w:eastAsia="Times New Roman" w:hAnsi="Arial" w:cs="Arial"/>
          <w:sz w:val="24"/>
          <w:szCs w:val="24"/>
          <w:lang w:eastAsia="en-GB"/>
        </w:rPr>
        <w:t xml:space="preserve">how we </w:t>
      </w:r>
      <w:r w:rsidR="51001CBA" w:rsidRPr="39A6A34B">
        <w:rPr>
          <w:rFonts w:ascii="Arial" w:eastAsia="Times New Roman" w:hAnsi="Arial" w:cs="Arial"/>
          <w:sz w:val="24"/>
          <w:szCs w:val="24"/>
          <w:lang w:eastAsia="en-GB"/>
        </w:rPr>
        <w:t>help</w:t>
      </w:r>
      <w:r w:rsidR="0A9F9A06" w:rsidRPr="39A6A34B">
        <w:rPr>
          <w:rFonts w:ascii="Arial" w:eastAsia="Times New Roman" w:hAnsi="Arial" w:cs="Arial"/>
          <w:sz w:val="24"/>
          <w:szCs w:val="24"/>
          <w:lang w:eastAsia="en-GB"/>
        </w:rPr>
        <w:t xml:space="preserve"> </w:t>
      </w:r>
      <w:hyperlink r:id="rId47">
        <w:r w:rsidR="7914168C" w:rsidRPr="39A6A34B">
          <w:rPr>
            <w:rStyle w:val="Hyperlink"/>
            <w:rFonts w:ascii="Arial" w:eastAsia="Times New Roman" w:hAnsi="Arial" w:cs="Arial"/>
            <w:sz w:val="24"/>
            <w:szCs w:val="24"/>
            <w:lang w:eastAsia="en-GB"/>
          </w:rPr>
          <w:t>give families the best start</w:t>
        </w:r>
      </w:hyperlink>
      <w:r w:rsidR="7914168C" w:rsidRPr="39A6A34B">
        <w:rPr>
          <w:rFonts w:ascii="Arial" w:eastAsia="Times New Roman" w:hAnsi="Arial" w:cs="Arial"/>
          <w:sz w:val="24"/>
          <w:szCs w:val="24"/>
          <w:lang w:eastAsia="en-GB"/>
        </w:rPr>
        <w:t xml:space="preserve"> </w:t>
      </w:r>
      <w:r w:rsidR="580825E2" w:rsidRPr="39A6A34B">
        <w:rPr>
          <w:rFonts w:ascii="Arial" w:eastAsia="Times New Roman" w:hAnsi="Arial" w:cs="Arial"/>
          <w:sz w:val="24"/>
          <w:szCs w:val="24"/>
          <w:lang w:eastAsia="en-GB"/>
        </w:rPr>
        <w:t xml:space="preserve">in </w:t>
      </w:r>
      <w:r w:rsidR="37CD0806" w:rsidRPr="39A6A34B">
        <w:rPr>
          <w:rFonts w:ascii="Arial" w:eastAsia="Times New Roman" w:hAnsi="Arial" w:cs="Arial"/>
          <w:sz w:val="24"/>
          <w:szCs w:val="24"/>
          <w:lang w:eastAsia="en-GB"/>
        </w:rPr>
        <w:t>the NES Year in Review 2021/22.</w:t>
      </w:r>
    </w:p>
    <w:p w14:paraId="45ED4A50" w14:textId="77777777" w:rsidR="007C0279" w:rsidRDefault="007C0279" w:rsidP="007C0279">
      <w:pPr>
        <w:pStyle w:val="ListParagraph"/>
        <w:spacing w:after="240" w:line="240" w:lineRule="auto"/>
        <w:rPr>
          <w:rFonts w:ascii="Arial" w:eastAsia="Times New Roman" w:hAnsi="Arial" w:cs="Arial"/>
          <w:sz w:val="24"/>
          <w:szCs w:val="24"/>
          <w:lang w:eastAsia="en-GB"/>
        </w:rPr>
      </w:pPr>
    </w:p>
    <w:p w14:paraId="22590493" w14:textId="7FF29532" w:rsidR="00710F06" w:rsidRDefault="00B95BF9" w:rsidP="2A78B400">
      <w:pPr>
        <w:pStyle w:val="ListParagraph"/>
        <w:numPr>
          <w:ilvl w:val="0"/>
          <w:numId w:val="29"/>
        </w:numPr>
        <w:spacing w:after="240" w:line="240" w:lineRule="auto"/>
        <w:rPr>
          <w:rFonts w:ascii="Arial" w:eastAsia="Times New Roman" w:hAnsi="Arial" w:cs="Arial"/>
          <w:sz w:val="24"/>
          <w:szCs w:val="24"/>
          <w:lang w:eastAsia="en-GB"/>
        </w:rPr>
      </w:pPr>
      <w:r w:rsidRPr="00B95BF9">
        <w:rPr>
          <w:rFonts w:ascii="Arial" w:eastAsia="Times New Roman" w:hAnsi="Arial" w:cs="Arial"/>
          <w:sz w:val="24"/>
          <w:szCs w:val="24"/>
          <w:lang w:eastAsia="en-GB"/>
        </w:rPr>
        <w:t xml:space="preserve">Our FNP team periodically undertake accompanied home visits to maintain their clinical currency and connection with clients. Feedback from clients happens in a variety of ways, such as bringing the clients/partners voice into the ‘classroom’ during breastfeeding education and involving fathers in FNP (Article 12).  In Scotland, over a fifth (22%) of FNP clients are care experienced or on the child protection register (Article 5) and family nurse education recognises the client's life course in their transition to parenthood.  </w:t>
      </w:r>
    </w:p>
    <w:p w14:paraId="4E4E066B" w14:textId="77777777" w:rsidR="00266BA0" w:rsidRPr="00266BA0" w:rsidRDefault="00266BA0" w:rsidP="00266BA0">
      <w:pPr>
        <w:pStyle w:val="ListParagraph"/>
        <w:spacing w:after="240" w:line="240" w:lineRule="auto"/>
        <w:rPr>
          <w:rFonts w:ascii="Arial" w:eastAsia="Times New Roman" w:hAnsi="Arial" w:cs="Arial"/>
          <w:sz w:val="24"/>
          <w:szCs w:val="24"/>
          <w:lang w:eastAsia="en-GB"/>
        </w:rPr>
      </w:pPr>
    </w:p>
    <w:p w14:paraId="33970254" w14:textId="521F3C6F" w:rsidR="00710F06" w:rsidRDefault="1FFBFAFC" w:rsidP="2A78B400">
      <w:pPr>
        <w:pStyle w:val="ListParagraph"/>
        <w:numPr>
          <w:ilvl w:val="0"/>
          <w:numId w:val="26"/>
        </w:numPr>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 xml:space="preserve">We provide </w:t>
      </w:r>
      <w:hyperlink r:id="rId48">
        <w:r w:rsidR="228A849F" w:rsidRPr="4518C952">
          <w:rPr>
            <w:rStyle w:val="Hyperlink"/>
            <w:rFonts w:ascii="Arial" w:eastAsia="Times New Roman" w:hAnsi="Arial" w:cs="Arial"/>
            <w:sz w:val="24"/>
            <w:szCs w:val="24"/>
            <w:lang w:eastAsia="en-GB"/>
          </w:rPr>
          <w:t>Childsmile training</w:t>
        </w:r>
      </w:hyperlink>
      <w:r w:rsidR="228A849F" w:rsidRPr="4518C952">
        <w:rPr>
          <w:rFonts w:ascii="Arial" w:eastAsia="Times New Roman" w:hAnsi="Arial" w:cs="Arial"/>
          <w:sz w:val="24"/>
          <w:szCs w:val="24"/>
          <w:lang w:eastAsia="en-GB"/>
        </w:rPr>
        <w:t xml:space="preserve"> </w:t>
      </w:r>
      <w:r w:rsidR="3DF352C6" w:rsidRPr="4518C952">
        <w:rPr>
          <w:rFonts w:ascii="Arial" w:eastAsia="Times New Roman" w:hAnsi="Arial" w:cs="Arial"/>
          <w:sz w:val="24"/>
          <w:szCs w:val="24"/>
          <w:lang w:eastAsia="en-GB"/>
        </w:rPr>
        <w:t xml:space="preserve">for dental health support workers and dental nurses to reduce oral health inequalities </w:t>
      </w:r>
      <w:r w:rsidR="08E1329E" w:rsidRPr="4518C952">
        <w:rPr>
          <w:rFonts w:ascii="Arial" w:eastAsia="Times New Roman" w:hAnsi="Arial" w:cs="Arial"/>
          <w:sz w:val="24"/>
          <w:szCs w:val="24"/>
          <w:lang w:eastAsia="en-GB"/>
        </w:rPr>
        <w:t xml:space="preserve">and promote positive </w:t>
      </w:r>
      <w:r w:rsidR="58B042D1" w:rsidRPr="4518C952">
        <w:rPr>
          <w:rFonts w:ascii="Arial" w:eastAsia="Times New Roman" w:hAnsi="Arial" w:cs="Arial"/>
          <w:sz w:val="24"/>
          <w:szCs w:val="24"/>
          <w:lang w:eastAsia="en-GB"/>
        </w:rPr>
        <w:t xml:space="preserve">health and wellbeing </w:t>
      </w:r>
      <w:r w:rsidR="08E1329E" w:rsidRPr="4518C952">
        <w:rPr>
          <w:rFonts w:ascii="Arial" w:eastAsia="Times New Roman" w:hAnsi="Arial" w:cs="Arial"/>
          <w:sz w:val="24"/>
          <w:szCs w:val="24"/>
          <w:lang w:eastAsia="en-GB"/>
        </w:rPr>
        <w:t>outcomes for</w:t>
      </w:r>
      <w:r w:rsidR="3DF352C6" w:rsidRPr="4518C952">
        <w:rPr>
          <w:rFonts w:ascii="Arial" w:eastAsia="Times New Roman" w:hAnsi="Arial" w:cs="Arial"/>
          <w:sz w:val="24"/>
          <w:szCs w:val="24"/>
          <w:lang w:eastAsia="en-GB"/>
        </w:rPr>
        <w:t xml:space="preserve"> children. Our person-centred approach to education promotes partnerships with families </w:t>
      </w:r>
      <w:r w:rsidR="4E7FD8C6" w:rsidRPr="4518C952">
        <w:rPr>
          <w:rFonts w:ascii="Arial" w:eastAsia="Times New Roman" w:hAnsi="Arial" w:cs="Arial"/>
          <w:sz w:val="24"/>
          <w:szCs w:val="24"/>
          <w:lang w:eastAsia="en-GB"/>
        </w:rPr>
        <w:t>to</w:t>
      </w:r>
      <w:r w:rsidR="3DF352C6" w:rsidRPr="4518C952">
        <w:rPr>
          <w:rFonts w:ascii="Arial" w:eastAsia="Times New Roman" w:hAnsi="Arial" w:cs="Arial"/>
          <w:sz w:val="24"/>
          <w:szCs w:val="24"/>
          <w:lang w:eastAsia="en-GB"/>
        </w:rPr>
        <w:t xml:space="preserve"> support the</w:t>
      </w:r>
      <w:r w:rsidR="6833A536" w:rsidRPr="4518C952">
        <w:rPr>
          <w:rFonts w:ascii="Arial" w:eastAsia="Times New Roman" w:hAnsi="Arial" w:cs="Arial"/>
          <w:sz w:val="24"/>
          <w:szCs w:val="24"/>
          <w:lang w:eastAsia="en-GB"/>
        </w:rPr>
        <w:t>ir understanding</w:t>
      </w:r>
      <w:r w:rsidR="3DF352C6" w:rsidRPr="4518C952">
        <w:rPr>
          <w:rFonts w:ascii="Arial" w:eastAsia="Times New Roman" w:hAnsi="Arial" w:cs="Arial"/>
          <w:sz w:val="24"/>
          <w:szCs w:val="24"/>
          <w:lang w:eastAsia="en-GB"/>
        </w:rPr>
        <w:t xml:space="preserve"> </w:t>
      </w:r>
      <w:r w:rsidR="409F9D2E" w:rsidRPr="4518C952">
        <w:rPr>
          <w:rFonts w:ascii="Arial" w:eastAsia="Times New Roman" w:hAnsi="Arial" w:cs="Arial"/>
          <w:sz w:val="24"/>
          <w:szCs w:val="24"/>
          <w:lang w:eastAsia="en-GB"/>
        </w:rPr>
        <w:t xml:space="preserve">to improve </w:t>
      </w:r>
      <w:r w:rsidR="6D9907B4" w:rsidRPr="4518C952">
        <w:rPr>
          <w:rFonts w:ascii="Arial" w:eastAsia="Times New Roman" w:hAnsi="Arial" w:cs="Arial"/>
          <w:sz w:val="24"/>
          <w:szCs w:val="24"/>
          <w:lang w:eastAsia="en-GB"/>
        </w:rPr>
        <w:t>their child’s</w:t>
      </w:r>
      <w:r w:rsidR="409F9D2E" w:rsidRPr="4518C952">
        <w:rPr>
          <w:rFonts w:ascii="Arial" w:eastAsia="Times New Roman" w:hAnsi="Arial" w:cs="Arial"/>
          <w:sz w:val="24"/>
          <w:szCs w:val="24"/>
          <w:lang w:eastAsia="en-GB"/>
        </w:rPr>
        <w:t xml:space="preserve"> oral health</w:t>
      </w:r>
      <w:r w:rsidR="74B36713" w:rsidRPr="4518C952">
        <w:rPr>
          <w:rFonts w:ascii="Arial" w:eastAsia="Times New Roman" w:hAnsi="Arial" w:cs="Arial"/>
          <w:sz w:val="24"/>
          <w:szCs w:val="24"/>
          <w:lang w:eastAsia="en-GB"/>
        </w:rPr>
        <w:t xml:space="preserve"> </w:t>
      </w:r>
      <w:r w:rsidR="5CFD10AD" w:rsidRPr="4518C952">
        <w:rPr>
          <w:rFonts w:ascii="Arial" w:eastAsia="Times New Roman" w:hAnsi="Arial" w:cs="Arial"/>
          <w:sz w:val="24"/>
          <w:szCs w:val="24"/>
          <w:lang w:eastAsia="en-GB"/>
        </w:rPr>
        <w:t xml:space="preserve">and respond in their best interests (Article 18; Article 3). </w:t>
      </w:r>
    </w:p>
    <w:p w14:paraId="287B48CB" w14:textId="77777777" w:rsidR="00266BA0" w:rsidRDefault="00266BA0" w:rsidP="00266BA0">
      <w:pPr>
        <w:pStyle w:val="ListParagraph"/>
        <w:spacing w:after="240" w:line="240" w:lineRule="auto"/>
        <w:rPr>
          <w:rFonts w:ascii="Arial" w:eastAsia="Times New Roman" w:hAnsi="Arial" w:cs="Arial"/>
          <w:sz w:val="24"/>
          <w:szCs w:val="24"/>
          <w:lang w:eastAsia="en-GB"/>
        </w:rPr>
      </w:pPr>
    </w:p>
    <w:p w14:paraId="5E9E218A" w14:textId="797A7352" w:rsidR="28952949" w:rsidRDefault="16F1F15E" w:rsidP="3126696B">
      <w:pPr>
        <w:pStyle w:val="ListParagraph"/>
        <w:numPr>
          <w:ilvl w:val="0"/>
          <w:numId w:val="29"/>
        </w:numPr>
        <w:spacing w:after="240" w:line="240" w:lineRule="auto"/>
        <w:rPr>
          <w:rFonts w:ascii="Arial" w:eastAsia="Times New Roman" w:hAnsi="Arial" w:cs="Arial"/>
          <w:sz w:val="24"/>
          <w:szCs w:val="24"/>
          <w:lang w:eastAsia="en-GB"/>
        </w:rPr>
      </w:pPr>
      <w:r w:rsidRPr="2B6980E3">
        <w:rPr>
          <w:rFonts w:ascii="Arial" w:eastAsia="Times New Roman" w:hAnsi="Arial" w:cs="Arial"/>
          <w:sz w:val="24"/>
          <w:szCs w:val="24"/>
          <w:lang w:eastAsia="en-GB"/>
        </w:rPr>
        <w:t xml:space="preserve">We can evidence our commitment to young carers </w:t>
      </w:r>
      <w:r w:rsidR="650742D3" w:rsidRPr="2B6980E3">
        <w:rPr>
          <w:rFonts w:ascii="Arial" w:eastAsia="Times New Roman" w:hAnsi="Arial" w:cs="Arial"/>
          <w:sz w:val="24"/>
          <w:szCs w:val="24"/>
          <w:lang w:eastAsia="en-GB"/>
        </w:rPr>
        <w:t xml:space="preserve">in raising awareness about what it means to be a young carer and ways in which our health and social care workforce can support </w:t>
      </w:r>
      <w:r w:rsidR="67C6C88B" w:rsidRPr="2B6980E3">
        <w:rPr>
          <w:rFonts w:ascii="Arial" w:eastAsia="Times New Roman" w:hAnsi="Arial" w:cs="Arial"/>
          <w:sz w:val="24"/>
          <w:szCs w:val="24"/>
          <w:lang w:eastAsia="en-GB"/>
        </w:rPr>
        <w:t>young carers</w:t>
      </w:r>
      <w:r w:rsidR="4EEAE3B6" w:rsidRPr="2B6980E3">
        <w:rPr>
          <w:rFonts w:ascii="Arial" w:eastAsia="Times New Roman" w:hAnsi="Arial" w:cs="Arial"/>
          <w:sz w:val="24"/>
          <w:szCs w:val="24"/>
          <w:lang w:eastAsia="en-GB"/>
        </w:rPr>
        <w:t xml:space="preserve"> (Article 18). </w:t>
      </w:r>
      <w:r w:rsidR="6CBE966E" w:rsidRPr="2B6980E3">
        <w:rPr>
          <w:rFonts w:ascii="Arial" w:eastAsia="Times New Roman" w:hAnsi="Arial" w:cs="Arial"/>
          <w:sz w:val="24"/>
          <w:szCs w:val="24"/>
          <w:lang w:eastAsia="en-GB"/>
        </w:rPr>
        <w:t xml:space="preserve">Collaboration with </w:t>
      </w:r>
      <w:r w:rsidR="04335877" w:rsidRPr="2B6980E3">
        <w:rPr>
          <w:rFonts w:ascii="Arial" w:eastAsia="Times New Roman" w:hAnsi="Arial" w:cs="Arial"/>
          <w:sz w:val="24"/>
          <w:szCs w:val="24"/>
          <w:lang w:eastAsia="en-GB"/>
        </w:rPr>
        <w:t xml:space="preserve">a </w:t>
      </w:r>
      <w:r w:rsidR="6CBE966E" w:rsidRPr="2B6980E3">
        <w:rPr>
          <w:rFonts w:ascii="Arial" w:eastAsia="Times New Roman" w:hAnsi="Arial" w:cs="Arial"/>
          <w:sz w:val="24"/>
          <w:szCs w:val="24"/>
          <w:lang w:eastAsia="en-GB"/>
        </w:rPr>
        <w:t xml:space="preserve">range of stakeholders, for example, Carers Trust Scotland </w:t>
      </w:r>
      <w:r w:rsidR="7451C6B5" w:rsidRPr="2B6980E3">
        <w:rPr>
          <w:rFonts w:ascii="Arial" w:eastAsia="Times New Roman" w:hAnsi="Arial" w:cs="Arial"/>
          <w:sz w:val="24"/>
          <w:szCs w:val="24"/>
          <w:lang w:eastAsia="en-GB"/>
        </w:rPr>
        <w:t xml:space="preserve">(who host the Scottish Young Carer Services Alliance) </w:t>
      </w:r>
      <w:r w:rsidR="1B10F63E" w:rsidRPr="2B6980E3">
        <w:rPr>
          <w:rFonts w:ascii="Arial" w:eastAsia="Times New Roman" w:hAnsi="Arial" w:cs="Arial"/>
          <w:sz w:val="24"/>
          <w:szCs w:val="24"/>
          <w:lang w:eastAsia="en-GB"/>
        </w:rPr>
        <w:t xml:space="preserve">has </w:t>
      </w:r>
      <w:r w:rsidR="6CBE966E" w:rsidRPr="2B6980E3">
        <w:rPr>
          <w:rFonts w:ascii="Arial" w:eastAsia="Times New Roman" w:hAnsi="Arial" w:cs="Arial"/>
          <w:sz w:val="24"/>
          <w:szCs w:val="24"/>
          <w:lang w:eastAsia="en-GB"/>
        </w:rPr>
        <w:t xml:space="preserve">informed </w:t>
      </w:r>
      <w:r w:rsidR="0FBB1789" w:rsidRPr="2B6980E3">
        <w:rPr>
          <w:rFonts w:ascii="Arial" w:eastAsia="Times New Roman" w:hAnsi="Arial" w:cs="Arial"/>
          <w:sz w:val="24"/>
          <w:szCs w:val="24"/>
          <w:lang w:eastAsia="en-GB"/>
        </w:rPr>
        <w:t>this work</w:t>
      </w:r>
      <w:r w:rsidR="737FE604" w:rsidRPr="2B6980E3">
        <w:rPr>
          <w:rFonts w:ascii="Arial" w:eastAsia="Times New Roman" w:hAnsi="Arial" w:cs="Arial"/>
          <w:sz w:val="24"/>
          <w:szCs w:val="24"/>
          <w:lang w:eastAsia="en-GB"/>
        </w:rPr>
        <w:t xml:space="preserve"> and our educational activities </w:t>
      </w:r>
      <w:bookmarkStart w:id="40" w:name="_Int_fafEW49k"/>
      <w:r w:rsidR="737FE604" w:rsidRPr="2B6980E3">
        <w:rPr>
          <w:rFonts w:ascii="Arial" w:eastAsia="Times New Roman" w:hAnsi="Arial" w:cs="Arial"/>
          <w:sz w:val="24"/>
          <w:szCs w:val="24"/>
          <w:lang w:eastAsia="en-GB"/>
        </w:rPr>
        <w:t>incorporate</w:t>
      </w:r>
      <w:bookmarkEnd w:id="40"/>
      <w:r w:rsidR="737FE604" w:rsidRPr="2B6980E3">
        <w:rPr>
          <w:rFonts w:ascii="Arial" w:eastAsia="Times New Roman" w:hAnsi="Arial" w:cs="Arial"/>
          <w:sz w:val="24"/>
          <w:szCs w:val="24"/>
          <w:lang w:eastAsia="en-GB"/>
        </w:rPr>
        <w:t xml:space="preserve"> the voices of young carers, </w:t>
      </w:r>
      <w:r w:rsidR="000E6440" w:rsidRPr="2B6980E3">
        <w:rPr>
          <w:rFonts w:ascii="Arial" w:eastAsia="Times New Roman" w:hAnsi="Arial" w:cs="Arial"/>
          <w:sz w:val="24"/>
          <w:szCs w:val="24"/>
          <w:lang w:eastAsia="en-GB"/>
        </w:rPr>
        <w:t xml:space="preserve">(see: </w:t>
      </w:r>
      <w:hyperlink r:id="rId49">
        <w:r w:rsidR="00691FDB" w:rsidRPr="2B6980E3">
          <w:rPr>
            <w:rFonts w:ascii="Arial" w:eastAsia="Times New Roman" w:hAnsi="Arial" w:cs="Arial"/>
            <w:color w:val="4472C4" w:themeColor="accent1"/>
            <w:sz w:val="24"/>
            <w:szCs w:val="24"/>
            <w:u w:val="single"/>
            <w:lang w:eastAsia="en-GB"/>
          </w:rPr>
          <w:t>Caring for Unpaid Carers resource</w:t>
        </w:r>
        <w:r w:rsidR="00691FDB" w:rsidRPr="2B6980E3">
          <w:rPr>
            <w:rStyle w:val="Hyperlink"/>
            <w:rFonts w:ascii="Arial" w:eastAsia="Times New Roman" w:hAnsi="Arial" w:cs="Arial"/>
            <w:color w:val="4472C4" w:themeColor="accent1"/>
            <w:sz w:val="24"/>
            <w:szCs w:val="24"/>
            <w:lang w:eastAsia="en-GB"/>
          </w:rPr>
          <w:t>s</w:t>
        </w:r>
      </w:hyperlink>
      <w:r w:rsidR="00691FDB" w:rsidRPr="2B6980E3">
        <w:rPr>
          <w:rFonts w:ascii="Arial" w:eastAsia="Times New Roman" w:hAnsi="Arial" w:cs="Arial"/>
          <w:sz w:val="24"/>
          <w:szCs w:val="24"/>
          <w:lang w:eastAsia="en-GB"/>
        </w:rPr>
        <w:t xml:space="preserve">) </w:t>
      </w:r>
      <w:r w:rsidR="737FE604" w:rsidRPr="2B6980E3">
        <w:rPr>
          <w:rFonts w:ascii="Arial" w:eastAsia="Times New Roman" w:hAnsi="Arial" w:cs="Arial"/>
          <w:sz w:val="24"/>
          <w:szCs w:val="24"/>
          <w:lang w:eastAsia="en-GB"/>
        </w:rPr>
        <w:t xml:space="preserve">for example our </w:t>
      </w:r>
      <w:r w:rsidR="00915E94" w:rsidRPr="2B6980E3">
        <w:rPr>
          <w:rFonts w:ascii="Arial" w:eastAsia="Times New Roman" w:hAnsi="Arial" w:cs="Arial"/>
          <w:sz w:val="24"/>
          <w:szCs w:val="24"/>
          <w:lang w:eastAsia="en-GB"/>
        </w:rPr>
        <w:t>recorded webinar</w:t>
      </w:r>
      <w:r w:rsidR="73A6C7DC" w:rsidRPr="2B6980E3">
        <w:rPr>
          <w:rFonts w:ascii="Arial" w:eastAsia="Times New Roman" w:hAnsi="Arial" w:cs="Arial"/>
          <w:sz w:val="24"/>
          <w:szCs w:val="24"/>
          <w:lang w:eastAsia="en-GB"/>
        </w:rPr>
        <w:t xml:space="preserve"> </w:t>
      </w:r>
      <w:r>
        <w:fldChar w:fldCharType="begin"/>
      </w:r>
      <w:r>
        <w:fldChar w:fldCharType="separate"/>
      </w:r>
      <w:r w:rsidR="4071B502" w:rsidRPr="2B6980E3">
        <w:rPr>
          <w:rStyle w:val="Hyperlink"/>
          <w:rFonts w:ascii="Arial" w:eastAsia="Times New Roman" w:hAnsi="Arial" w:cs="Arial"/>
          <w:sz w:val="24"/>
          <w:szCs w:val="24"/>
          <w:lang w:eastAsia="en-GB"/>
        </w:rPr>
        <w:t>Caring for Young Carers webinar</w:t>
      </w:r>
      <w:r>
        <w:fldChar w:fldCharType="end"/>
      </w:r>
      <w:r w:rsidR="56AF968B" w:rsidRPr="2B6980E3">
        <w:rPr>
          <w:rFonts w:ascii="Arial" w:eastAsia="Times New Roman" w:hAnsi="Arial" w:cs="Arial"/>
          <w:sz w:val="24"/>
          <w:szCs w:val="24"/>
          <w:lang w:eastAsia="en-GB"/>
        </w:rPr>
        <w:t xml:space="preserve"> and </w:t>
      </w:r>
      <w:r w:rsidR="3BB62583" w:rsidRPr="2B6980E3">
        <w:rPr>
          <w:rFonts w:ascii="Arial" w:eastAsia="Times New Roman" w:hAnsi="Arial" w:cs="Arial"/>
          <w:sz w:val="24"/>
          <w:szCs w:val="24"/>
          <w:lang w:eastAsia="en-GB"/>
        </w:rPr>
        <w:t xml:space="preserve">our </w:t>
      </w:r>
      <w:r w:rsidR="56AF968B" w:rsidRPr="2B6980E3">
        <w:rPr>
          <w:rFonts w:ascii="Arial" w:eastAsia="Times New Roman" w:hAnsi="Arial" w:cs="Arial"/>
          <w:sz w:val="24"/>
          <w:szCs w:val="24"/>
          <w:lang w:eastAsia="en-GB"/>
        </w:rPr>
        <w:t>2022</w:t>
      </w:r>
      <w:r w:rsidR="71B1B2CF" w:rsidRPr="2B6980E3">
        <w:rPr>
          <w:rFonts w:ascii="Arial" w:eastAsia="Times New Roman" w:hAnsi="Arial" w:cs="Arial"/>
          <w:sz w:val="24"/>
          <w:szCs w:val="24"/>
          <w:lang w:eastAsia="en-GB"/>
        </w:rPr>
        <w:t xml:space="preserve"> </w:t>
      </w:r>
      <w:hyperlink r:id="rId50">
        <w:r w:rsidR="05603F0F" w:rsidRPr="2B6980E3">
          <w:rPr>
            <w:rStyle w:val="Hyperlink"/>
            <w:rFonts w:ascii="Arial" w:eastAsia="Times New Roman" w:hAnsi="Arial" w:cs="Arial"/>
            <w:color w:val="000000" w:themeColor="text1"/>
            <w:sz w:val="24"/>
            <w:szCs w:val="24"/>
            <w:u w:val="none"/>
            <w:lang w:eastAsia="en-GB"/>
          </w:rPr>
          <w:t xml:space="preserve">focus </w:t>
        </w:r>
        <w:r w:rsidR="71B1B2CF" w:rsidRPr="2B6980E3">
          <w:rPr>
            <w:rStyle w:val="Hyperlink"/>
            <w:rFonts w:ascii="Arial" w:eastAsia="Times New Roman" w:hAnsi="Arial" w:cs="Arial"/>
            <w:color w:val="000000" w:themeColor="text1"/>
            <w:sz w:val="24"/>
            <w:szCs w:val="24"/>
            <w:u w:val="none"/>
            <w:lang w:eastAsia="en-GB"/>
          </w:rPr>
          <w:t>on</w:t>
        </w:r>
        <w:r w:rsidR="00915E94" w:rsidRPr="2B6980E3">
          <w:rPr>
            <w:rStyle w:val="Hyperlink"/>
            <w:rFonts w:ascii="Arial" w:eastAsia="Times New Roman" w:hAnsi="Arial" w:cs="Arial"/>
            <w:color w:val="000000" w:themeColor="text1"/>
            <w:sz w:val="24"/>
            <w:szCs w:val="24"/>
            <w:u w:val="none"/>
            <w:lang w:eastAsia="en-GB"/>
          </w:rPr>
          <w:t xml:space="preserve"> making young carers feel visible, valued and supported</w:t>
        </w:r>
        <w:r w:rsidR="56AF968B" w:rsidRPr="2B6980E3">
          <w:rPr>
            <w:rStyle w:val="Hyperlink"/>
            <w:rFonts w:ascii="Arial" w:eastAsia="Times New Roman" w:hAnsi="Arial" w:cs="Arial"/>
            <w:color w:val="000000" w:themeColor="text1"/>
            <w:sz w:val="24"/>
            <w:szCs w:val="24"/>
            <w:u w:val="none"/>
            <w:lang w:eastAsia="en-GB"/>
          </w:rPr>
          <w:t xml:space="preserve"> </w:t>
        </w:r>
      </w:hyperlink>
      <w:r w:rsidR="481CD8AA" w:rsidRPr="2B6980E3">
        <w:rPr>
          <w:rFonts w:ascii="Arial" w:eastAsia="Times New Roman" w:hAnsi="Arial" w:cs="Arial"/>
          <w:sz w:val="24"/>
          <w:szCs w:val="24"/>
          <w:lang w:eastAsia="en-GB"/>
        </w:rPr>
        <w:t>(</w:t>
      </w:r>
      <w:hyperlink r:id="rId51">
        <w:r w:rsidR="587C1CFE" w:rsidRPr="2B6980E3">
          <w:rPr>
            <w:rFonts w:ascii="Arial" w:eastAsia="Times New Roman" w:hAnsi="Arial" w:cs="Arial"/>
            <w:color w:val="4472C4" w:themeColor="accent1"/>
            <w:sz w:val="24"/>
            <w:szCs w:val="24"/>
            <w:u w:val="single"/>
            <w:lang w:eastAsia="en-GB"/>
          </w:rPr>
          <w:t>Making Young Carers feel visible, valued and supported</w:t>
        </w:r>
      </w:hyperlink>
      <w:r w:rsidR="753B3F82" w:rsidRPr="2B6980E3">
        <w:rPr>
          <w:rFonts w:ascii="Arial" w:eastAsia="Times New Roman" w:hAnsi="Arial" w:cs="Arial"/>
          <w:sz w:val="24"/>
          <w:szCs w:val="24"/>
          <w:lang w:eastAsia="en-GB"/>
        </w:rPr>
        <w:t xml:space="preserve">) </w:t>
      </w:r>
      <w:r w:rsidR="4AACD425" w:rsidRPr="2B6980E3">
        <w:rPr>
          <w:rFonts w:ascii="Arial" w:eastAsia="Times New Roman" w:hAnsi="Arial" w:cs="Arial"/>
          <w:sz w:val="24"/>
          <w:szCs w:val="24"/>
          <w:lang w:eastAsia="en-GB"/>
        </w:rPr>
        <w:t xml:space="preserve">(Article 12). </w:t>
      </w:r>
    </w:p>
    <w:p w14:paraId="7D682DAC" w14:textId="4300A1C3" w:rsidR="00D2649F" w:rsidRDefault="3A2E48B0" w:rsidP="009856A7">
      <w:pPr>
        <w:pStyle w:val="Heading2"/>
      </w:pPr>
      <w:bookmarkStart w:id="41" w:name="_Toc128049784"/>
      <w:bookmarkStart w:id="42" w:name="_Toc128735517"/>
      <w:r w:rsidRPr="4518C952">
        <w:rPr>
          <w:lang w:eastAsia="en-GB"/>
        </w:rPr>
        <w:t>Basic health and welfare</w:t>
      </w:r>
      <w:bookmarkEnd w:id="41"/>
      <w:bookmarkEnd w:id="42"/>
    </w:p>
    <w:p w14:paraId="244F1A64" w14:textId="7C92A995" w:rsidR="00D2649F" w:rsidRDefault="3A2E48B0" w:rsidP="4518C952">
      <w:pPr>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We ensure the wider workforce in Scotland have access to evidence-based education and learning opportunities</w:t>
      </w:r>
      <w:r w:rsidR="15940539" w:rsidRPr="4518C952">
        <w:rPr>
          <w:rFonts w:ascii="Arial" w:eastAsia="Times New Roman" w:hAnsi="Arial" w:cs="Arial"/>
          <w:sz w:val="24"/>
          <w:szCs w:val="24"/>
          <w:lang w:eastAsia="en-GB"/>
        </w:rPr>
        <w:t xml:space="preserve">/resources </w:t>
      </w:r>
      <w:r w:rsidRPr="4518C952">
        <w:rPr>
          <w:rFonts w:ascii="Arial" w:eastAsia="Times New Roman" w:hAnsi="Arial" w:cs="Arial"/>
          <w:sz w:val="24"/>
          <w:szCs w:val="24"/>
          <w:lang w:eastAsia="en-GB"/>
        </w:rPr>
        <w:t>to meet the health and wellbeing needs of children and young people</w:t>
      </w:r>
      <w:r w:rsidR="3B6EDE07" w:rsidRPr="4518C952">
        <w:rPr>
          <w:rFonts w:ascii="Arial" w:eastAsia="Times New Roman" w:hAnsi="Arial" w:cs="Arial"/>
          <w:sz w:val="24"/>
          <w:szCs w:val="24"/>
          <w:lang w:eastAsia="en-GB"/>
        </w:rPr>
        <w:t xml:space="preserve"> (Article 24)</w:t>
      </w:r>
      <w:r w:rsidR="32B22F94" w:rsidRPr="4518C952">
        <w:rPr>
          <w:rFonts w:ascii="Arial" w:eastAsia="Times New Roman" w:hAnsi="Arial" w:cs="Arial"/>
          <w:sz w:val="24"/>
          <w:szCs w:val="24"/>
          <w:lang w:eastAsia="en-GB"/>
        </w:rPr>
        <w:t>, including children with disabilities (Article 23</w:t>
      </w:r>
      <w:r w:rsidR="2C7DE6DE" w:rsidRPr="4518C952">
        <w:rPr>
          <w:rFonts w:ascii="Arial" w:eastAsia="Times New Roman" w:hAnsi="Arial" w:cs="Arial"/>
          <w:sz w:val="24"/>
          <w:szCs w:val="24"/>
          <w:lang w:eastAsia="en-GB"/>
        </w:rPr>
        <w:t>)</w:t>
      </w:r>
      <w:r w:rsidR="32B22F94" w:rsidRPr="4518C952">
        <w:rPr>
          <w:rFonts w:ascii="Arial" w:eastAsia="Times New Roman" w:hAnsi="Arial" w:cs="Arial"/>
          <w:sz w:val="24"/>
          <w:szCs w:val="24"/>
          <w:lang w:eastAsia="en-GB"/>
        </w:rPr>
        <w:t xml:space="preserve">. </w:t>
      </w:r>
    </w:p>
    <w:p w14:paraId="467017FC" w14:textId="58AF2041" w:rsidR="00710F06" w:rsidRDefault="635F5544" w:rsidP="34CEF9C2">
      <w:pPr>
        <w:pStyle w:val="ListParagraph"/>
        <w:numPr>
          <w:ilvl w:val="0"/>
          <w:numId w:val="27"/>
        </w:numPr>
        <w:spacing w:after="240" w:line="240" w:lineRule="auto"/>
        <w:rPr>
          <w:rFonts w:ascii="Arial" w:eastAsia="Times New Roman" w:hAnsi="Arial" w:cs="Arial"/>
          <w:sz w:val="24"/>
          <w:szCs w:val="24"/>
          <w:lang w:eastAsia="en-GB"/>
        </w:rPr>
      </w:pPr>
      <w:r w:rsidRPr="2B6980E3">
        <w:rPr>
          <w:rFonts w:ascii="Arial" w:eastAsia="Times New Roman" w:hAnsi="Arial" w:cs="Arial"/>
          <w:sz w:val="24"/>
          <w:szCs w:val="24"/>
          <w:lang w:eastAsia="en-GB"/>
        </w:rPr>
        <w:lastRenderedPageBreak/>
        <w:t xml:space="preserve">We are committed to supporting children and young people’s mental health and wellbeing by providing Let’s Introduce Anxiety Management (LIAM) </w:t>
      </w:r>
      <w:r w:rsidR="3CCF639B" w:rsidRPr="2B6980E3">
        <w:rPr>
          <w:rFonts w:ascii="Arial" w:eastAsia="Times New Roman" w:hAnsi="Arial" w:cs="Arial"/>
          <w:sz w:val="24"/>
          <w:szCs w:val="24"/>
          <w:lang w:eastAsia="en-GB"/>
        </w:rPr>
        <w:t>education</w:t>
      </w:r>
      <w:r w:rsidR="4956116D" w:rsidRPr="2B6980E3">
        <w:rPr>
          <w:rFonts w:ascii="Arial" w:eastAsia="Times New Roman" w:hAnsi="Arial" w:cs="Arial"/>
          <w:sz w:val="24"/>
          <w:szCs w:val="24"/>
          <w:lang w:eastAsia="en-GB"/>
        </w:rPr>
        <w:t>,</w:t>
      </w:r>
      <w:r w:rsidR="3BD9C569" w:rsidRPr="2B6980E3">
        <w:rPr>
          <w:rFonts w:ascii="Arial" w:eastAsia="Times New Roman" w:hAnsi="Arial" w:cs="Arial"/>
          <w:sz w:val="24"/>
          <w:szCs w:val="24"/>
          <w:lang w:eastAsia="en-GB"/>
        </w:rPr>
        <w:t xml:space="preserve"> which aims to equip practitioners to deliver psychologically informed practices and interventions to children and young people who have elevated levels of distress</w:t>
      </w:r>
      <w:r w:rsidR="68D04D76" w:rsidRPr="2B6980E3">
        <w:rPr>
          <w:rFonts w:ascii="Arial" w:eastAsia="Times New Roman" w:hAnsi="Arial" w:cs="Arial"/>
          <w:sz w:val="24"/>
          <w:szCs w:val="24"/>
          <w:lang w:eastAsia="en-GB"/>
        </w:rPr>
        <w:t xml:space="preserve"> (Article 24)</w:t>
      </w:r>
      <w:r w:rsidR="3CCF639B" w:rsidRPr="2B6980E3">
        <w:rPr>
          <w:rFonts w:ascii="Arial" w:eastAsia="Times New Roman" w:hAnsi="Arial" w:cs="Arial"/>
          <w:sz w:val="24"/>
          <w:szCs w:val="24"/>
          <w:lang w:eastAsia="en-GB"/>
        </w:rPr>
        <w:t xml:space="preserve">. </w:t>
      </w:r>
      <w:r w:rsidR="07894518" w:rsidRPr="2B6980E3">
        <w:rPr>
          <w:rFonts w:ascii="Arial" w:eastAsia="Times New Roman" w:hAnsi="Arial" w:cs="Arial"/>
          <w:sz w:val="24"/>
          <w:szCs w:val="24"/>
          <w:lang w:eastAsia="en-GB"/>
        </w:rPr>
        <w:t>We captured the</w:t>
      </w:r>
      <w:r w:rsidR="00915E94" w:rsidRPr="2B6980E3">
        <w:rPr>
          <w:rFonts w:ascii="Arial" w:eastAsia="Times New Roman" w:hAnsi="Arial" w:cs="Arial"/>
          <w:sz w:val="24"/>
          <w:szCs w:val="24"/>
          <w:lang w:eastAsia="en-GB"/>
        </w:rPr>
        <w:t xml:space="preserve"> views and </w:t>
      </w:r>
      <w:r w:rsidR="569BCC86" w:rsidRPr="2B6980E3">
        <w:rPr>
          <w:rFonts w:ascii="Arial" w:eastAsia="Times New Roman" w:hAnsi="Arial" w:cs="Arial"/>
          <w:sz w:val="24"/>
          <w:szCs w:val="24"/>
          <w:lang w:eastAsia="en-GB"/>
        </w:rPr>
        <w:t>experiences of</w:t>
      </w:r>
      <w:r w:rsidR="60A91FA7" w:rsidRPr="2B6980E3">
        <w:rPr>
          <w:rFonts w:ascii="Arial" w:eastAsia="Times New Roman" w:hAnsi="Arial" w:cs="Arial"/>
          <w:sz w:val="24"/>
          <w:szCs w:val="24"/>
          <w:lang w:eastAsia="en-GB"/>
        </w:rPr>
        <w:t xml:space="preserve"> practitioners providing the training and through them</w:t>
      </w:r>
      <w:r w:rsidR="367462EB" w:rsidRPr="2B6980E3">
        <w:rPr>
          <w:rFonts w:ascii="Arial" w:eastAsia="Times New Roman" w:hAnsi="Arial" w:cs="Arial"/>
          <w:sz w:val="24"/>
          <w:szCs w:val="24"/>
          <w:lang w:eastAsia="en-GB"/>
        </w:rPr>
        <w:t>,</w:t>
      </w:r>
      <w:r w:rsidR="60A91FA7" w:rsidRPr="2B6980E3">
        <w:rPr>
          <w:rFonts w:ascii="Arial" w:eastAsia="Times New Roman" w:hAnsi="Arial" w:cs="Arial"/>
          <w:sz w:val="24"/>
          <w:szCs w:val="24"/>
          <w:lang w:eastAsia="en-GB"/>
        </w:rPr>
        <w:t xml:space="preserve"> feedback from children and young people</w:t>
      </w:r>
      <w:r w:rsidR="2FE46C43" w:rsidRPr="2B6980E3">
        <w:rPr>
          <w:rFonts w:ascii="Arial" w:eastAsia="Times New Roman" w:hAnsi="Arial" w:cs="Arial"/>
          <w:sz w:val="24"/>
          <w:szCs w:val="24"/>
          <w:lang w:eastAsia="en-GB"/>
        </w:rPr>
        <w:t xml:space="preserve"> – including </w:t>
      </w:r>
      <w:r w:rsidR="6E895174" w:rsidRPr="2B6980E3">
        <w:rPr>
          <w:rFonts w:ascii="Arial" w:eastAsia="Times New Roman" w:hAnsi="Arial" w:cs="Arial"/>
          <w:sz w:val="24"/>
          <w:szCs w:val="24"/>
          <w:lang w:eastAsia="en-GB"/>
        </w:rPr>
        <w:t xml:space="preserve">as part of </w:t>
      </w:r>
      <w:r w:rsidR="2FE46C43" w:rsidRPr="2B6980E3">
        <w:rPr>
          <w:rFonts w:ascii="Arial" w:eastAsia="Times New Roman" w:hAnsi="Arial" w:cs="Arial"/>
          <w:sz w:val="24"/>
          <w:szCs w:val="24"/>
          <w:lang w:eastAsia="en-GB"/>
        </w:rPr>
        <w:t xml:space="preserve">our NES Year in Review 2021-22. </w:t>
      </w:r>
      <w:r w:rsidR="5C38A61B" w:rsidRPr="2B6980E3">
        <w:rPr>
          <w:rFonts w:ascii="Arial" w:eastAsia="Times New Roman" w:hAnsi="Arial" w:cs="Arial"/>
          <w:sz w:val="24"/>
          <w:szCs w:val="24"/>
          <w:lang w:eastAsia="en-GB"/>
        </w:rPr>
        <w:t xml:space="preserve">(Please see: </w:t>
      </w:r>
      <w:hyperlink r:id="rId52">
        <w:r w:rsidR="5C38A61B" w:rsidRPr="2B6980E3">
          <w:rPr>
            <w:rFonts w:ascii="Arial" w:eastAsia="Times New Roman" w:hAnsi="Arial" w:cs="Arial"/>
            <w:color w:val="4472C4" w:themeColor="accent1"/>
            <w:sz w:val="24"/>
            <w:szCs w:val="24"/>
            <w:u w:val="single"/>
            <w:lang w:eastAsia="en-GB"/>
          </w:rPr>
          <w:t>LIAM videos</w:t>
        </w:r>
      </w:hyperlink>
      <w:r w:rsidR="5C38A61B" w:rsidRPr="2B6980E3">
        <w:rPr>
          <w:rFonts w:ascii="Arial" w:eastAsia="Times New Roman" w:hAnsi="Arial" w:cs="Arial"/>
          <w:sz w:val="24"/>
          <w:szCs w:val="24"/>
          <w:lang w:eastAsia="en-GB"/>
        </w:rPr>
        <w:t xml:space="preserve"> and </w:t>
      </w:r>
      <w:hyperlink r:id="rId53">
        <w:r w:rsidR="5C38A61B" w:rsidRPr="2B6980E3">
          <w:rPr>
            <w:rStyle w:val="Hyperlink"/>
            <w:rFonts w:ascii="Arial" w:eastAsia="Times New Roman" w:hAnsi="Arial" w:cs="Arial"/>
            <w:sz w:val="24"/>
            <w:szCs w:val="24"/>
            <w:lang w:eastAsia="en-GB"/>
          </w:rPr>
          <w:t>LIAM online during Covid-19</w:t>
        </w:r>
      </w:hyperlink>
      <w:r w:rsidR="5C38A61B" w:rsidRPr="2B6980E3">
        <w:rPr>
          <w:rFonts w:ascii="Arial" w:eastAsia="Times New Roman" w:hAnsi="Arial" w:cs="Arial"/>
          <w:sz w:val="24"/>
          <w:szCs w:val="24"/>
          <w:lang w:eastAsia="en-GB"/>
        </w:rPr>
        <w:t>).</w:t>
      </w:r>
    </w:p>
    <w:p w14:paraId="364B18CA" w14:textId="77777777" w:rsidR="00266BA0" w:rsidRDefault="00266BA0" w:rsidP="00266BA0">
      <w:pPr>
        <w:pStyle w:val="ListParagraph"/>
        <w:spacing w:after="240" w:line="240" w:lineRule="auto"/>
        <w:rPr>
          <w:rFonts w:ascii="Arial" w:eastAsia="Times New Roman" w:hAnsi="Arial" w:cs="Arial"/>
          <w:sz w:val="24"/>
          <w:szCs w:val="24"/>
          <w:lang w:eastAsia="en-GB"/>
        </w:rPr>
      </w:pPr>
    </w:p>
    <w:p w14:paraId="47E95460" w14:textId="521F1DF5" w:rsidR="00D2649F" w:rsidRDefault="4A1F2164" w:rsidP="74D38AF0">
      <w:pPr>
        <w:pStyle w:val="ListParagraph"/>
        <w:numPr>
          <w:ilvl w:val="0"/>
          <w:numId w:val="27"/>
        </w:numPr>
        <w:spacing w:after="240" w:line="240" w:lineRule="auto"/>
        <w:rPr>
          <w:rFonts w:ascii="Arial" w:eastAsia="Times New Roman" w:hAnsi="Arial" w:cs="Arial"/>
          <w:sz w:val="24"/>
          <w:szCs w:val="24"/>
          <w:lang w:eastAsia="en-GB"/>
        </w:rPr>
      </w:pPr>
      <w:r w:rsidRPr="4518C952">
        <w:rPr>
          <w:rFonts w:ascii="Arial" w:eastAsia="Times New Roman" w:hAnsi="Arial" w:cs="Arial"/>
          <w:sz w:val="24"/>
          <w:szCs w:val="24"/>
          <w:lang w:eastAsia="en-GB"/>
        </w:rPr>
        <w:t xml:space="preserve">In response to the Covid-19 pandemic we produced a range of </w:t>
      </w:r>
      <w:r w:rsidR="00915E94" w:rsidRPr="00EE094B">
        <w:rPr>
          <w:rFonts w:ascii="Arial" w:eastAsia="Times New Roman" w:hAnsi="Arial" w:cs="Arial"/>
          <w:sz w:val="24"/>
          <w:szCs w:val="24"/>
          <w:lang w:eastAsia="en-GB"/>
        </w:rPr>
        <w:t>educational resources</w:t>
      </w:r>
      <w:r w:rsidR="2098A33C" w:rsidRPr="4518C952">
        <w:rPr>
          <w:rFonts w:ascii="Arial" w:eastAsia="Times New Roman" w:hAnsi="Arial" w:cs="Arial"/>
          <w:sz w:val="24"/>
          <w:szCs w:val="24"/>
          <w:lang w:eastAsia="en-GB"/>
        </w:rPr>
        <w:t xml:space="preserve"> to ensure practitioners could continue </w:t>
      </w:r>
      <w:r w:rsidR="26FF39A0" w:rsidRPr="4518C952">
        <w:rPr>
          <w:rFonts w:ascii="Arial" w:eastAsia="Times New Roman" w:hAnsi="Arial" w:cs="Arial"/>
          <w:sz w:val="24"/>
          <w:szCs w:val="24"/>
          <w:lang w:eastAsia="en-GB"/>
        </w:rPr>
        <w:t>connecting and s</w:t>
      </w:r>
      <w:r w:rsidR="2098A33C" w:rsidRPr="4518C952">
        <w:rPr>
          <w:rFonts w:ascii="Arial" w:eastAsia="Times New Roman" w:hAnsi="Arial" w:cs="Arial"/>
          <w:sz w:val="24"/>
          <w:szCs w:val="24"/>
          <w:lang w:eastAsia="en-GB"/>
        </w:rPr>
        <w:t>upporting children, young people and their families</w:t>
      </w:r>
      <w:r w:rsidR="4C2415E8" w:rsidRPr="379F3C4E">
        <w:rPr>
          <w:rFonts w:ascii="Arial" w:eastAsia="Times New Roman" w:hAnsi="Arial" w:cs="Arial"/>
          <w:sz w:val="24"/>
          <w:szCs w:val="24"/>
          <w:lang w:eastAsia="en-GB"/>
        </w:rPr>
        <w:t xml:space="preserve"> </w:t>
      </w:r>
      <w:r w:rsidR="4B995ECD" w:rsidRPr="65F652DE">
        <w:rPr>
          <w:rFonts w:ascii="Arial" w:eastAsia="Times New Roman" w:hAnsi="Arial" w:cs="Arial"/>
          <w:sz w:val="24"/>
          <w:szCs w:val="24"/>
          <w:lang w:eastAsia="en-GB"/>
        </w:rPr>
        <w:t>(</w:t>
      </w:r>
      <w:hyperlink r:id="rId54">
        <w:r w:rsidR="3E79D874" w:rsidRPr="49ED46E6">
          <w:rPr>
            <w:rStyle w:val="Hyperlink"/>
            <w:rFonts w:ascii="Arial" w:eastAsia="Times New Roman" w:hAnsi="Arial" w:cs="Arial"/>
            <w:sz w:val="24"/>
            <w:szCs w:val="24"/>
            <w:lang w:eastAsia="en-GB"/>
          </w:rPr>
          <w:t>Working with young people and families</w:t>
        </w:r>
      </w:hyperlink>
      <w:r w:rsidR="4EDFDC40" w:rsidRPr="49ED46E6">
        <w:rPr>
          <w:rFonts w:ascii="Arial" w:eastAsia="Times New Roman" w:hAnsi="Arial" w:cs="Arial"/>
          <w:sz w:val="24"/>
          <w:szCs w:val="24"/>
          <w:lang w:eastAsia="en-GB"/>
        </w:rPr>
        <w:t>)</w:t>
      </w:r>
      <w:r w:rsidR="5CD3781D" w:rsidRPr="49ED46E6">
        <w:rPr>
          <w:rFonts w:ascii="Arial" w:eastAsia="Times New Roman" w:hAnsi="Arial" w:cs="Arial"/>
          <w:sz w:val="24"/>
          <w:szCs w:val="24"/>
          <w:lang w:eastAsia="en-GB"/>
        </w:rPr>
        <w:t>.</w:t>
      </w:r>
      <w:r w:rsidR="7E7A8AAD" w:rsidRPr="74D38AF0">
        <w:rPr>
          <w:rFonts w:ascii="Arial" w:eastAsia="Times New Roman" w:hAnsi="Arial" w:cs="Arial"/>
          <w:sz w:val="24"/>
          <w:szCs w:val="24"/>
          <w:lang w:eastAsia="en-GB"/>
        </w:rPr>
        <w:t xml:space="preserve"> </w:t>
      </w:r>
      <w:r w:rsidR="596C9E8D" w:rsidRPr="4518C952">
        <w:rPr>
          <w:rFonts w:ascii="Arial" w:eastAsia="Times New Roman" w:hAnsi="Arial" w:cs="Arial"/>
          <w:sz w:val="24"/>
          <w:szCs w:val="24"/>
          <w:lang w:eastAsia="en-GB"/>
        </w:rPr>
        <w:t>This included promoting positive transitions in their return to school and ways to discuss worries they might experience</w:t>
      </w:r>
      <w:r w:rsidR="13179F15" w:rsidRPr="4518C952">
        <w:rPr>
          <w:rFonts w:ascii="Arial" w:eastAsia="Times New Roman" w:hAnsi="Arial" w:cs="Arial"/>
          <w:sz w:val="24"/>
          <w:szCs w:val="24"/>
          <w:lang w:eastAsia="en-GB"/>
        </w:rPr>
        <w:t xml:space="preserve"> (Article 24)</w:t>
      </w:r>
      <w:r w:rsidR="596C9E8D" w:rsidRPr="4518C952">
        <w:rPr>
          <w:rFonts w:ascii="Arial" w:eastAsia="Times New Roman" w:hAnsi="Arial" w:cs="Arial"/>
          <w:sz w:val="24"/>
          <w:szCs w:val="24"/>
          <w:lang w:eastAsia="en-GB"/>
        </w:rPr>
        <w:t xml:space="preserve">. </w:t>
      </w:r>
    </w:p>
    <w:p w14:paraId="5AC80EB6" w14:textId="77777777" w:rsidR="00266BA0" w:rsidRDefault="00266BA0" w:rsidP="00266BA0">
      <w:pPr>
        <w:pStyle w:val="ListParagraph"/>
        <w:spacing w:after="240" w:line="240" w:lineRule="auto"/>
        <w:rPr>
          <w:rFonts w:ascii="Arial" w:eastAsia="Times New Roman" w:hAnsi="Arial" w:cs="Arial"/>
          <w:sz w:val="24"/>
          <w:szCs w:val="24"/>
          <w:lang w:eastAsia="en-GB"/>
        </w:rPr>
      </w:pPr>
    </w:p>
    <w:p w14:paraId="2673D45C" w14:textId="17339B4A" w:rsidR="00D2649F" w:rsidRDefault="0D25C692" w:rsidP="00150705">
      <w:pPr>
        <w:pStyle w:val="ListParagraph"/>
        <w:numPr>
          <w:ilvl w:val="0"/>
          <w:numId w:val="27"/>
        </w:numPr>
        <w:spacing w:after="240" w:line="240" w:lineRule="auto"/>
        <w:rPr>
          <w:rFonts w:ascii="Calibri" w:eastAsia="Calibri" w:hAnsi="Calibri" w:cs="Calibri"/>
          <w:color w:val="000000" w:themeColor="text1"/>
          <w:sz w:val="24"/>
          <w:szCs w:val="24"/>
        </w:rPr>
      </w:pPr>
      <w:r w:rsidRPr="4518C952">
        <w:rPr>
          <w:rFonts w:ascii="Arial" w:eastAsia="Times New Roman" w:hAnsi="Arial" w:cs="Arial"/>
          <w:sz w:val="24"/>
          <w:szCs w:val="24"/>
          <w:lang w:eastAsia="en-GB"/>
        </w:rPr>
        <w:t xml:space="preserve">In </w:t>
      </w:r>
      <w:r w:rsidR="2BA0196F" w:rsidRPr="4518C952">
        <w:rPr>
          <w:rFonts w:ascii="Arial" w:eastAsia="Times New Roman" w:hAnsi="Arial" w:cs="Arial"/>
          <w:sz w:val="24"/>
          <w:szCs w:val="24"/>
          <w:lang w:eastAsia="en-GB"/>
        </w:rPr>
        <w:t>partner</w:t>
      </w:r>
      <w:r w:rsidR="71E4A464" w:rsidRPr="4518C952">
        <w:rPr>
          <w:rFonts w:ascii="Arial" w:eastAsia="Times New Roman" w:hAnsi="Arial" w:cs="Arial"/>
          <w:sz w:val="24"/>
          <w:szCs w:val="24"/>
          <w:lang w:eastAsia="en-GB"/>
        </w:rPr>
        <w:t xml:space="preserve">ship with </w:t>
      </w:r>
      <w:r w:rsidR="54E777C4" w:rsidRPr="4518C952">
        <w:rPr>
          <w:rFonts w:ascii="Arial" w:eastAsia="Times New Roman" w:hAnsi="Arial" w:cs="Arial"/>
          <w:sz w:val="24"/>
          <w:szCs w:val="24"/>
          <w:lang w:eastAsia="en-GB"/>
        </w:rPr>
        <w:t>our colleagues at ‘</w:t>
      </w:r>
      <w:r w:rsidR="71E4A464" w:rsidRPr="4518C952">
        <w:rPr>
          <w:rFonts w:ascii="Arial" w:eastAsia="Times New Roman" w:hAnsi="Arial" w:cs="Arial"/>
          <w:sz w:val="24"/>
          <w:szCs w:val="24"/>
          <w:lang w:eastAsia="en-GB"/>
        </w:rPr>
        <w:t>Promoting A More Inclusive Society (PAMIS)</w:t>
      </w:r>
      <w:r w:rsidR="16416BCB" w:rsidRPr="4518C952">
        <w:rPr>
          <w:rFonts w:ascii="Arial" w:eastAsia="Times New Roman" w:hAnsi="Arial" w:cs="Arial"/>
          <w:sz w:val="24"/>
          <w:szCs w:val="24"/>
          <w:lang w:eastAsia="en-GB"/>
        </w:rPr>
        <w:t>’</w:t>
      </w:r>
      <w:r w:rsidR="2BA0196F" w:rsidRPr="4518C952">
        <w:rPr>
          <w:rFonts w:ascii="Arial" w:eastAsia="Times New Roman" w:hAnsi="Arial" w:cs="Arial"/>
          <w:sz w:val="24"/>
          <w:szCs w:val="24"/>
          <w:lang w:eastAsia="en-GB"/>
        </w:rPr>
        <w:t xml:space="preserve"> and a range of stakeholders we launched </w:t>
      </w:r>
      <w:r w:rsidR="6C78392A" w:rsidRPr="4518C952">
        <w:rPr>
          <w:rFonts w:ascii="Arial" w:eastAsia="Times New Roman" w:hAnsi="Arial" w:cs="Arial"/>
          <w:sz w:val="24"/>
          <w:szCs w:val="24"/>
          <w:lang w:eastAsia="en-GB"/>
        </w:rPr>
        <w:t xml:space="preserve">the Postural Care Strategy </w:t>
      </w:r>
      <w:r w:rsidR="32CE31B5" w:rsidRPr="4518C952">
        <w:rPr>
          <w:rFonts w:ascii="Arial" w:eastAsia="Times New Roman" w:hAnsi="Arial" w:cs="Arial"/>
          <w:sz w:val="24"/>
          <w:szCs w:val="24"/>
          <w:lang w:eastAsia="en-GB"/>
        </w:rPr>
        <w:t xml:space="preserve">and a suite of resources </w:t>
      </w:r>
      <w:r w:rsidR="6C78392A" w:rsidRPr="4518C952">
        <w:rPr>
          <w:rFonts w:ascii="Arial" w:eastAsia="Times New Roman" w:hAnsi="Arial" w:cs="Arial"/>
          <w:sz w:val="24"/>
          <w:szCs w:val="24"/>
          <w:lang w:eastAsia="en-GB"/>
        </w:rPr>
        <w:t>as part of</w:t>
      </w:r>
      <w:r w:rsidR="2BA0196F" w:rsidRPr="4518C952">
        <w:rPr>
          <w:rFonts w:ascii="Arial" w:eastAsia="Times New Roman" w:hAnsi="Arial" w:cs="Arial"/>
          <w:sz w:val="24"/>
          <w:szCs w:val="24"/>
          <w:lang w:eastAsia="en-GB"/>
        </w:rPr>
        <w:t xml:space="preserve"> </w:t>
      </w:r>
      <w:hyperlink r:id="rId55">
        <w:r w:rsidR="704B50BD" w:rsidRPr="4518C952">
          <w:rPr>
            <w:rStyle w:val="Hyperlink"/>
            <w:rFonts w:ascii="Arial" w:eastAsia="Times New Roman" w:hAnsi="Arial" w:cs="Arial"/>
            <w:sz w:val="24"/>
            <w:szCs w:val="24"/>
            <w:lang w:eastAsia="en-GB"/>
          </w:rPr>
          <w:t>Your Posture Matters</w:t>
        </w:r>
      </w:hyperlink>
      <w:r w:rsidR="201DBB45" w:rsidRPr="4518C952">
        <w:rPr>
          <w:rFonts w:ascii="Arial" w:eastAsia="Times New Roman" w:hAnsi="Arial" w:cs="Arial"/>
          <w:sz w:val="24"/>
          <w:szCs w:val="24"/>
          <w:lang w:eastAsia="en-GB"/>
        </w:rPr>
        <w:t xml:space="preserve"> </w:t>
      </w:r>
      <w:r w:rsidR="444FC12B" w:rsidRPr="4518C952">
        <w:rPr>
          <w:rFonts w:ascii="Arial" w:eastAsia="Times New Roman" w:hAnsi="Arial" w:cs="Arial"/>
          <w:sz w:val="24"/>
          <w:szCs w:val="24"/>
          <w:lang w:eastAsia="en-GB"/>
        </w:rPr>
        <w:t>in 2021</w:t>
      </w:r>
      <w:r w:rsidR="1EB729F9" w:rsidRPr="4518C952">
        <w:rPr>
          <w:rFonts w:ascii="Arial" w:eastAsia="Times New Roman" w:hAnsi="Arial" w:cs="Arial"/>
          <w:sz w:val="24"/>
          <w:szCs w:val="24"/>
          <w:lang w:eastAsia="en-GB"/>
        </w:rPr>
        <w:t>.</w:t>
      </w:r>
      <w:r w:rsidR="61CB7FA3" w:rsidRPr="4518C952">
        <w:rPr>
          <w:rFonts w:ascii="Arial" w:eastAsia="Times New Roman" w:hAnsi="Arial" w:cs="Arial"/>
          <w:sz w:val="24"/>
          <w:szCs w:val="24"/>
          <w:lang w:eastAsia="en-GB"/>
        </w:rPr>
        <w:t xml:space="preserve"> At the heart of this work were children, young people, families and carers </w:t>
      </w:r>
      <w:r w:rsidR="62E57421" w:rsidRPr="4518C952">
        <w:rPr>
          <w:rFonts w:ascii="Arial" w:eastAsia="Times New Roman" w:hAnsi="Arial" w:cs="Arial"/>
          <w:sz w:val="24"/>
          <w:szCs w:val="24"/>
          <w:lang w:eastAsia="en-GB"/>
        </w:rPr>
        <w:t xml:space="preserve">who </w:t>
      </w:r>
      <w:r w:rsidR="7F27CA34" w:rsidRPr="4518C952">
        <w:rPr>
          <w:rFonts w:ascii="Arial" w:eastAsia="Times New Roman" w:hAnsi="Arial" w:cs="Arial"/>
          <w:sz w:val="24"/>
          <w:szCs w:val="24"/>
          <w:lang w:eastAsia="en-GB"/>
        </w:rPr>
        <w:t xml:space="preserve">have </w:t>
      </w:r>
      <w:r w:rsidR="61CB7FA3" w:rsidRPr="4518C952">
        <w:rPr>
          <w:rFonts w:ascii="Arial" w:eastAsia="Times New Roman" w:hAnsi="Arial" w:cs="Arial"/>
          <w:sz w:val="24"/>
          <w:szCs w:val="24"/>
          <w:lang w:eastAsia="en-GB"/>
        </w:rPr>
        <w:t>help</w:t>
      </w:r>
      <w:r w:rsidR="532D1620" w:rsidRPr="4518C952">
        <w:rPr>
          <w:rFonts w:ascii="Arial" w:eastAsia="Times New Roman" w:hAnsi="Arial" w:cs="Arial"/>
          <w:sz w:val="24"/>
          <w:szCs w:val="24"/>
          <w:lang w:eastAsia="en-GB"/>
        </w:rPr>
        <w:t>ed</w:t>
      </w:r>
      <w:r w:rsidR="61CB7FA3" w:rsidRPr="4518C952">
        <w:rPr>
          <w:rFonts w:ascii="Arial" w:eastAsia="Times New Roman" w:hAnsi="Arial" w:cs="Arial"/>
          <w:sz w:val="24"/>
          <w:szCs w:val="24"/>
          <w:lang w:eastAsia="en-GB"/>
        </w:rPr>
        <w:t xml:space="preserve"> the health and care workforce in Scotland understand the importance of protecting people’s posture</w:t>
      </w:r>
      <w:r w:rsidR="78C37793" w:rsidRPr="4518C952">
        <w:rPr>
          <w:rFonts w:ascii="Arial" w:eastAsia="Times New Roman" w:hAnsi="Arial" w:cs="Arial"/>
          <w:sz w:val="24"/>
          <w:szCs w:val="24"/>
          <w:lang w:eastAsia="en-GB"/>
        </w:rPr>
        <w:t xml:space="preserve">, for example, </w:t>
      </w:r>
      <w:r w:rsidR="5AC9DC06" w:rsidRPr="4518C952">
        <w:rPr>
          <w:rFonts w:ascii="Arial" w:eastAsia="Times New Roman" w:hAnsi="Arial" w:cs="Arial"/>
          <w:sz w:val="24"/>
          <w:szCs w:val="24"/>
          <w:lang w:eastAsia="en-GB"/>
        </w:rPr>
        <w:t>children and adults with profound and multiple disabilities.</w:t>
      </w:r>
      <w:r w:rsidR="1EB729F9" w:rsidRPr="4518C952">
        <w:rPr>
          <w:rFonts w:ascii="Arial" w:eastAsia="Times New Roman" w:hAnsi="Arial" w:cs="Arial"/>
          <w:sz w:val="24"/>
          <w:szCs w:val="24"/>
          <w:lang w:eastAsia="en-GB"/>
        </w:rPr>
        <w:t xml:space="preserve"> </w:t>
      </w:r>
    </w:p>
    <w:p w14:paraId="35A5F17F" w14:textId="6976CFD8" w:rsidR="00D2649F" w:rsidRDefault="3107BDE3" w:rsidP="009856A7">
      <w:pPr>
        <w:pStyle w:val="Heading2"/>
        <w:rPr>
          <w:lang w:eastAsia="en-GB"/>
        </w:rPr>
      </w:pPr>
      <w:bookmarkStart w:id="43" w:name="_Toc128049785"/>
      <w:bookmarkStart w:id="44" w:name="_Toc128735518"/>
      <w:r w:rsidRPr="4028E4BF">
        <w:rPr>
          <w:lang w:eastAsia="en-GB"/>
        </w:rPr>
        <w:t>Next steps</w:t>
      </w:r>
      <w:r w:rsidR="288A46E0" w:rsidRPr="4028E4BF">
        <w:rPr>
          <w:lang w:eastAsia="en-GB"/>
        </w:rPr>
        <w:t xml:space="preserve"> to secure better or further effect of children’s rights</w:t>
      </w:r>
      <w:bookmarkEnd w:id="43"/>
      <w:bookmarkEnd w:id="44"/>
      <w:r w:rsidR="66F083BD" w:rsidRPr="4028E4BF">
        <w:rPr>
          <w:lang w:eastAsia="en-GB"/>
        </w:rPr>
        <w:t xml:space="preserve"> </w:t>
      </w:r>
    </w:p>
    <w:p w14:paraId="311F649F" w14:textId="7CE48D43" w:rsidR="4B76E2A1" w:rsidRPr="00DB39DE" w:rsidRDefault="4B76E2A1" w:rsidP="2B6980E3">
      <w:p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These</w:t>
      </w:r>
      <w:r w:rsidR="0DA215D3" w:rsidRPr="00DB39DE">
        <w:rPr>
          <w:rFonts w:ascii="Arial" w:eastAsia="Times New Roman" w:hAnsi="Arial" w:cs="Arial"/>
          <w:sz w:val="24"/>
          <w:szCs w:val="24"/>
          <w:lang w:eastAsia="en-GB"/>
        </w:rPr>
        <w:t xml:space="preserve"> next steps </w:t>
      </w:r>
      <w:r w:rsidR="1D0552CE" w:rsidRPr="00DB39DE">
        <w:rPr>
          <w:rFonts w:ascii="Arial" w:eastAsia="Times New Roman" w:hAnsi="Arial" w:cs="Arial"/>
          <w:sz w:val="24"/>
          <w:szCs w:val="24"/>
          <w:lang w:eastAsia="en-GB"/>
        </w:rPr>
        <w:t xml:space="preserve">explain </w:t>
      </w:r>
      <w:r w:rsidR="3B1CD002" w:rsidRPr="00DB39DE">
        <w:rPr>
          <w:rFonts w:ascii="Arial" w:eastAsia="Times New Roman" w:hAnsi="Arial" w:cs="Arial"/>
          <w:sz w:val="24"/>
          <w:szCs w:val="24"/>
          <w:lang w:eastAsia="en-GB"/>
        </w:rPr>
        <w:t xml:space="preserve">what we plan to </w:t>
      </w:r>
      <w:r w:rsidR="727A1BBD" w:rsidRPr="00DB39DE">
        <w:rPr>
          <w:rFonts w:ascii="Arial" w:eastAsia="Times New Roman" w:hAnsi="Arial" w:cs="Arial"/>
          <w:sz w:val="24"/>
          <w:szCs w:val="24"/>
          <w:lang w:eastAsia="en-GB"/>
        </w:rPr>
        <w:t>do over the next 3-years</w:t>
      </w:r>
      <w:r w:rsidR="3B1CD002" w:rsidRPr="00DB39DE">
        <w:rPr>
          <w:rFonts w:ascii="Arial" w:eastAsia="Times New Roman" w:hAnsi="Arial" w:cs="Arial"/>
          <w:sz w:val="24"/>
          <w:szCs w:val="24"/>
          <w:lang w:eastAsia="en-GB"/>
        </w:rPr>
        <w:t>.</w:t>
      </w:r>
      <w:r w:rsidR="1734DADC" w:rsidRPr="00DB39DE">
        <w:rPr>
          <w:rFonts w:ascii="Arial" w:eastAsia="Times New Roman" w:hAnsi="Arial" w:cs="Arial"/>
          <w:sz w:val="24"/>
          <w:szCs w:val="24"/>
          <w:lang w:eastAsia="en-GB"/>
        </w:rPr>
        <w:t xml:space="preserve"> </w:t>
      </w:r>
      <w:r w:rsidR="4FEB8DB7" w:rsidRPr="00DB39DE">
        <w:rPr>
          <w:rFonts w:ascii="Arial" w:eastAsia="Times New Roman" w:hAnsi="Arial" w:cs="Arial"/>
          <w:sz w:val="24"/>
          <w:szCs w:val="24"/>
          <w:lang w:eastAsia="en-GB"/>
        </w:rPr>
        <w:t xml:space="preserve">We </w:t>
      </w:r>
      <w:r w:rsidR="1734DADC" w:rsidRPr="00DB39DE">
        <w:rPr>
          <w:rFonts w:ascii="Arial" w:eastAsia="Times New Roman" w:hAnsi="Arial" w:cs="Arial"/>
          <w:sz w:val="24"/>
          <w:szCs w:val="24"/>
          <w:lang w:eastAsia="en-GB"/>
        </w:rPr>
        <w:t xml:space="preserve">have </w:t>
      </w:r>
      <w:r w:rsidR="28E33800" w:rsidRPr="00DB39DE">
        <w:rPr>
          <w:rFonts w:ascii="Arial" w:eastAsia="Times New Roman" w:hAnsi="Arial" w:cs="Arial"/>
          <w:sz w:val="24"/>
          <w:szCs w:val="24"/>
          <w:lang w:eastAsia="en-GB"/>
        </w:rPr>
        <w:t xml:space="preserve">written these as simply as possible to help everyone understand them. </w:t>
      </w:r>
      <w:r w:rsidR="4A83C033" w:rsidRPr="00DB39DE">
        <w:rPr>
          <w:rFonts w:ascii="Arial" w:eastAsia="Times New Roman" w:hAnsi="Arial" w:cs="Arial"/>
          <w:sz w:val="24"/>
          <w:szCs w:val="24"/>
          <w:lang w:eastAsia="en-GB"/>
        </w:rPr>
        <w:t xml:space="preserve">Including children and young people in future reports </w:t>
      </w:r>
      <w:r w:rsidR="4FEB8DB7" w:rsidRPr="00DB39DE">
        <w:rPr>
          <w:rFonts w:ascii="Arial" w:eastAsia="Times New Roman" w:hAnsi="Arial" w:cs="Arial"/>
          <w:sz w:val="24"/>
          <w:szCs w:val="24"/>
          <w:lang w:eastAsia="en-GB"/>
        </w:rPr>
        <w:t xml:space="preserve">will </w:t>
      </w:r>
      <w:r w:rsidR="4A83C033" w:rsidRPr="00DB39DE">
        <w:rPr>
          <w:rFonts w:ascii="Arial" w:eastAsia="Times New Roman" w:hAnsi="Arial" w:cs="Arial"/>
          <w:sz w:val="24"/>
          <w:szCs w:val="24"/>
          <w:lang w:eastAsia="en-GB"/>
        </w:rPr>
        <w:t xml:space="preserve">make this even better </w:t>
      </w:r>
      <w:r w:rsidR="4131F14E" w:rsidRPr="00DB39DE">
        <w:rPr>
          <w:rFonts w:ascii="Arial" w:eastAsia="Times New Roman" w:hAnsi="Arial" w:cs="Arial"/>
          <w:sz w:val="24"/>
          <w:szCs w:val="24"/>
          <w:lang w:eastAsia="en-GB"/>
        </w:rPr>
        <w:t>for our next report</w:t>
      </w:r>
      <w:r w:rsidR="4A83C033" w:rsidRPr="00DB39DE">
        <w:rPr>
          <w:rFonts w:ascii="Arial" w:eastAsia="Times New Roman" w:hAnsi="Arial" w:cs="Arial"/>
          <w:sz w:val="24"/>
          <w:szCs w:val="24"/>
          <w:lang w:eastAsia="en-GB"/>
        </w:rPr>
        <w:t xml:space="preserve">. </w:t>
      </w:r>
      <w:r w:rsidR="596F7B2E" w:rsidRPr="00DB39DE">
        <w:rPr>
          <w:rFonts w:ascii="Arial" w:eastAsia="Times New Roman" w:hAnsi="Arial" w:cs="Arial"/>
          <w:sz w:val="24"/>
          <w:szCs w:val="24"/>
          <w:lang w:eastAsia="en-GB"/>
        </w:rPr>
        <w:t xml:space="preserve">We are </w:t>
      </w:r>
      <w:r w:rsidR="16CAE443" w:rsidRPr="00DB39DE">
        <w:rPr>
          <w:rFonts w:ascii="Arial" w:eastAsia="Times New Roman" w:hAnsi="Arial" w:cs="Arial"/>
          <w:sz w:val="24"/>
          <w:szCs w:val="24"/>
          <w:lang w:eastAsia="en-GB"/>
        </w:rPr>
        <w:t xml:space="preserve">currently </w:t>
      </w:r>
      <w:r w:rsidR="596F7B2E" w:rsidRPr="00DB39DE">
        <w:rPr>
          <w:rFonts w:ascii="Arial" w:eastAsia="Times New Roman" w:hAnsi="Arial" w:cs="Arial"/>
          <w:sz w:val="24"/>
          <w:szCs w:val="24"/>
          <w:lang w:eastAsia="en-GB"/>
        </w:rPr>
        <w:t>developing our corporate strategy for 2023-26</w:t>
      </w:r>
      <w:r w:rsidR="41EFFAC8" w:rsidRPr="00DB39DE">
        <w:rPr>
          <w:rFonts w:ascii="Arial" w:eastAsia="Times New Roman" w:hAnsi="Arial" w:cs="Arial"/>
          <w:sz w:val="24"/>
          <w:szCs w:val="24"/>
          <w:lang w:eastAsia="en-GB"/>
        </w:rPr>
        <w:t xml:space="preserve"> </w:t>
      </w:r>
      <w:r w:rsidR="4B3CE13B" w:rsidRPr="00DB39DE">
        <w:rPr>
          <w:rFonts w:ascii="Arial" w:eastAsia="Times New Roman" w:hAnsi="Arial" w:cs="Arial"/>
          <w:sz w:val="24"/>
          <w:szCs w:val="24"/>
          <w:lang w:eastAsia="en-GB"/>
        </w:rPr>
        <w:t>where we will make</w:t>
      </w:r>
      <w:r w:rsidR="5D040C4C" w:rsidRPr="00DB39DE">
        <w:rPr>
          <w:rFonts w:ascii="Arial" w:eastAsia="Times New Roman" w:hAnsi="Arial" w:cs="Arial"/>
          <w:sz w:val="24"/>
          <w:szCs w:val="24"/>
          <w:lang w:eastAsia="en-GB"/>
        </w:rPr>
        <w:t xml:space="preserve"> our</w:t>
      </w:r>
      <w:r w:rsidR="41EFFAC8" w:rsidRPr="00DB39DE">
        <w:rPr>
          <w:rFonts w:ascii="Arial" w:eastAsia="Times New Roman" w:hAnsi="Arial" w:cs="Arial"/>
          <w:sz w:val="24"/>
          <w:szCs w:val="24"/>
          <w:lang w:eastAsia="en-GB"/>
        </w:rPr>
        <w:t xml:space="preserve"> commitment </w:t>
      </w:r>
      <w:r w:rsidR="2235682D" w:rsidRPr="00DB39DE">
        <w:rPr>
          <w:rFonts w:ascii="Arial" w:eastAsia="Times New Roman" w:hAnsi="Arial" w:cs="Arial"/>
          <w:sz w:val="24"/>
          <w:szCs w:val="24"/>
          <w:lang w:eastAsia="en-GB"/>
        </w:rPr>
        <w:t xml:space="preserve">clear on </w:t>
      </w:r>
      <w:r w:rsidR="41EFFAC8" w:rsidRPr="00DB39DE">
        <w:rPr>
          <w:rFonts w:ascii="Arial" w:eastAsia="Times New Roman" w:hAnsi="Arial" w:cs="Arial"/>
          <w:sz w:val="24"/>
          <w:szCs w:val="24"/>
          <w:lang w:eastAsia="en-GB"/>
        </w:rPr>
        <w:t xml:space="preserve">‘The Promise’. We want children to be loved, safe, respected and realise their full potential and are </w:t>
      </w:r>
      <w:r w:rsidR="756465EE" w:rsidRPr="00DB39DE">
        <w:rPr>
          <w:rFonts w:ascii="Arial" w:eastAsia="Times New Roman" w:hAnsi="Arial" w:cs="Arial"/>
          <w:sz w:val="24"/>
          <w:szCs w:val="24"/>
          <w:lang w:eastAsia="en-GB"/>
        </w:rPr>
        <w:t xml:space="preserve">dedicated in </w:t>
      </w:r>
      <w:r w:rsidR="41EFFAC8" w:rsidRPr="00DB39DE">
        <w:rPr>
          <w:rFonts w:ascii="Arial" w:eastAsia="Times New Roman" w:hAnsi="Arial" w:cs="Arial"/>
          <w:sz w:val="24"/>
          <w:szCs w:val="24"/>
          <w:lang w:eastAsia="en-GB"/>
        </w:rPr>
        <w:t xml:space="preserve">our contribution </w:t>
      </w:r>
      <w:r w:rsidR="644A1C74" w:rsidRPr="00DB39DE">
        <w:rPr>
          <w:rFonts w:ascii="Arial" w:eastAsia="Times New Roman" w:hAnsi="Arial" w:cs="Arial"/>
          <w:sz w:val="24"/>
          <w:szCs w:val="24"/>
          <w:lang w:eastAsia="en-GB"/>
        </w:rPr>
        <w:t>to</w:t>
      </w:r>
      <w:r w:rsidR="41EFFAC8" w:rsidRPr="00DB39DE">
        <w:rPr>
          <w:rFonts w:ascii="Arial" w:eastAsia="Times New Roman" w:hAnsi="Arial" w:cs="Arial"/>
          <w:sz w:val="24"/>
          <w:szCs w:val="24"/>
          <w:lang w:eastAsia="en-GB"/>
        </w:rPr>
        <w:t xml:space="preserve"> Scotland’s goal </w:t>
      </w:r>
      <w:r w:rsidR="2DF5F88A" w:rsidRPr="00DB39DE">
        <w:rPr>
          <w:rFonts w:ascii="Arial" w:eastAsia="Times New Roman" w:hAnsi="Arial" w:cs="Arial"/>
          <w:sz w:val="24"/>
          <w:szCs w:val="24"/>
          <w:lang w:eastAsia="en-GB"/>
        </w:rPr>
        <w:t>in being</w:t>
      </w:r>
      <w:r w:rsidR="41EFFAC8" w:rsidRPr="00DB39DE">
        <w:rPr>
          <w:rFonts w:ascii="Arial" w:eastAsia="Times New Roman" w:hAnsi="Arial" w:cs="Arial"/>
          <w:sz w:val="24"/>
          <w:szCs w:val="24"/>
          <w:lang w:eastAsia="en-GB"/>
        </w:rPr>
        <w:t xml:space="preserve"> the best pla</w:t>
      </w:r>
      <w:r w:rsidR="62877863" w:rsidRPr="00DB39DE">
        <w:rPr>
          <w:rFonts w:ascii="Arial" w:eastAsia="Times New Roman" w:hAnsi="Arial" w:cs="Arial"/>
          <w:sz w:val="24"/>
          <w:szCs w:val="24"/>
          <w:lang w:eastAsia="en-GB"/>
        </w:rPr>
        <w:t xml:space="preserve">ce in the world for children to grow up. </w:t>
      </w:r>
    </w:p>
    <w:p w14:paraId="2E20B67C" w14:textId="613947C8" w:rsidR="710D366D" w:rsidRPr="00DB39DE" w:rsidRDefault="682911F6" w:rsidP="710D366D">
      <w:pPr>
        <w:pStyle w:val="ListParagraph"/>
        <w:numPr>
          <w:ilvl w:val="0"/>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We will </w:t>
      </w:r>
      <w:r w:rsidR="75B73511" w:rsidRPr="00DB39DE">
        <w:rPr>
          <w:rFonts w:ascii="Arial" w:eastAsia="Times New Roman" w:hAnsi="Arial" w:cs="Arial"/>
          <w:sz w:val="24"/>
          <w:szCs w:val="24"/>
          <w:lang w:eastAsia="en-GB"/>
        </w:rPr>
        <w:t>decide on</w:t>
      </w:r>
      <w:r w:rsidR="00CF3DD7" w:rsidRPr="00DB39DE">
        <w:rPr>
          <w:rFonts w:ascii="Arial" w:eastAsia="Times New Roman" w:hAnsi="Arial" w:cs="Arial"/>
          <w:sz w:val="24"/>
          <w:szCs w:val="24"/>
          <w:lang w:eastAsia="en-GB"/>
        </w:rPr>
        <w:t xml:space="preserve"> what information we need to gather</w:t>
      </w:r>
      <w:r w:rsidR="7DD6AD17" w:rsidRPr="00DB39DE">
        <w:rPr>
          <w:rFonts w:ascii="Arial" w:eastAsia="Times New Roman" w:hAnsi="Arial" w:cs="Arial"/>
          <w:sz w:val="24"/>
          <w:szCs w:val="24"/>
          <w:lang w:eastAsia="en-GB"/>
        </w:rPr>
        <w:t>,</w:t>
      </w:r>
      <w:r w:rsidR="00CF3DD7" w:rsidRPr="00DB39DE">
        <w:rPr>
          <w:rFonts w:ascii="Arial" w:eastAsia="Times New Roman" w:hAnsi="Arial" w:cs="Arial"/>
          <w:sz w:val="24"/>
          <w:szCs w:val="24"/>
          <w:lang w:eastAsia="en-GB"/>
        </w:rPr>
        <w:t xml:space="preserve"> </w:t>
      </w:r>
      <w:r w:rsidR="023E26A0" w:rsidRPr="00DB39DE">
        <w:rPr>
          <w:rFonts w:ascii="Arial" w:eastAsia="Times New Roman" w:hAnsi="Arial" w:cs="Arial"/>
          <w:sz w:val="24"/>
          <w:szCs w:val="24"/>
          <w:lang w:eastAsia="en-GB"/>
        </w:rPr>
        <w:t xml:space="preserve">to </w:t>
      </w:r>
      <w:r w:rsidR="66F0FB1F" w:rsidRPr="00DB39DE">
        <w:rPr>
          <w:rFonts w:ascii="Arial" w:eastAsia="Times New Roman" w:hAnsi="Arial" w:cs="Arial"/>
          <w:sz w:val="24"/>
          <w:szCs w:val="24"/>
          <w:lang w:eastAsia="en-GB"/>
        </w:rPr>
        <w:t xml:space="preserve">make it </w:t>
      </w:r>
      <w:r w:rsidR="1868E77B" w:rsidRPr="00DB39DE">
        <w:rPr>
          <w:rFonts w:ascii="Arial" w:eastAsia="Times New Roman" w:hAnsi="Arial" w:cs="Arial"/>
          <w:sz w:val="24"/>
          <w:szCs w:val="24"/>
          <w:lang w:eastAsia="en-GB"/>
        </w:rPr>
        <w:t xml:space="preserve">easy </w:t>
      </w:r>
      <w:r w:rsidR="4565825A" w:rsidRPr="00DB39DE">
        <w:rPr>
          <w:rFonts w:ascii="Arial" w:eastAsia="Times New Roman" w:hAnsi="Arial" w:cs="Arial"/>
          <w:sz w:val="24"/>
          <w:szCs w:val="24"/>
          <w:lang w:eastAsia="en-GB"/>
        </w:rPr>
        <w:t xml:space="preserve">for everyone </w:t>
      </w:r>
      <w:r w:rsidR="1868E77B" w:rsidRPr="00DB39DE">
        <w:rPr>
          <w:rFonts w:ascii="Arial" w:eastAsia="Times New Roman" w:hAnsi="Arial" w:cs="Arial"/>
          <w:sz w:val="24"/>
          <w:szCs w:val="24"/>
          <w:lang w:eastAsia="en-GB"/>
        </w:rPr>
        <w:t xml:space="preserve">to </w:t>
      </w:r>
      <w:r w:rsidR="555C6F05" w:rsidRPr="00DB39DE">
        <w:rPr>
          <w:rFonts w:ascii="Arial" w:eastAsia="Times New Roman" w:hAnsi="Arial" w:cs="Arial"/>
          <w:sz w:val="24"/>
          <w:szCs w:val="24"/>
          <w:lang w:eastAsia="en-GB"/>
        </w:rPr>
        <w:t>see</w:t>
      </w:r>
      <w:r w:rsidR="56B169EC" w:rsidRPr="00DB39DE">
        <w:rPr>
          <w:rFonts w:ascii="Arial" w:eastAsia="Times New Roman" w:hAnsi="Arial" w:cs="Arial"/>
          <w:sz w:val="24"/>
          <w:szCs w:val="24"/>
          <w:lang w:eastAsia="en-GB"/>
        </w:rPr>
        <w:t xml:space="preserve"> </w:t>
      </w:r>
      <w:r w:rsidR="54F9AA91" w:rsidRPr="00DB39DE">
        <w:rPr>
          <w:rFonts w:ascii="Arial" w:eastAsia="Times New Roman" w:hAnsi="Arial" w:cs="Arial"/>
          <w:sz w:val="24"/>
          <w:szCs w:val="24"/>
          <w:lang w:eastAsia="en-GB"/>
        </w:rPr>
        <w:t xml:space="preserve">the </w:t>
      </w:r>
      <w:r w:rsidR="34B2A374" w:rsidRPr="00DB39DE">
        <w:rPr>
          <w:rFonts w:ascii="Arial" w:eastAsia="Times New Roman" w:hAnsi="Arial" w:cs="Arial"/>
          <w:sz w:val="24"/>
          <w:szCs w:val="24"/>
          <w:lang w:eastAsia="en-GB"/>
        </w:rPr>
        <w:t>changes and</w:t>
      </w:r>
      <w:r w:rsidR="2D515D28" w:rsidRPr="00DB39DE">
        <w:rPr>
          <w:rFonts w:ascii="Arial" w:eastAsia="Times New Roman" w:hAnsi="Arial" w:cs="Arial"/>
          <w:sz w:val="24"/>
          <w:szCs w:val="24"/>
          <w:lang w:eastAsia="en-GB"/>
        </w:rPr>
        <w:t xml:space="preserve"> </w:t>
      </w:r>
      <w:r w:rsidR="1BAFCC1A" w:rsidRPr="00DB39DE">
        <w:rPr>
          <w:rFonts w:ascii="Arial" w:eastAsia="Times New Roman" w:hAnsi="Arial" w:cs="Arial"/>
          <w:sz w:val="24"/>
          <w:szCs w:val="24"/>
          <w:lang w:eastAsia="en-GB"/>
        </w:rPr>
        <w:t>improvements</w:t>
      </w:r>
      <w:r w:rsidR="1122E656" w:rsidRPr="00DB39DE">
        <w:rPr>
          <w:rFonts w:ascii="Arial" w:eastAsia="Times New Roman" w:hAnsi="Arial" w:cs="Arial"/>
          <w:sz w:val="24"/>
          <w:szCs w:val="24"/>
          <w:lang w:eastAsia="en-GB"/>
        </w:rPr>
        <w:t xml:space="preserve"> </w:t>
      </w:r>
      <w:r w:rsidR="4690F773" w:rsidRPr="00DB39DE">
        <w:rPr>
          <w:rFonts w:ascii="Arial" w:eastAsia="Times New Roman" w:hAnsi="Arial" w:cs="Arial"/>
          <w:sz w:val="24"/>
          <w:szCs w:val="24"/>
          <w:lang w:eastAsia="en-GB"/>
        </w:rPr>
        <w:t xml:space="preserve">we have made. </w:t>
      </w:r>
      <w:r w:rsidR="084DFF0C" w:rsidRPr="00DB39DE">
        <w:rPr>
          <w:rFonts w:ascii="Arial" w:eastAsia="Times New Roman" w:hAnsi="Arial" w:cs="Arial"/>
          <w:sz w:val="24"/>
          <w:szCs w:val="24"/>
          <w:lang w:eastAsia="en-GB"/>
        </w:rPr>
        <w:t xml:space="preserve">This will help </w:t>
      </w:r>
      <w:r w:rsidR="06D6E00B" w:rsidRPr="00DB39DE">
        <w:rPr>
          <w:rFonts w:ascii="Arial" w:eastAsia="Times New Roman" w:hAnsi="Arial" w:cs="Arial"/>
          <w:sz w:val="24"/>
          <w:szCs w:val="24"/>
          <w:lang w:eastAsia="en-GB"/>
        </w:rPr>
        <w:t xml:space="preserve">our </w:t>
      </w:r>
      <w:r w:rsidR="597941F9" w:rsidRPr="00DB39DE">
        <w:rPr>
          <w:rFonts w:ascii="Arial" w:eastAsia="Times New Roman" w:hAnsi="Arial" w:cs="Arial"/>
          <w:sz w:val="24"/>
          <w:szCs w:val="24"/>
          <w:lang w:eastAsia="en-GB"/>
        </w:rPr>
        <w:t>understand</w:t>
      </w:r>
      <w:r w:rsidR="7962B8B9" w:rsidRPr="00DB39DE">
        <w:rPr>
          <w:rFonts w:ascii="Arial" w:eastAsia="Times New Roman" w:hAnsi="Arial" w:cs="Arial"/>
          <w:sz w:val="24"/>
          <w:szCs w:val="24"/>
          <w:lang w:eastAsia="en-GB"/>
        </w:rPr>
        <w:t>ing of</w:t>
      </w:r>
      <w:r w:rsidR="238505E0" w:rsidRPr="00DB39DE">
        <w:rPr>
          <w:rFonts w:ascii="Arial" w:eastAsia="Times New Roman" w:hAnsi="Arial" w:cs="Arial"/>
          <w:sz w:val="24"/>
          <w:szCs w:val="24"/>
          <w:lang w:eastAsia="en-GB"/>
        </w:rPr>
        <w:t xml:space="preserve"> anything that might stop us being able to </w:t>
      </w:r>
      <w:r w:rsidR="18FF1E69" w:rsidRPr="00DB39DE">
        <w:rPr>
          <w:rFonts w:ascii="Arial" w:eastAsia="Times New Roman" w:hAnsi="Arial" w:cs="Arial"/>
          <w:sz w:val="24"/>
          <w:szCs w:val="24"/>
          <w:lang w:eastAsia="en-GB"/>
        </w:rPr>
        <w:t>realis</w:t>
      </w:r>
      <w:r w:rsidR="1D08D028" w:rsidRPr="00DB39DE">
        <w:rPr>
          <w:rFonts w:ascii="Arial" w:eastAsia="Times New Roman" w:hAnsi="Arial" w:cs="Arial"/>
          <w:sz w:val="24"/>
          <w:szCs w:val="24"/>
          <w:lang w:eastAsia="en-GB"/>
        </w:rPr>
        <w:t>e</w:t>
      </w:r>
      <w:r w:rsidR="7BEC60AE" w:rsidRPr="00DB39DE">
        <w:rPr>
          <w:rFonts w:ascii="Arial" w:eastAsia="Times New Roman" w:hAnsi="Arial" w:cs="Arial"/>
          <w:sz w:val="24"/>
          <w:szCs w:val="24"/>
          <w:lang w:eastAsia="en-GB"/>
        </w:rPr>
        <w:t xml:space="preserve"> children’s rights. </w:t>
      </w:r>
    </w:p>
    <w:p w14:paraId="47CDE9EB" w14:textId="4DF5B9C0" w:rsidR="34B81085" w:rsidRPr="00DB39DE" w:rsidRDefault="34B81085" w:rsidP="2D081222">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Responsible: </w:t>
      </w:r>
      <w:r w:rsidR="30B654BA" w:rsidRPr="00DB39DE">
        <w:rPr>
          <w:rFonts w:ascii="Arial" w:eastAsia="Times New Roman" w:hAnsi="Arial" w:cs="Arial"/>
          <w:sz w:val="24"/>
          <w:szCs w:val="24"/>
          <w:lang w:eastAsia="en-GB"/>
        </w:rPr>
        <w:t xml:space="preserve">Equality, Diversity and Human Rights – Workforce Directorate. </w:t>
      </w:r>
    </w:p>
    <w:p w14:paraId="6F08547F" w14:textId="1C864FDC" w:rsidR="34B81085" w:rsidRPr="00DB39DE" w:rsidRDefault="34B81085" w:rsidP="1BBC5C9F">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By:</w:t>
      </w:r>
      <w:r w:rsidR="7C4F5206" w:rsidRPr="00DB39DE">
        <w:rPr>
          <w:rFonts w:ascii="Arial" w:eastAsia="Times New Roman" w:hAnsi="Arial" w:cs="Arial"/>
          <w:sz w:val="24"/>
          <w:szCs w:val="24"/>
          <w:lang w:eastAsia="en-GB"/>
        </w:rPr>
        <w:t xml:space="preserve"> March 2024</w:t>
      </w:r>
    </w:p>
    <w:p w14:paraId="3D917722" w14:textId="1B0E05C5" w:rsidR="00D2649F" w:rsidRPr="00DB39DE" w:rsidRDefault="157D99FA" w:rsidP="2D629A06">
      <w:pPr>
        <w:pStyle w:val="ListParagraph"/>
        <w:numPr>
          <w:ilvl w:val="0"/>
          <w:numId w:val="2"/>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We will </w:t>
      </w:r>
      <w:r w:rsidR="5BC354AD" w:rsidRPr="00DB39DE">
        <w:rPr>
          <w:rFonts w:ascii="Arial" w:eastAsia="Times New Roman" w:hAnsi="Arial" w:cs="Arial"/>
          <w:sz w:val="24"/>
          <w:szCs w:val="24"/>
          <w:lang w:eastAsia="en-GB"/>
        </w:rPr>
        <w:t>collect</w:t>
      </w:r>
      <w:r w:rsidR="0CDE4CF8" w:rsidRPr="00DB39DE">
        <w:rPr>
          <w:rFonts w:ascii="Arial" w:eastAsia="Times New Roman" w:hAnsi="Arial" w:cs="Arial"/>
          <w:sz w:val="24"/>
          <w:szCs w:val="24"/>
          <w:lang w:eastAsia="en-GB"/>
        </w:rPr>
        <w:t xml:space="preserve"> information about </w:t>
      </w:r>
      <w:r w:rsidR="7712B520" w:rsidRPr="00DB39DE">
        <w:rPr>
          <w:rFonts w:ascii="Arial" w:eastAsia="Times New Roman" w:hAnsi="Arial" w:cs="Arial"/>
          <w:sz w:val="24"/>
          <w:szCs w:val="24"/>
          <w:lang w:eastAsia="en-GB"/>
        </w:rPr>
        <w:t>what we do now</w:t>
      </w:r>
      <w:r w:rsidR="0CDE4CF8" w:rsidRPr="00DB39DE">
        <w:rPr>
          <w:rFonts w:ascii="Arial" w:eastAsia="Times New Roman" w:hAnsi="Arial" w:cs="Arial"/>
          <w:sz w:val="24"/>
          <w:szCs w:val="24"/>
          <w:lang w:eastAsia="en-GB"/>
        </w:rPr>
        <w:t xml:space="preserve"> to </w:t>
      </w:r>
      <w:r w:rsidR="50F186F5" w:rsidRPr="00DB39DE">
        <w:rPr>
          <w:rFonts w:ascii="Arial" w:eastAsia="Times New Roman" w:hAnsi="Arial" w:cs="Arial"/>
          <w:sz w:val="24"/>
          <w:szCs w:val="24"/>
          <w:lang w:eastAsia="en-GB"/>
        </w:rPr>
        <w:t>put</w:t>
      </w:r>
      <w:r w:rsidRPr="00DB39DE">
        <w:rPr>
          <w:rFonts w:ascii="Arial" w:eastAsia="Times New Roman" w:hAnsi="Arial" w:cs="Arial"/>
          <w:sz w:val="24"/>
          <w:szCs w:val="24"/>
          <w:lang w:eastAsia="en-GB"/>
        </w:rPr>
        <w:t xml:space="preserve"> </w:t>
      </w:r>
      <w:r w:rsidR="4F34B754" w:rsidRPr="00DB39DE">
        <w:rPr>
          <w:rFonts w:ascii="Arial" w:eastAsia="Times New Roman" w:hAnsi="Arial" w:cs="Arial"/>
          <w:sz w:val="24"/>
          <w:szCs w:val="24"/>
          <w:lang w:eastAsia="en-GB"/>
        </w:rPr>
        <w:t xml:space="preserve">a </w:t>
      </w:r>
      <w:r w:rsidR="4D08BFC3" w:rsidRPr="00DB39DE">
        <w:rPr>
          <w:rFonts w:ascii="Arial" w:eastAsia="Times New Roman" w:hAnsi="Arial" w:cs="Arial"/>
          <w:sz w:val="24"/>
          <w:szCs w:val="24"/>
          <w:lang w:eastAsia="en-GB"/>
        </w:rPr>
        <w:t>plan</w:t>
      </w:r>
      <w:r w:rsidR="6ECC4963" w:rsidRPr="00DB39DE">
        <w:rPr>
          <w:rFonts w:ascii="Arial" w:eastAsia="Times New Roman" w:hAnsi="Arial" w:cs="Arial"/>
          <w:sz w:val="24"/>
          <w:szCs w:val="24"/>
          <w:lang w:eastAsia="en-GB"/>
        </w:rPr>
        <w:t xml:space="preserve"> together</w:t>
      </w:r>
      <w:r w:rsidR="32FA2F2B" w:rsidRPr="00DB39DE">
        <w:rPr>
          <w:rFonts w:ascii="Arial" w:eastAsia="Times New Roman" w:hAnsi="Arial" w:cs="Arial"/>
          <w:sz w:val="24"/>
          <w:szCs w:val="24"/>
          <w:lang w:eastAsia="en-GB"/>
        </w:rPr>
        <w:t xml:space="preserve"> </w:t>
      </w:r>
      <w:r w:rsidR="2FBFC76C" w:rsidRPr="00DB39DE">
        <w:rPr>
          <w:rFonts w:ascii="Arial" w:eastAsia="Times New Roman" w:hAnsi="Arial" w:cs="Arial"/>
          <w:sz w:val="24"/>
          <w:szCs w:val="24"/>
          <w:lang w:eastAsia="en-GB"/>
        </w:rPr>
        <w:t xml:space="preserve">and to make sure we are being </w:t>
      </w:r>
      <w:r w:rsidR="4F34B754" w:rsidRPr="00DB39DE">
        <w:rPr>
          <w:rFonts w:ascii="Arial" w:eastAsia="Times New Roman" w:hAnsi="Arial" w:cs="Arial"/>
          <w:sz w:val="24"/>
          <w:szCs w:val="24"/>
          <w:lang w:eastAsia="en-GB"/>
        </w:rPr>
        <w:t>rights-based</w:t>
      </w:r>
      <w:r w:rsidR="2FBFC76C" w:rsidRPr="00DB39DE">
        <w:rPr>
          <w:rFonts w:ascii="Arial" w:eastAsia="Times New Roman" w:hAnsi="Arial" w:cs="Arial"/>
          <w:sz w:val="24"/>
          <w:szCs w:val="24"/>
          <w:lang w:eastAsia="en-GB"/>
        </w:rPr>
        <w:t>. W</w:t>
      </w:r>
      <w:r w:rsidR="32FA2F2B" w:rsidRPr="00DB39DE">
        <w:rPr>
          <w:rFonts w:ascii="Arial" w:eastAsia="Times New Roman" w:hAnsi="Arial" w:cs="Arial"/>
          <w:sz w:val="24"/>
          <w:szCs w:val="24"/>
          <w:lang w:eastAsia="en-GB"/>
        </w:rPr>
        <w:t>e will</w:t>
      </w:r>
      <w:r w:rsidR="13661C02" w:rsidRPr="00DB39DE">
        <w:rPr>
          <w:rFonts w:ascii="Arial" w:eastAsia="Times New Roman" w:hAnsi="Arial" w:cs="Arial"/>
          <w:sz w:val="24"/>
          <w:szCs w:val="24"/>
          <w:lang w:eastAsia="en-GB"/>
        </w:rPr>
        <w:t xml:space="preserve"> </w:t>
      </w:r>
      <w:r w:rsidR="44245A2D" w:rsidRPr="00DB39DE">
        <w:rPr>
          <w:rFonts w:ascii="Arial" w:eastAsia="Times New Roman" w:hAnsi="Arial" w:cs="Arial"/>
          <w:sz w:val="24"/>
          <w:szCs w:val="24"/>
          <w:lang w:eastAsia="en-GB"/>
        </w:rPr>
        <w:t>include</w:t>
      </w:r>
      <w:r w:rsidR="1802E8DE" w:rsidRPr="00DB39DE">
        <w:rPr>
          <w:rFonts w:ascii="Arial" w:eastAsia="Times New Roman" w:hAnsi="Arial" w:cs="Arial"/>
          <w:sz w:val="24"/>
          <w:szCs w:val="24"/>
          <w:lang w:eastAsia="en-GB"/>
        </w:rPr>
        <w:t xml:space="preserve"> </w:t>
      </w:r>
      <w:r w:rsidR="4F34B754" w:rsidRPr="00DB39DE">
        <w:rPr>
          <w:rFonts w:ascii="Arial" w:eastAsia="Times New Roman" w:hAnsi="Arial" w:cs="Arial"/>
          <w:sz w:val="24"/>
          <w:szCs w:val="24"/>
          <w:lang w:eastAsia="en-GB"/>
        </w:rPr>
        <w:t>children and young people</w:t>
      </w:r>
      <w:r w:rsidR="24C4A794" w:rsidRPr="00DB39DE">
        <w:rPr>
          <w:rFonts w:ascii="Arial" w:eastAsia="Times New Roman" w:hAnsi="Arial" w:cs="Arial"/>
          <w:sz w:val="24"/>
          <w:szCs w:val="24"/>
          <w:lang w:eastAsia="en-GB"/>
        </w:rPr>
        <w:t xml:space="preserve"> </w:t>
      </w:r>
      <w:r w:rsidR="6B39B8D2" w:rsidRPr="00DB39DE">
        <w:rPr>
          <w:rFonts w:ascii="Arial" w:eastAsia="Times New Roman" w:hAnsi="Arial" w:cs="Arial"/>
          <w:sz w:val="24"/>
          <w:szCs w:val="24"/>
          <w:lang w:eastAsia="en-GB"/>
        </w:rPr>
        <w:t>in these plans</w:t>
      </w:r>
      <w:r w:rsidR="30ED0819" w:rsidRPr="00DB39DE">
        <w:rPr>
          <w:rFonts w:ascii="Arial" w:eastAsia="Times New Roman" w:hAnsi="Arial" w:cs="Arial"/>
          <w:sz w:val="24"/>
          <w:szCs w:val="24"/>
          <w:lang w:eastAsia="en-GB"/>
        </w:rPr>
        <w:t xml:space="preserve"> to</w:t>
      </w:r>
      <w:r w:rsidR="2A5172A0" w:rsidRPr="00DB39DE">
        <w:rPr>
          <w:rFonts w:ascii="Arial" w:eastAsia="Times New Roman" w:hAnsi="Arial" w:cs="Arial"/>
          <w:sz w:val="24"/>
          <w:szCs w:val="24"/>
          <w:lang w:eastAsia="en-GB"/>
        </w:rPr>
        <w:t xml:space="preserve"> </w:t>
      </w:r>
      <w:r w:rsidR="09C03ED9" w:rsidRPr="00DB39DE">
        <w:rPr>
          <w:rFonts w:ascii="Arial" w:eastAsia="Times New Roman" w:hAnsi="Arial" w:cs="Arial"/>
          <w:sz w:val="24"/>
          <w:szCs w:val="24"/>
          <w:lang w:eastAsia="en-GB"/>
        </w:rPr>
        <w:t>help us</w:t>
      </w:r>
      <w:r w:rsidR="1AACFAF2" w:rsidRPr="00DB39DE">
        <w:rPr>
          <w:rFonts w:ascii="Arial" w:eastAsia="Times New Roman" w:hAnsi="Arial" w:cs="Arial"/>
          <w:sz w:val="24"/>
          <w:szCs w:val="24"/>
          <w:lang w:eastAsia="en-GB"/>
        </w:rPr>
        <w:t xml:space="preserve"> </w:t>
      </w:r>
      <w:r w:rsidR="659F85AB" w:rsidRPr="00DB39DE">
        <w:rPr>
          <w:rFonts w:ascii="Arial" w:eastAsia="Times New Roman" w:hAnsi="Arial" w:cs="Arial"/>
          <w:sz w:val="24"/>
          <w:szCs w:val="24"/>
          <w:lang w:eastAsia="en-GB"/>
        </w:rPr>
        <w:t xml:space="preserve">do </w:t>
      </w:r>
      <w:r w:rsidR="6AB7C77F" w:rsidRPr="00DB39DE">
        <w:rPr>
          <w:rFonts w:ascii="Arial" w:eastAsia="Times New Roman" w:hAnsi="Arial" w:cs="Arial"/>
          <w:sz w:val="24"/>
          <w:szCs w:val="24"/>
          <w:lang w:eastAsia="en-GB"/>
        </w:rPr>
        <w:t xml:space="preserve">things </w:t>
      </w:r>
      <w:r w:rsidR="659F85AB" w:rsidRPr="00DB39DE">
        <w:rPr>
          <w:rFonts w:ascii="Arial" w:eastAsia="Times New Roman" w:hAnsi="Arial" w:cs="Arial"/>
          <w:sz w:val="24"/>
          <w:szCs w:val="24"/>
          <w:lang w:eastAsia="en-GB"/>
        </w:rPr>
        <w:t>better</w:t>
      </w:r>
      <w:r w:rsidR="77007536" w:rsidRPr="00DB39DE">
        <w:rPr>
          <w:rFonts w:ascii="Arial" w:eastAsia="Times New Roman" w:hAnsi="Arial" w:cs="Arial"/>
          <w:sz w:val="24"/>
          <w:szCs w:val="24"/>
          <w:lang w:eastAsia="en-GB"/>
        </w:rPr>
        <w:t>.</w:t>
      </w:r>
    </w:p>
    <w:p w14:paraId="52BE931A" w14:textId="0FB0E437" w:rsidR="00D2649F" w:rsidRPr="00DB39DE" w:rsidRDefault="4F34B754" w:rsidP="1C24A8B5">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Responsible: NES Women, Children, Young People and Families Group</w:t>
      </w:r>
      <w:r w:rsidR="36BD00E9" w:rsidRPr="00DB39DE">
        <w:rPr>
          <w:rFonts w:ascii="Arial" w:eastAsia="Times New Roman" w:hAnsi="Arial" w:cs="Arial"/>
          <w:sz w:val="24"/>
          <w:szCs w:val="24"/>
          <w:lang w:eastAsia="en-GB"/>
        </w:rPr>
        <w:t>.</w:t>
      </w:r>
    </w:p>
    <w:p w14:paraId="2113A9A6" w14:textId="4C629FED" w:rsidR="00D2649F" w:rsidRPr="00DB39DE" w:rsidRDefault="368C378E" w:rsidP="65BAE71E">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By</w:t>
      </w:r>
      <w:r w:rsidR="23206DE4" w:rsidRPr="00DB39DE">
        <w:rPr>
          <w:rFonts w:ascii="Arial" w:eastAsia="Times New Roman" w:hAnsi="Arial" w:cs="Arial"/>
          <w:sz w:val="24"/>
          <w:szCs w:val="24"/>
          <w:lang w:eastAsia="en-GB"/>
        </w:rPr>
        <w:t>:</w:t>
      </w:r>
      <w:r w:rsidRPr="00DB39DE">
        <w:rPr>
          <w:rFonts w:ascii="Arial" w:eastAsia="Times New Roman" w:hAnsi="Arial" w:cs="Arial"/>
          <w:sz w:val="24"/>
          <w:szCs w:val="24"/>
          <w:lang w:eastAsia="en-GB"/>
        </w:rPr>
        <w:t xml:space="preserve"> </w:t>
      </w:r>
      <w:r w:rsidR="70C8ACC8" w:rsidRPr="00DB39DE">
        <w:rPr>
          <w:rFonts w:ascii="Arial" w:eastAsia="Times New Roman" w:hAnsi="Arial" w:cs="Arial"/>
          <w:sz w:val="24"/>
          <w:szCs w:val="24"/>
          <w:lang w:eastAsia="en-GB"/>
        </w:rPr>
        <w:t>March 2024</w:t>
      </w:r>
      <w:r w:rsidR="14A84E99" w:rsidRPr="00DB39DE">
        <w:rPr>
          <w:rFonts w:ascii="Arial" w:eastAsia="Times New Roman" w:hAnsi="Arial" w:cs="Arial"/>
          <w:sz w:val="24"/>
          <w:szCs w:val="24"/>
          <w:lang w:eastAsia="en-GB"/>
        </w:rPr>
        <w:t xml:space="preserve"> </w:t>
      </w:r>
    </w:p>
    <w:p w14:paraId="4F42D043" w14:textId="00D122B4" w:rsidR="00D2649F" w:rsidRPr="00DB39DE" w:rsidRDefault="48F47A11" w:rsidP="00150705">
      <w:pPr>
        <w:pStyle w:val="ListParagraph"/>
        <w:numPr>
          <w:ilvl w:val="0"/>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We will </w:t>
      </w:r>
      <w:r w:rsidR="1E4038FA" w:rsidRPr="00DB39DE">
        <w:rPr>
          <w:rFonts w:ascii="Arial" w:eastAsia="Times New Roman" w:hAnsi="Arial" w:cs="Arial"/>
          <w:sz w:val="24"/>
          <w:szCs w:val="24"/>
          <w:lang w:eastAsia="en-GB"/>
        </w:rPr>
        <w:t>ask</w:t>
      </w:r>
      <w:r w:rsidR="10EDDE9E" w:rsidRPr="00DB39DE">
        <w:rPr>
          <w:rFonts w:ascii="Arial" w:eastAsia="Times New Roman" w:hAnsi="Arial" w:cs="Arial"/>
          <w:sz w:val="24"/>
          <w:szCs w:val="24"/>
          <w:lang w:eastAsia="en-GB"/>
        </w:rPr>
        <w:t xml:space="preserve"> </w:t>
      </w:r>
      <w:r w:rsidR="702067CC" w:rsidRPr="00DB39DE">
        <w:rPr>
          <w:rFonts w:ascii="Arial" w:eastAsia="Times New Roman" w:hAnsi="Arial" w:cs="Arial"/>
          <w:sz w:val="24"/>
          <w:szCs w:val="24"/>
          <w:lang w:eastAsia="en-GB"/>
        </w:rPr>
        <w:t xml:space="preserve">for help from </w:t>
      </w:r>
      <w:r w:rsidR="5E14F24E" w:rsidRPr="00DB39DE">
        <w:rPr>
          <w:rFonts w:ascii="Arial" w:eastAsia="Times New Roman" w:hAnsi="Arial" w:cs="Arial"/>
          <w:sz w:val="24"/>
          <w:szCs w:val="24"/>
          <w:lang w:eastAsia="en-GB"/>
        </w:rPr>
        <w:t>colleagues</w:t>
      </w:r>
      <w:r w:rsidR="49044051" w:rsidRPr="00DB39DE">
        <w:rPr>
          <w:rFonts w:ascii="Arial" w:eastAsia="Times New Roman" w:hAnsi="Arial" w:cs="Arial"/>
          <w:sz w:val="24"/>
          <w:szCs w:val="24"/>
          <w:lang w:eastAsia="en-GB"/>
        </w:rPr>
        <w:t xml:space="preserve"> who work in the 3</w:t>
      </w:r>
      <w:r w:rsidR="49044051" w:rsidRPr="00DB39DE">
        <w:rPr>
          <w:rFonts w:ascii="Arial" w:eastAsia="Times New Roman" w:hAnsi="Arial" w:cs="Arial"/>
          <w:sz w:val="24"/>
          <w:szCs w:val="24"/>
          <w:vertAlign w:val="superscript"/>
          <w:lang w:eastAsia="en-GB"/>
        </w:rPr>
        <w:t>rd</w:t>
      </w:r>
      <w:r w:rsidR="49044051" w:rsidRPr="00DB39DE">
        <w:rPr>
          <w:rFonts w:ascii="Arial" w:eastAsia="Times New Roman" w:hAnsi="Arial" w:cs="Arial"/>
          <w:sz w:val="24"/>
          <w:szCs w:val="24"/>
          <w:lang w:eastAsia="en-GB"/>
        </w:rPr>
        <w:t xml:space="preserve"> sector and others </w:t>
      </w:r>
      <w:r w:rsidR="279FB505" w:rsidRPr="00DB39DE">
        <w:rPr>
          <w:rFonts w:ascii="Arial" w:eastAsia="Times New Roman" w:hAnsi="Arial" w:cs="Arial"/>
          <w:sz w:val="24"/>
          <w:szCs w:val="24"/>
          <w:lang w:eastAsia="en-GB"/>
        </w:rPr>
        <w:t xml:space="preserve">about ways </w:t>
      </w:r>
      <w:r w:rsidR="7C4E1129" w:rsidRPr="00DB39DE">
        <w:rPr>
          <w:rFonts w:ascii="Arial" w:eastAsia="Times New Roman" w:hAnsi="Arial" w:cs="Arial"/>
          <w:sz w:val="24"/>
          <w:szCs w:val="24"/>
          <w:lang w:eastAsia="en-GB"/>
        </w:rPr>
        <w:t>to</w:t>
      </w:r>
      <w:r w:rsidR="49044051" w:rsidRPr="00DB39DE">
        <w:rPr>
          <w:rFonts w:ascii="Arial" w:eastAsia="Times New Roman" w:hAnsi="Arial" w:cs="Arial"/>
          <w:sz w:val="24"/>
          <w:szCs w:val="24"/>
          <w:lang w:eastAsia="en-GB"/>
        </w:rPr>
        <w:t xml:space="preserve"> </w:t>
      </w:r>
      <w:r w:rsidR="6A9A13C8" w:rsidRPr="00DB39DE">
        <w:rPr>
          <w:rFonts w:ascii="Arial" w:eastAsia="Times New Roman" w:hAnsi="Arial" w:cs="Arial"/>
          <w:sz w:val="24"/>
          <w:szCs w:val="24"/>
          <w:lang w:eastAsia="en-GB"/>
        </w:rPr>
        <w:t>include children and young people more in</w:t>
      </w:r>
      <w:r w:rsidR="5DC81C1D" w:rsidRPr="00DB39DE">
        <w:rPr>
          <w:rFonts w:ascii="Arial" w:eastAsia="Times New Roman" w:hAnsi="Arial" w:cs="Arial"/>
          <w:sz w:val="24"/>
          <w:szCs w:val="24"/>
          <w:lang w:eastAsia="en-GB"/>
        </w:rPr>
        <w:t xml:space="preserve"> </w:t>
      </w:r>
      <w:r w:rsidR="1CACE805" w:rsidRPr="00DB39DE">
        <w:rPr>
          <w:rFonts w:ascii="Arial" w:eastAsia="Times New Roman" w:hAnsi="Arial" w:cs="Arial"/>
          <w:sz w:val="24"/>
          <w:szCs w:val="24"/>
          <w:lang w:eastAsia="en-GB"/>
        </w:rPr>
        <w:t>our work at NES</w:t>
      </w:r>
      <w:r w:rsidR="5DB6B498" w:rsidRPr="00DB39DE">
        <w:rPr>
          <w:rFonts w:ascii="Arial" w:eastAsia="Times New Roman" w:hAnsi="Arial" w:cs="Arial"/>
          <w:sz w:val="24"/>
          <w:szCs w:val="24"/>
          <w:lang w:eastAsia="en-GB"/>
        </w:rPr>
        <w:t xml:space="preserve">, </w:t>
      </w:r>
      <w:r w:rsidR="73287626" w:rsidRPr="00DB39DE">
        <w:rPr>
          <w:rFonts w:ascii="Arial" w:eastAsia="Times New Roman" w:hAnsi="Arial" w:cs="Arial"/>
          <w:sz w:val="24"/>
          <w:szCs w:val="24"/>
          <w:lang w:eastAsia="en-GB"/>
        </w:rPr>
        <w:t>so that we can do this well</w:t>
      </w:r>
      <w:r w:rsidR="1CACE805" w:rsidRPr="00DB39DE">
        <w:rPr>
          <w:rFonts w:ascii="Arial" w:eastAsia="Times New Roman" w:hAnsi="Arial" w:cs="Arial"/>
          <w:sz w:val="24"/>
          <w:szCs w:val="24"/>
          <w:lang w:eastAsia="en-GB"/>
        </w:rPr>
        <w:t xml:space="preserve">. </w:t>
      </w:r>
    </w:p>
    <w:p w14:paraId="29593D35" w14:textId="35A6582D" w:rsidR="31316CEC" w:rsidRPr="00DB39DE" w:rsidRDefault="31316CEC" w:rsidP="082A1063">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Responsible: </w:t>
      </w:r>
      <w:r w:rsidR="3FD7F86C" w:rsidRPr="00DB39DE">
        <w:rPr>
          <w:rFonts w:ascii="Arial" w:eastAsia="Times New Roman" w:hAnsi="Arial" w:cs="Arial"/>
          <w:sz w:val="24"/>
          <w:szCs w:val="24"/>
          <w:lang w:eastAsia="en-GB"/>
        </w:rPr>
        <w:t xml:space="preserve">NES Women, Children, Young People and Families Group. </w:t>
      </w:r>
    </w:p>
    <w:p w14:paraId="37940F88" w14:textId="43A31714" w:rsidR="31316CEC" w:rsidRPr="00DB39DE" w:rsidRDefault="31316CEC" w:rsidP="082A1063">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lastRenderedPageBreak/>
        <w:t xml:space="preserve">By: </w:t>
      </w:r>
      <w:r w:rsidR="49A8F314" w:rsidRPr="00DB39DE">
        <w:rPr>
          <w:rFonts w:ascii="Arial" w:eastAsia="Times New Roman" w:hAnsi="Arial" w:cs="Arial"/>
          <w:sz w:val="24"/>
          <w:szCs w:val="24"/>
          <w:lang w:eastAsia="en-GB"/>
        </w:rPr>
        <w:t>March 2024</w:t>
      </w:r>
    </w:p>
    <w:p w14:paraId="7AEEA55C" w14:textId="17AE2F92" w:rsidR="21DCDF8E" w:rsidRPr="00DB39DE" w:rsidRDefault="08CA9217" w:rsidP="002A1332">
      <w:pPr>
        <w:pStyle w:val="ListParagraph"/>
        <w:numPr>
          <w:ilvl w:val="0"/>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We will </w:t>
      </w:r>
      <w:r w:rsidR="694A356C" w:rsidRPr="00DB39DE">
        <w:rPr>
          <w:rFonts w:ascii="Arial" w:eastAsia="Times New Roman" w:hAnsi="Arial" w:cs="Arial"/>
          <w:sz w:val="24"/>
          <w:szCs w:val="24"/>
          <w:lang w:eastAsia="en-GB"/>
        </w:rPr>
        <w:t>make sure</w:t>
      </w:r>
      <w:r w:rsidR="6D102EAF" w:rsidRPr="00DB39DE">
        <w:rPr>
          <w:rFonts w:ascii="Arial" w:eastAsia="Times New Roman" w:hAnsi="Arial" w:cs="Arial"/>
          <w:sz w:val="24"/>
          <w:szCs w:val="24"/>
          <w:lang w:eastAsia="en-GB"/>
        </w:rPr>
        <w:t xml:space="preserve"> </w:t>
      </w:r>
      <w:r w:rsidR="275DCDCF" w:rsidRPr="00DB39DE">
        <w:rPr>
          <w:rFonts w:ascii="Arial" w:eastAsia="Times New Roman" w:hAnsi="Arial" w:cs="Arial"/>
          <w:sz w:val="24"/>
          <w:szCs w:val="24"/>
          <w:lang w:eastAsia="en-GB"/>
        </w:rPr>
        <w:t xml:space="preserve">information </w:t>
      </w:r>
      <w:r w:rsidR="5A0BBDB4" w:rsidRPr="00DB39DE">
        <w:rPr>
          <w:rFonts w:ascii="Arial" w:eastAsia="Times New Roman" w:hAnsi="Arial" w:cs="Arial"/>
          <w:sz w:val="24"/>
          <w:szCs w:val="24"/>
          <w:lang w:eastAsia="en-GB"/>
        </w:rPr>
        <w:t>about</w:t>
      </w:r>
      <w:r w:rsidR="275DCDCF" w:rsidRPr="00DB39DE">
        <w:rPr>
          <w:rFonts w:ascii="Arial" w:eastAsia="Times New Roman" w:hAnsi="Arial" w:cs="Arial"/>
          <w:sz w:val="24"/>
          <w:szCs w:val="24"/>
          <w:lang w:eastAsia="en-GB"/>
        </w:rPr>
        <w:t xml:space="preserve"> </w:t>
      </w:r>
      <w:hyperlink r:id="rId56">
        <w:r w:rsidR="275DCDCF" w:rsidRPr="2D629A06">
          <w:rPr>
            <w:rStyle w:val="Hyperlink"/>
            <w:rFonts w:ascii="Arial" w:eastAsia="Times New Roman" w:hAnsi="Arial" w:cs="Arial"/>
            <w:sz w:val="24"/>
            <w:szCs w:val="24"/>
            <w:lang w:eastAsia="en-GB"/>
          </w:rPr>
          <w:t>children's rights and wellbeing impact assessment</w:t>
        </w:r>
      </w:hyperlink>
      <w:r w:rsidR="275DCDCF" w:rsidRPr="2D629A06">
        <w:rPr>
          <w:rFonts w:ascii="Arial" w:eastAsia="Times New Roman" w:hAnsi="Arial" w:cs="Arial"/>
          <w:color w:val="333333"/>
          <w:sz w:val="24"/>
          <w:szCs w:val="24"/>
          <w:lang w:eastAsia="en-GB"/>
        </w:rPr>
        <w:t xml:space="preserve"> </w:t>
      </w:r>
      <w:r w:rsidR="7ACB864C" w:rsidRPr="00DB39DE">
        <w:rPr>
          <w:rFonts w:ascii="Arial" w:eastAsia="Times New Roman" w:hAnsi="Arial" w:cs="Arial"/>
          <w:sz w:val="24"/>
          <w:szCs w:val="24"/>
          <w:lang w:eastAsia="en-GB"/>
        </w:rPr>
        <w:t xml:space="preserve">is available </w:t>
      </w:r>
      <w:r w:rsidR="275DCDCF" w:rsidRPr="00DB39DE">
        <w:rPr>
          <w:rFonts w:ascii="Arial" w:eastAsia="Times New Roman" w:hAnsi="Arial" w:cs="Arial"/>
          <w:sz w:val="24"/>
          <w:szCs w:val="24"/>
          <w:lang w:eastAsia="en-GB"/>
        </w:rPr>
        <w:t>for the NES workforce</w:t>
      </w:r>
      <w:r w:rsidR="38A7AB56" w:rsidRPr="00DB39DE">
        <w:rPr>
          <w:rFonts w:ascii="Arial" w:eastAsia="Times New Roman" w:hAnsi="Arial" w:cs="Arial"/>
          <w:sz w:val="24"/>
          <w:szCs w:val="24"/>
          <w:lang w:eastAsia="en-GB"/>
        </w:rPr>
        <w:t xml:space="preserve"> and </w:t>
      </w:r>
      <w:r w:rsidR="1C8B3743" w:rsidRPr="00DB39DE">
        <w:rPr>
          <w:rFonts w:ascii="Arial" w:eastAsia="Times New Roman" w:hAnsi="Arial" w:cs="Arial"/>
          <w:sz w:val="24"/>
          <w:szCs w:val="24"/>
          <w:lang w:eastAsia="en-GB"/>
        </w:rPr>
        <w:t xml:space="preserve">to </w:t>
      </w:r>
      <w:r w:rsidR="38A7AB56" w:rsidRPr="00DB39DE">
        <w:rPr>
          <w:rFonts w:ascii="Arial" w:eastAsia="Times New Roman" w:hAnsi="Arial" w:cs="Arial"/>
          <w:sz w:val="24"/>
          <w:szCs w:val="24"/>
          <w:lang w:eastAsia="en-GB"/>
        </w:rPr>
        <w:t xml:space="preserve">offer help to understand </w:t>
      </w:r>
      <w:r w:rsidR="16559B78" w:rsidRPr="00DB39DE">
        <w:rPr>
          <w:rFonts w:ascii="Arial" w:eastAsia="Times New Roman" w:hAnsi="Arial" w:cs="Arial"/>
          <w:sz w:val="24"/>
          <w:szCs w:val="24"/>
          <w:lang w:eastAsia="en-GB"/>
        </w:rPr>
        <w:t>what this means</w:t>
      </w:r>
      <w:r w:rsidR="275DCDCF" w:rsidRPr="00DB39DE">
        <w:rPr>
          <w:rFonts w:ascii="Arial" w:eastAsia="Times New Roman" w:hAnsi="Arial" w:cs="Arial"/>
          <w:sz w:val="24"/>
          <w:szCs w:val="24"/>
          <w:lang w:eastAsia="en-GB"/>
        </w:rPr>
        <w:t xml:space="preserve">. </w:t>
      </w:r>
    </w:p>
    <w:p w14:paraId="605A1A7A" w14:textId="1267B524" w:rsidR="2B3A24D3" w:rsidRPr="00DB39DE" w:rsidRDefault="19BC0E3E" w:rsidP="0ADA2127">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Responsible: Equality, Diversity and Human Rights – Workforce Directorate. </w:t>
      </w:r>
    </w:p>
    <w:p w14:paraId="4E710670" w14:textId="062D6137" w:rsidR="19BC0E3E" w:rsidRPr="00DB39DE" w:rsidRDefault="19BC0E3E" w:rsidP="0ADA2127">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By: </w:t>
      </w:r>
      <w:r w:rsidR="7E3EE183" w:rsidRPr="00DB39DE">
        <w:rPr>
          <w:rFonts w:ascii="Arial" w:eastAsia="Times New Roman" w:hAnsi="Arial" w:cs="Arial"/>
          <w:sz w:val="24"/>
          <w:szCs w:val="24"/>
          <w:lang w:eastAsia="en-GB"/>
        </w:rPr>
        <w:t>March 2024</w:t>
      </w:r>
    </w:p>
    <w:p w14:paraId="6898B1C2" w14:textId="1A804E4D" w:rsidR="00D2649F" w:rsidRDefault="78F8853B" w:rsidP="00150705">
      <w:pPr>
        <w:pStyle w:val="ListParagraph"/>
        <w:numPr>
          <w:ilvl w:val="0"/>
          <w:numId w:val="28"/>
        </w:numPr>
        <w:spacing w:after="240" w:line="240" w:lineRule="auto"/>
        <w:rPr>
          <w:rFonts w:ascii="Arial" w:eastAsia="Times New Roman" w:hAnsi="Arial" w:cs="Arial"/>
          <w:color w:val="333333"/>
          <w:sz w:val="24"/>
          <w:szCs w:val="24"/>
          <w:lang w:eastAsia="en-GB"/>
        </w:rPr>
      </w:pPr>
      <w:r w:rsidRPr="00DB39DE">
        <w:rPr>
          <w:rFonts w:ascii="Arial" w:eastAsia="Times New Roman" w:hAnsi="Arial" w:cs="Arial"/>
          <w:sz w:val="24"/>
          <w:szCs w:val="24"/>
          <w:lang w:eastAsia="en-GB"/>
        </w:rPr>
        <w:t xml:space="preserve">We will listen to </w:t>
      </w:r>
      <w:r w:rsidR="5C52BD78" w:rsidRPr="00DB39DE">
        <w:rPr>
          <w:rFonts w:ascii="Arial" w:eastAsia="Times New Roman" w:hAnsi="Arial" w:cs="Arial"/>
          <w:sz w:val="24"/>
          <w:szCs w:val="24"/>
          <w:lang w:eastAsia="en-GB"/>
        </w:rPr>
        <w:t>children and young people</w:t>
      </w:r>
      <w:r w:rsidR="1BFB26FC" w:rsidRPr="00DB39DE">
        <w:rPr>
          <w:rFonts w:ascii="Arial" w:eastAsia="Times New Roman" w:hAnsi="Arial" w:cs="Arial"/>
          <w:sz w:val="24"/>
          <w:szCs w:val="24"/>
          <w:lang w:eastAsia="en-GB"/>
        </w:rPr>
        <w:t xml:space="preserve"> to </w:t>
      </w:r>
      <w:r w:rsidR="770C9654" w:rsidRPr="00DB39DE">
        <w:rPr>
          <w:rFonts w:ascii="Arial" w:eastAsia="Times New Roman" w:hAnsi="Arial" w:cs="Arial"/>
          <w:sz w:val="24"/>
          <w:szCs w:val="24"/>
          <w:lang w:eastAsia="en-GB"/>
        </w:rPr>
        <w:t>hear</w:t>
      </w:r>
      <w:r w:rsidR="674E2A2E" w:rsidRPr="00DB39DE">
        <w:rPr>
          <w:rFonts w:ascii="Arial" w:eastAsia="Times New Roman" w:hAnsi="Arial" w:cs="Arial"/>
          <w:sz w:val="24"/>
          <w:szCs w:val="24"/>
          <w:lang w:eastAsia="en-GB"/>
        </w:rPr>
        <w:t xml:space="preserve"> </w:t>
      </w:r>
      <w:r w:rsidR="67346888" w:rsidRPr="00DB39DE">
        <w:rPr>
          <w:rFonts w:ascii="Arial" w:eastAsia="Times New Roman" w:hAnsi="Arial" w:cs="Arial"/>
          <w:sz w:val="24"/>
          <w:szCs w:val="24"/>
          <w:lang w:eastAsia="en-GB"/>
        </w:rPr>
        <w:t xml:space="preserve">new </w:t>
      </w:r>
      <w:r w:rsidR="0C393678" w:rsidRPr="00DB39DE">
        <w:rPr>
          <w:rFonts w:ascii="Arial" w:eastAsia="Times New Roman" w:hAnsi="Arial" w:cs="Arial"/>
          <w:sz w:val="24"/>
          <w:szCs w:val="24"/>
          <w:lang w:eastAsia="en-GB"/>
        </w:rPr>
        <w:t>ideas</w:t>
      </w:r>
      <w:r w:rsidR="57265CF9" w:rsidRPr="00DB39DE">
        <w:rPr>
          <w:rFonts w:ascii="Arial" w:eastAsia="Times New Roman" w:hAnsi="Arial" w:cs="Arial"/>
          <w:sz w:val="24"/>
          <w:szCs w:val="24"/>
          <w:lang w:eastAsia="en-GB"/>
        </w:rPr>
        <w:t xml:space="preserve"> </w:t>
      </w:r>
      <w:r w:rsidR="02FF7A8A" w:rsidRPr="00DB39DE">
        <w:rPr>
          <w:rFonts w:ascii="Arial" w:eastAsia="Times New Roman" w:hAnsi="Arial" w:cs="Arial"/>
          <w:sz w:val="24"/>
          <w:szCs w:val="24"/>
          <w:lang w:eastAsia="en-GB"/>
        </w:rPr>
        <w:t xml:space="preserve">about </w:t>
      </w:r>
      <w:r w:rsidR="62E04B89" w:rsidRPr="00DB39DE">
        <w:rPr>
          <w:rFonts w:ascii="Arial" w:eastAsia="Times New Roman" w:hAnsi="Arial" w:cs="Arial"/>
          <w:sz w:val="24"/>
          <w:szCs w:val="24"/>
          <w:lang w:eastAsia="en-GB"/>
        </w:rPr>
        <w:t>ways</w:t>
      </w:r>
      <w:r w:rsidR="29DCC52C" w:rsidRPr="00DB39DE">
        <w:rPr>
          <w:rFonts w:ascii="Arial" w:eastAsia="Times New Roman" w:hAnsi="Arial" w:cs="Arial"/>
          <w:sz w:val="24"/>
          <w:szCs w:val="24"/>
          <w:lang w:eastAsia="en-GB"/>
        </w:rPr>
        <w:t xml:space="preserve"> </w:t>
      </w:r>
      <w:r w:rsidR="7AADA743" w:rsidRPr="00DB39DE">
        <w:rPr>
          <w:rFonts w:ascii="Arial" w:eastAsia="Times New Roman" w:hAnsi="Arial" w:cs="Arial"/>
          <w:sz w:val="24"/>
          <w:szCs w:val="24"/>
          <w:lang w:eastAsia="en-GB"/>
        </w:rPr>
        <w:t xml:space="preserve">we </w:t>
      </w:r>
      <w:r w:rsidR="4B5D00AA" w:rsidRPr="00DB39DE">
        <w:rPr>
          <w:rFonts w:ascii="Arial" w:eastAsia="Times New Roman" w:hAnsi="Arial" w:cs="Arial"/>
          <w:sz w:val="24"/>
          <w:szCs w:val="24"/>
          <w:lang w:eastAsia="en-GB"/>
        </w:rPr>
        <w:t xml:space="preserve">can </w:t>
      </w:r>
      <w:r w:rsidR="6E2279CF" w:rsidRPr="00DB39DE">
        <w:rPr>
          <w:rFonts w:ascii="Arial" w:eastAsia="Times New Roman" w:hAnsi="Arial" w:cs="Arial"/>
          <w:sz w:val="24"/>
          <w:szCs w:val="24"/>
          <w:lang w:eastAsia="en-GB"/>
        </w:rPr>
        <w:t>learn</w:t>
      </w:r>
      <w:r w:rsidR="0B8861B9" w:rsidRPr="00DB39DE">
        <w:rPr>
          <w:rFonts w:ascii="Arial" w:eastAsia="Times New Roman" w:hAnsi="Arial" w:cs="Arial"/>
          <w:sz w:val="24"/>
          <w:szCs w:val="24"/>
          <w:lang w:eastAsia="en-GB"/>
        </w:rPr>
        <w:t>, and help others learn,</w:t>
      </w:r>
      <w:r w:rsidR="6E2279CF" w:rsidRPr="00DB39DE">
        <w:rPr>
          <w:rFonts w:ascii="Arial" w:eastAsia="Times New Roman" w:hAnsi="Arial" w:cs="Arial"/>
          <w:sz w:val="24"/>
          <w:szCs w:val="24"/>
          <w:lang w:eastAsia="en-GB"/>
        </w:rPr>
        <w:t xml:space="preserve"> about children’s rights</w:t>
      </w:r>
      <w:r w:rsidR="01640DE3" w:rsidRPr="00DB39DE">
        <w:rPr>
          <w:rFonts w:ascii="Arial" w:eastAsia="Times New Roman" w:hAnsi="Arial" w:cs="Arial"/>
          <w:sz w:val="24"/>
          <w:szCs w:val="24"/>
          <w:lang w:eastAsia="en-GB"/>
        </w:rPr>
        <w:t xml:space="preserve">. </w:t>
      </w:r>
      <w:r w:rsidR="1ABCA4FA" w:rsidRPr="00DB39DE">
        <w:rPr>
          <w:rFonts w:ascii="Arial" w:eastAsia="Times New Roman" w:hAnsi="Arial" w:cs="Arial"/>
          <w:sz w:val="24"/>
          <w:szCs w:val="24"/>
          <w:lang w:eastAsia="en-GB"/>
        </w:rPr>
        <w:t>As part of this we will</w:t>
      </w:r>
      <w:r w:rsidR="5A1B83F4" w:rsidRPr="00DB39DE">
        <w:rPr>
          <w:rFonts w:ascii="Arial" w:eastAsia="Times New Roman" w:hAnsi="Arial" w:cs="Arial"/>
          <w:sz w:val="24"/>
          <w:szCs w:val="24"/>
          <w:lang w:eastAsia="en-GB"/>
        </w:rPr>
        <w:t xml:space="preserve"> think about the skills, knowledge, understanding and values that everyone working with children, young people and families should have (for example,</w:t>
      </w:r>
      <w:r w:rsidR="6765D365" w:rsidRPr="00DB39DE">
        <w:rPr>
          <w:rFonts w:ascii="Arial" w:eastAsia="Times New Roman" w:hAnsi="Arial" w:cs="Arial"/>
          <w:sz w:val="24"/>
          <w:szCs w:val="24"/>
          <w:lang w:eastAsia="en-GB"/>
        </w:rPr>
        <w:t xml:space="preserve"> </w:t>
      </w:r>
      <w:hyperlink r:id="rId57">
        <w:r w:rsidR="5CB4E0CC" w:rsidRPr="2D629A06">
          <w:rPr>
            <w:rStyle w:val="Hyperlink"/>
            <w:rFonts w:ascii="Arial" w:eastAsia="Times New Roman" w:hAnsi="Arial" w:cs="Arial"/>
            <w:sz w:val="24"/>
            <w:szCs w:val="24"/>
            <w:lang w:eastAsia="en-GB"/>
          </w:rPr>
          <w:t>'The Common Core'</w:t>
        </w:r>
        <w:r w:rsidR="3F6A1C75" w:rsidRPr="2D629A06">
          <w:rPr>
            <w:rStyle w:val="Hyperlink"/>
            <w:rFonts w:ascii="Arial" w:eastAsia="Times New Roman" w:hAnsi="Arial" w:cs="Arial"/>
            <w:sz w:val="24"/>
            <w:szCs w:val="24"/>
            <w:lang w:eastAsia="en-GB"/>
          </w:rPr>
          <w:t>).</w:t>
        </w:r>
      </w:hyperlink>
      <w:r w:rsidR="5CB4E0CC" w:rsidRPr="2D629A06">
        <w:rPr>
          <w:rFonts w:ascii="Arial" w:eastAsia="Times New Roman" w:hAnsi="Arial" w:cs="Arial"/>
          <w:color w:val="333333"/>
          <w:sz w:val="24"/>
          <w:szCs w:val="24"/>
          <w:lang w:eastAsia="en-GB"/>
        </w:rPr>
        <w:t xml:space="preserve">  </w:t>
      </w:r>
      <w:r w:rsidR="6765D365" w:rsidRPr="2D629A06">
        <w:rPr>
          <w:rFonts w:ascii="Arial" w:eastAsia="Times New Roman" w:hAnsi="Arial" w:cs="Arial"/>
          <w:color w:val="333333"/>
          <w:sz w:val="24"/>
          <w:szCs w:val="24"/>
          <w:lang w:eastAsia="en-GB"/>
        </w:rPr>
        <w:t xml:space="preserve"> </w:t>
      </w:r>
    </w:p>
    <w:p w14:paraId="6F2F97D1" w14:textId="7B5E0DB8" w:rsidR="00D2649F" w:rsidRPr="00DB39DE" w:rsidRDefault="207AA9C5" w:rsidP="1DE2BCEE">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Responsible</w:t>
      </w:r>
      <w:r w:rsidR="54972055" w:rsidRPr="00DB39DE">
        <w:rPr>
          <w:rFonts w:ascii="Arial" w:eastAsia="Times New Roman" w:hAnsi="Arial" w:cs="Arial"/>
          <w:sz w:val="24"/>
          <w:szCs w:val="24"/>
          <w:lang w:eastAsia="en-GB"/>
        </w:rPr>
        <w:t>: NES Women, Children, Young People and Families Group.</w:t>
      </w:r>
    </w:p>
    <w:p w14:paraId="76BA13BF" w14:textId="54029869" w:rsidR="2BE9884F" w:rsidRPr="00DB39DE" w:rsidRDefault="2BE9884F" w:rsidP="1EFD29EF">
      <w:pPr>
        <w:pStyle w:val="ListParagraph"/>
        <w:numPr>
          <w:ilvl w:val="1"/>
          <w:numId w:val="28"/>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By: </w:t>
      </w:r>
      <w:r w:rsidR="397F56A7" w:rsidRPr="00DB39DE">
        <w:rPr>
          <w:rFonts w:ascii="Arial" w:eastAsia="Times New Roman" w:hAnsi="Arial" w:cs="Arial"/>
          <w:sz w:val="24"/>
          <w:szCs w:val="24"/>
          <w:lang w:eastAsia="en-GB"/>
        </w:rPr>
        <w:t>March 2025</w:t>
      </w:r>
    </w:p>
    <w:p w14:paraId="06EF6F0A" w14:textId="3A8E8995" w:rsidR="51C19F58" w:rsidRPr="00DB39DE" w:rsidRDefault="51C19F58" w:rsidP="1EFD29EF">
      <w:pPr>
        <w:pStyle w:val="ListParagraph"/>
        <w:numPr>
          <w:ilvl w:val="0"/>
          <w:numId w:val="33"/>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We will </w:t>
      </w:r>
      <w:r w:rsidR="6FB8F722" w:rsidRPr="00DB39DE">
        <w:rPr>
          <w:rFonts w:ascii="Arial" w:eastAsia="Times New Roman" w:hAnsi="Arial" w:cs="Arial"/>
          <w:sz w:val="24"/>
          <w:szCs w:val="24"/>
          <w:lang w:eastAsia="en-GB"/>
        </w:rPr>
        <w:t xml:space="preserve">make sure we have </w:t>
      </w:r>
      <w:r w:rsidR="0E953841" w:rsidRPr="00DB39DE">
        <w:rPr>
          <w:rFonts w:ascii="Arial" w:eastAsia="Times New Roman" w:hAnsi="Arial" w:cs="Arial"/>
          <w:sz w:val="24"/>
          <w:szCs w:val="24"/>
          <w:lang w:eastAsia="en-GB"/>
        </w:rPr>
        <w:t xml:space="preserve">people who work at NES </w:t>
      </w:r>
      <w:r w:rsidR="3B8BC04E" w:rsidRPr="00DB39DE">
        <w:rPr>
          <w:rFonts w:ascii="Arial" w:eastAsia="Times New Roman" w:hAnsi="Arial" w:cs="Arial"/>
          <w:sz w:val="24"/>
          <w:szCs w:val="24"/>
          <w:lang w:eastAsia="en-GB"/>
        </w:rPr>
        <w:t>who know about</w:t>
      </w:r>
      <w:r w:rsidR="72150D64" w:rsidRPr="00DB39DE">
        <w:rPr>
          <w:rFonts w:ascii="Arial" w:eastAsia="Times New Roman" w:hAnsi="Arial" w:cs="Arial"/>
          <w:sz w:val="24"/>
          <w:szCs w:val="24"/>
          <w:lang w:eastAsia="en-GB"/>
        </w:rPr>
        <w:t xml:space="preserve"> and understand</w:t>
      </w:r>
      <w:r w:rsidR="3B8BC04E" w:rsidRPr="00DB39DE">
        <w:rPr>
          <w:rFonts w:ascii="Arial" w:eastAsia="Times New Roman" w:hAnsi="Arial" w:cs="Arial"/>
          <w:sz w:val="24"/>
          <w:szCs w:val="24"/>
          <w:lang w:eastAsia="en-GB"/>
        </w:rPr>
        <w:t xml:space="preserve"> </w:t>
      </w:r>
      <w:r w:rsidR="25411053" w:rsidRPr="00DB39DE">
        <w:rPr>
          <w:rFonts w:ascii="Arial" w:eastAsia="Times New Roman" w:hAnsi="Arial" w:cs="Arial"/>
          <w:sz w:val="24"/>
          <w:szCs w:val="24"/>
          <w:lang w:eastAsia="en-GB"/>
        </w:rPr>
        <w:t>children’s rights</w:t>
      </w:r>
      <w:r w:rsidR="6533A1C9" w:rsidRPr="00DB39DE">
        <w:rPr>
          <w:rFonts w:ascii="Arial" w:eastAsia="Times New Roman" w:hAnsi="Arial" w:cs="Arial"/>
          <w:sz w:val="24"/>
          <w:szCs w:val="24"/>
          <w:lang w:eastAsia="en-GB"/>
        </w:rPr>
        <w:t xml:space="preserve"> to help with our</w:t>
      </w:r>
      <w:r w:rsidR="6FD4FEC6" w:rsidRPr="00DB39DE">
        <w:rPr>
          <w:rFonts w:ascii="Arial" w:eastAsia="Times New Roman" w:hAnsi="Arial" w:cs="Arial"/>
          <w:sz w:val="24"/>
          <w:szCs w:val="24"/>
          <w:lang w:eastAsia="en-GB"/>
        </w:rPr>
        <w:t xml:space="preserve"> plans. </w:t>
      </w:r>
    </w:p>
    <w:p w14:paraId="16BD192A" w14:textId="76666813" w:rsidR="72E525C7" w:rsidRPr="00DB39DE" w:rsidRDefault="72E525C7" w:rsidP="1EFD29EF">
      <w:pPr>
        <w:pStyle w:val="ListParagraph"/>
        <w:numPr>
          <w:ilvl w:val="1"/>
          <w:numId w:val="33"/>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Responsible: NES Executive Leadership Team</w:t>
      </w:r>
    </w:p>
    <w:p w14:paraId="0F0AB8F6" w14:textId="650CB349" w:rsidR="72E525C7" w:rsidRPr="00DB39DE" w:rsidRDefault="72E525C7" w:rsidP="1EFD29EF">
      <w:pPr>
        <w:pStyle w:val="ListParagraph"/>
        <w:numPr>
          <w:ilvl w:val="1"/>
          <w:numId w:val="33"/>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By: March 2025</w:t>
      </w:r>
    </w:p>
    <w:p w14:paraId="03F1956D" w14:textId="201550DB" w:rsidR="50D8305D" w:rsidRPr="00DB39DE" w:rsidRDefault="16F5FDF7" w:rsidP="2303A903">
      <w:pPr>
        <w:pStyle w:val="ListParagraph"/>
        <w:numPr>
          <w:ilvl w:val="0"/>
          <w:numId w:val="32"/>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We will d</w:t>
      </w:r>
      <w:r w:rsidR="6960DA51" w:rsidRPr="00DB39DE">
        <w:rPr>
          <w:rFonts w:ascii="Arial" w:eastAsia="Times New Roman" w:hAnsi="Arial" w:cs="Arial"/>
          <w:sz w:val="24"/>
          <w:szCs w:val="24"/>
          <w:lang w:eastAsia="en-GB"/>
        </w:rPr>
        <w:t>e</w:t>
      </w:r>
      <w:r w:rsidR="0C79BBCF" w:rsidRPr="00DB39DE">
        <w:rPr>
          <w:rFonts w:ascii="Arial" w:eastAsia="Times New Roman" w:hAnsi="Arial" w:cs="Arial"/>
          <w:sz w:val="24"/>
          <w:szCs w:val="24"/>
          <w:lang w:eastAsia="en-GB"/>
        </w:rPr>
        <w:t>velop</w:t>
      </w:r>
      <w:r w:rsidR="6B77964B" w:rsidRPr="00DB39DE">
        <w:rPr>
          <w:rFonts w:ascii="Arial" w:eastAsia="Times New Roman" w:hAnsi="Arial" w:cs="Arial"/>
          <w:sz w:val="24"/>
          <w:szCs w:val="24"/>
          <w:lang w:eastAsia="en-GB"/>
        </w:rPr>
        <w:t xml:space="preserve"> </w:t>
      </w:r>
      <w:r w:rsidR="0C79BBCF" w:rsidRPr="00DB39DE">
        <w:rPr>
          <w:rFonts w:ascii="Arial" w:eastAsia="Times New Roman" w:hAnsi="Arial" w:cs="Arial"/>
          <w:sz w:val="24"/>
          <w:szCs w:val="24"/>
          <w:lang w:eastAsia="en-GB"/>
        </w:rPr>
        <w:t xml:space="preserve">a </w:t>
      </w:r>
      <w:r w:rsidR="6960DA51" w:rsidRPr="00DB39DE">
        <w:rPr>
          <w:rFonts w:ascii="Arial" w:eastAsia="Times New Roman" w:hAnsi="Arial" w:cs="Arial"/>
          <w:sz w:val="24"/>
          <w:szCs w:val="24"/>
          <w:lang w:eastAsia="en-GB"/>
        </w:rPr>
        <w:t xml:space="preserve">goal and vision </w:t>
      </w:r>
      <w:r w:rsidR="6B6029F2" w:rsidRPr="00DB39DE">
        <w:rPr>
          <w:rFonts w:ascii="Arial" w:eastAsia="Times New Roman" w:hAnsi="Arial" w:cs="Arial"/>
          <w:sz w:val="24"/>
          <w:szCs w:val="24"/>
          <w:lang w:eastAsia="en-GB"/>
        </w:rPr>
        <w:t xml:space="preserve">so that everyone knows </w:t>
      </w:r>
      <w:r w:rsidR="50EA7E39" w:rsidRPr="00DB39DE">
        <w:rPr>
          <w:rFonts w:ascii="Arial" w:eastAsia="Times New Roman" w:hAnsi="Arial" w:cs="Arial"/>
          <w:sz w:val="24"/>
          <w:szCs w:val="24"/>
          <w:lang w:eastAsia="en-GB"/>
        </w:rPr>
        <w:t xml:space="preserve">our commitment to </w:t>
      </w:r>
      <w:r w:rsidR="0BB01A74" w:rsidRPr="00DB39DE">
        <w:rPr>
          <w:rFonts w:ascii="Arial" w:eastAsia="Times New Roman" w:hAnsi="Arial" w:cs="Arial"/>
          <w:sz w:val="24"/>
          <w:szCs w:val="24"/>
          <w:lang w:eastAsia="en-GB"/>
        </w:rPr>
        <w:t xml:space="preserve">children’s rights </w:t>
      </w:r>
      <w:r w:rsidR="71E4065A" w:rsidRPr="00DB39DE">
        <w:rPr>
          <w:rFonts w:ascii="Arial" w:eastAsia="Times New Roman" w:hAnsi="Arial" w:cs="Arial"/>
          <w:sz w:val="24"/>
          <w:szCs w:val="24"/>
          <w:lang w:eastAsia="en-GB"/>
        </w:rPr>
        <w:t xml:space="preserve">and what we </w:t>
      </w:r>
      <w:r w:rsidR="50EA7E39" w:rsidRPr="00DB39DE">
        <w:rPr>
          <w:rFonts w:ascii="Arial" w:eastAsia="Times New Roman" w:hAnsi="Arial" w:cs="Arial"/>
          <w:sz w:val="24"/>
          <w:szCs w:val="24"/>
          <w:lang w:eastAsia="en-GB"/>
        </w:rPr>
        <w:t>are going to do.</w:t>
      </w:r>
    </w:p>
    <w:p w14:paraId="3BC5B112" w14:textId="1D114C77" w:rsidR="3B3D5271" w:rsidRPr="00DB39DE" w:rsidRDefault="50EEF7EA" w:rsidP="5BC1EBC7">
      <w:pPr>
        <w:pStyle w:val="ListParagraph"/>
        <w:numPr>
          <w:ilvl w:val="1"/>
          <w:numId w:val="32"/>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Responsible: NES Executive </w:t>
      </w:r>
      <w:r w:rsidR="479B4C7D" w:rsidRPr="00DB39DE">
        <w:rPr>
          <w:rFonts w:ascii="Arial" w:eastAsia="Times New Roman" w:hAnsi="Arial" w:cs="Arial"/>
          <w:sz w:val="24"/>
          <w:szCs w:val="24"/>
          <w:lang w:eastAsia="en-GB"/>
        </w:rPr>
        <w:t xml:space="preserve">Leadership </w:t>
      </w:r>
      <w:r w:rsidRPr="00DB39DE">
        <w:rPr>
          <w:rFonts w:ascii="Arial" w:eastAsia="Times New Roman" w:hAnsi="Arial" w:cs="Arial"/>
          <w:sz w:val="24"/>
          <w:szCs w:val="24"/>
          <w:lang w:eastAsia="en-GB"/>
        </w:rPr>
        <w:t>Team</w:t>
      </w:r>
    </w:p>
    <w:p w14:paraId="180455A4" w14:textId="4BE89558" w:rsidR="00861B35" w:rsidRPr="00DB39DE" w:rsidRDefault="3B3D5271" w:rsidP="0069518B">
      <w:pPr>
        <w:pStyle w:val="ListParagraph"/>
        <w:numPr>
          <w:ilvl w:val="1"/>
          <w:numId w:val="32"/>
        </w:numPr>
        <w:spacing w:after="240" w:line="240" w:lineRule="auto"/>
        <w:rPr>
          <w:rFonts w:ascii="Arial" w:eastAsia="Times New Roman" w:hAnsi="Arial" w:cs="Arial"/>
          <w:sz w:val="24"/>
          <w:szCs w:val="24"/>
          <w:lang w:eastAsia="en-GB"/>
        </w:rPr>
      </w:pPr>
      <w:r w:rsidRPr="00DB39DE">
        <w:rPr>
          <w:rFonts w:ascii="Arial" w:eastAsia="Times New Roman" w:hAnsi="Arial" w:cs="Arial"/>
          <w:sz w:val="24"/>
          <w:szCs w:val="24"/>
          <w:lang w:eastAsia="en-GB"/>
        </w:rPr>
        <w:t xml:space="preserve">By: </w:t>
      </w:r>
      <w:r w:rsidR="474CBC03" w:rsidRPr="00DB39DE">
        <w:rPr>
          <w:rFonts w:ascii="Arial" w:eastAsia="Times New Roman" w:hAnsi="Arial" w:cs="Arial"/>
          <w:sz w:val="24"/>
          <w:szCs w:val="24"/>
          <w:lang w:eastAsia="en-GB"/>
        </w:rPr>
        <w:t>March 2024</w:t>
      </w:r>
    </w:p>
    <w:p w14:paraId="749A0AE4" w14:textId="77777777" w:rsidR="00DC6978" w:rsidRPr="0069518B" w:rsidRDefault="00DC6978" w:rsidP="00DC6978">
      <w:pPr>
        <w:pStyle w:val="ListParagraph"/>
        <w:spacing w:after="240" w:line="240" w:lineRule="auto"/>
        <w:ind w:left="1440"/>
        <w:rPr>
          <w:rFonts w:ascii="Arial" w:eastAsia="Times New Roman" w:hAnsi="Arial" w:cs="Arial"/>
          <w:color w:val="333333"/>
          <w:sz w:val="24"/>
          <w:szCs w:val="24"/>
          <w:lang w:eastAsia="en-GB"/>
        </w:rPr>
      </w:pPr>
    </w:p>
    <w:p w14:paraId="160E400A" w14:textId="66C53CED" w:rsidR="002E0934" w:rsidRPr="00107DA9" w:rsidRDefault="002E0934" w:rsidP="00FA7592">
      <w:pPr>
        <w:pStyle w:val="Heading1"/>
      </w:pPr>
      <w:bookmarkStart w:id="45" w:name="_Toc128049786"/>
      <w:bookmarkStart w:id="46" w:name="_Toc128735519"/>
      <w:r w:rsidRPr="00107DA9">
        <w:t>Next Steps</w:t>
      </w:r>
      <w:bookmarkEnd w:id="45"/>
      <w:bookmarkEnd w:id="46"/>
    </w:p>
    <w:p w14:paraId="7D15D0C6" w14:textId="2F69FF0F" w:rsidR="00E46800" w:rsidRDefault="00E46800" w:rsidP="00E46800">
      <w:pPr>
        <w:rPr>
          <w:rStyle w:val="normaltextrun"/>
          <w:rFonts w:ascii="Arial" w:hAnsi="Arial" w:cs="Arial"/>
          <w:color w:val="000000"/>
          <w:sz w:val="24"/>
          <w:szCs w:val="24"/>
        </w:rPr>
      </w:pPr>
      <w:r w:rsidRPr="1EFD29EF">
        <w:rPr>
          <w:rStyle w:val="normaltextrun"/>
          <w:rFonts w:ascii="Arial" w:hAnsi="Arial" w:cs="Arial"/>
          <w:color w:val="000000" w:themeColor="text1"/>
          <w:sz w:val="24"/>
          <w:szCs w:val="24"/>
        </w:rPr>
        <w:t xml:space="preserve">Our Equality Outcomes should reflect the areas where we can make the most difference to inequalities through our sphere of influence. </w:t>
      </w:r>
      <w:r w:rsidR="0041605F" w:rsidRPr="1EFD29EF">
        <w:rPr>
          <w:rStyle w:val="normaltextrun"/>
          <w:rFonts w:ascii="Arial" w:hAnsi="Arial" w:cs="Arial"/>
          <w:color w:val="000000" w:themeColor="text1"/>
          <w:sz w:val="24"/>
          <w:szCs w:val="24"/>
        </w:rPr>
        <w:t xml:space="preserve">We want our Equality </w:t>
      </w:r>
      <w:r w:rsidRPr="1EFD29EF">
        <w:rPr>
          <w:rStyle w:val="normaltextrun"/>
          <w:rFonts w:ascii="Arial" w:hAnsi="Arial" w:cs="Arial"/>
          <w:color w:val="000000" w:themeColor="text1"/>
          <w:sz w:val="24"/>
          <w:szCs w:val="24"/>
        </w:rPr>
        <w:t xml:space="preserve">Outcomes </w:t>
      </w:r>
      <w:r w:rsidR="0041605F" w:rsidRPr="1EFD29EF">
        <w:rPr>
          <w:rStyle w:val="normaltextrun"/>
          <w:rFonts w:ascii="Arial" w:hAnsi="Arial" w:cs="Arial"/>
          <w:color w:val="000000" w:themeColor="text1"/>
          <w:sz w:val="24"/>
          <w:szCs w:val="24"/>
        </w:rPr>
        <w:t xml:space="preserve">to be </w:t>
      </w:r>
      <w:r w:rsidRPr="1EFD29EF">
        <w:rPr>
          <w:rStyle w:val="normaltextrun"/>
          <w:rFonts w:ascii="Arial" w:hAnsi="Arial" w:cs="Arial"/>
          <w:color w:val="000000" w:themeColor="text1"/>
          <w:sz w:val="24"/>
          <w:szCs w:val="24"/>
        </w:rPr>
        <w:t xml:space="preserve">specific and measurable, informed by evidence and the involvement of people who share protected characteristics. </w:t>
      </w:r>
      <w:r w:rsidR="00D02A8F" w:rsidRPr="1EFD29EF">
        <w:rPr>
          <w:rStyle w:val="normaltextrun"/>
          <w:rFonts w:ascii="Arial" w:hAnsi="Arial" w:cs="Arial"/>
          <w:color w:val="000000" w:themeColor="text1"/>
          <w:sz w:val="24"/>
          <w:szCs w:val="24"/>
        </w:rPr>
        <w:t>This includes how we will involve children and young people meaningfully, taking a rights</w:t>
      </w:r>
      <w:r w:rsidR="269F2E9C" w:rsidRPr="1EFD29EF">
        <w:rPr>
          <w:rStyle w:val="normaltextrun"/>
          <w:rFonts w:ascii="Arial" w:hAnsi="Arial" w:cs="Arial"/>
          <w:color w:val="000000" w:themeColor="text1"/>
          <w:sz w:val="24"/>
          <w:szCs w:val="24"/>
        </w:rPr>
        <w:t>-</w:t>
      </w:r>
      <w:r w:rsidR="00D02A8F" w:rsidRPr="1EFD29EF">
        <w:rPr>
          <w:rStyle w:val="normaltextrun"/>
          <w:rFonts w:ascii="Arial" w:hAnsi="Arial" w:cs="Arial"/>
          <w:color w:val="000000" w:themeColor="text1"/>
          <w:sz w:val="24"/>
          <w:szCs w:val="24"/>
        </w:rPr>
        <w:t>based approach in our work</w:t>
      </w:r>
      <w:r w:rsidR="0FA266C6" w:rsidRPr="1EFD29EF">
        <w:rPr>
          <w:rStyle w:val="normaltextrun"/>
          <w:rFonts w:ascii="Arial" w:hAnsi="Arial" w:cs="Arial"/>
          <w:color w:val="000000" w:themeColor="text1"/>
          <w:sz w:val="24"/>
          <w:szCs w:val="24"/>
        </w:rPr>
        <w:t>, and listening and responding to their views</w:t>
      </w:r>
      <w:r w:rsidR="00D02A8F" w:rsidRPr="1EFD29EF">
        <w:rPr>
          <w:rStyle w:val="normaltextrun"/>
          <w:rFonts w:ascii="Arial" w:hAnsi="Arial" w:cs="Arial"/>
          <w:color w:val="000000" w:themeColor="text1"/>
          <w:sz w:val="24"/>
          <w:szCs w:val="24"/>
        </w:rPr>
        <w:t xml:space="preserve">. </w:t>
      </w:r>
      <w:r w:rsidR="6B26780F" w:rsidRPr="1EFD29EF">
        <w:rPr>
          <w:rStyle w:val="normaltextrun"/>
          <w:rFonts w:ascii="Arial" w:hAnsi="Arial" w:cs="Arial"/>
          <w:color w:val="000000" w:themeColor="text1"/>
          <w:sz w:val="24"/>
          <w:szCs w:val="24"/>
        </w:rPr>
        <w:t>It is important we consider the next steps for NES, specific to children’s rights, which are detailed in Section 3.</w:t>
      </w:r>
      <w:r w:rsidR="00D02A8F" w:rsidRPr="1EFD29EF">
        <w:rPr>
          <w:rStyle w:val="normaltextrun"/>
          <w:rFonts w:ascii="Arial" w:hAnsi="Arial" w:cs="Arial"/>
          <w:color w:val="000000" w:themeColor="text1"/>
          <w:sz w:val="24"/>
          <w:szCs w:val="24"/>
        </w:rPr>
        <w:t xml:space="preserve"> </w:t>
      </w:r>
      <w:r w:rsidRPr="1EFD29EF">
        <w:rPr>
          <w:rStyle w:val="normaltextrun"/>
          <w:rFonts w:ascii="Arial" w:hAnsi="Arial" w:cs="Arial"/>
          <w:color w:val="000000" w:themeColor="text1"/>
          <w:sz w:val="24"/>
          <w:szCs w:val="24"/>
        </w:rPr>
        <w:t>The development of a new strategy for NES</w:t>
      </w:r>
      <w:r w:rsidR="00F16DB0" w:rsidRPr="1EFD29EF">
        <w:rPr>
          <w:rStyle w:val="normaltextrun"/>
          <w:rFonts w:ascii="Arial" w:hAnsi="Arial" w:cs="Arial"/>
          <w:color w:val="000000" w:themeColor="text1"/>
          <w:sz w:val="24"/>
          <w:szCs w:val="24"/>
        </w:rPr>
        <w:t xml:space="preserve"> </w:t>
      </w:r>
      <w:r w:rsidRPr="1EFD29EF">
        <w:rPr>
          <w:rStyle w:val="normaltextrun"/>
          <w:rFonts w:ascii="Arial" w:hAnsi="Arial" w:cs="Arial"/>
          <w:color w:val="000000" w:themeColor="text1"/>
          <w:sz w:val="24"/>
          <w:szCs w:val="24"/>
        </w:rPr>
        <w:t xml:space="preserve">and </w:t>
      </w:r>
      <w:r w:rsidR="001C75D0" w:rsidRPr="1EFD29EF">
        <w:rPr>
          <w:rStyle w:val="normaltextrun"/>
          <w:rFonts w:ascii="Arial" w:hAnsi="Arial" w:cs="Arial"/>
          <w:color w:val="000000" w:themeColor="text1"/>
          <w:sz w:val="24"/>
          <w:szCs w:val="24"/>
        </w:rPr>
        <w:t>this</w:t>
      </w:r>
      <w:r w:rsidRPr="1EFD29EF">
        <w:rPr>
          <w:rStyle w:val="normaltextrun"/>
          <w:rFonts w:ascii="Arial" w:hAnsi="Arial" w:cs="Arial"/>
          <w:color w:val="000000" w:themeColor="text1"/>
          <w:sz w:val="24"/>
          <w:szCs w:val="24"/>
        </w:rPr>
        <w:t xml:space="preserve"> 2</w:t>
      </w:r>
      <w:r w:rsidR="63E5F584" w:rsidRPr="1EFD29EF">
        <w:rPr>
          <w:rStyle w:val="normaltextrun"/>
          <w:rFonts w:ascii="Arial" w:hAnsi="Arial" w:cs="Arial"/>
          <w:color w:val="000000" w:themeColor="text1"/>
          <w:sz w:val="24"/>
          <w:szCs w:val="24"/>
        </w:rPr>
        <w:t>-</w:t>
      </w:r>
      <w:r w:rsidRPr="1EFD29EF">
        <w:rPr>
          <w:rStyle w:val="normaltextrun"/>
          <w:rFonts w:ascii="Arial" w:hAnsi="Arial" w:cs="Arial"/>
          <w:color w:val="000000" w:themeColor="text1"/>
          <w:sz w:val="24"/>
          <w:szCs w:val="24"/>
        </w:rPr>
        <w:t>year report provides a timely opportunity for us to review our Equality Outcomes to ensure they reflect the full range of our functions.</w:t>
      </w:r>
      <w:r w:rsidR="00D87C47" w:rsidRPr="1EFD29EF">
        <w:rPr>
          <w:rStyle w:val="normaltextrun"/>
          <w:rFonts w:ascii="Arial" w:hAnsi="Arial" w:cs="Arial"/>
          <w:color w:val="000000" w:themeColor="text1"/>
          <w:sz w:val="24"/>
          <w:szCs w:val="24"/>
        </w:rPr>
        <w:t xml:space="preserve"> This work is planned for</w:t>
      </w:r>
      <w:r w:rsidR="00B34924" w:rsidRPr="1EFD29EF">
        <w:rPr>
          <w:rStyle w:val="normaltextrun"/>
          <w:rFonts w:ascii="Arial" w:hAnsi="Arial" w:cs="Arial"/>
          <w:color w:val="000000" w:themeColor="text1"/>
          <w:sz w:val="24"/>
          <w:szCs w:val="24"/>
        </w:rPr>
        <w:t xml:space="preserve"> 2023.</w:t>
      </w:r>
      <w:r w:rsidR="003D658D" w:rsidRPr="1EFD29EF">
        <w:rPr>
          <w:rStyle w:val="normaltextrun"/>
          <w:rFonts w:ascii="Arial" w:hAnsi="Arial" w:cs="Arial"/>
          <w:color w:val="000000" w:themeColor="text1"/>
          <w:sz w:val="24"/>
          <w:szCs w:val="24"/>
        </w:rPr>
        <w:t xml:space="preserve"> </w:t>
      </w:r>
    </w:p>
    <w:p w14:paraId="74FC2FCD" w14:textId="3F2A7827" w:rsidR="00E539E2" w:rsidRDefault="00E539E2" w:rsidP="00E46800">
      <w:pPr>
        <w:rPr>
          <w:rStyle w:val="normaltextrun"/>
          <w:rFonts w:ascii="Arial" w:hAnsi="Arial" w:cs="Arial"/>
          <w:color w:val="000000"/>
          <w:sz w:val="24"/>
          <w:szCs w:val="24"/>
        </w:rPr>
      </w:pPr>
      <w:r>
        <w:rPr>
          <w:rStyle w:val="normaltextrun"/>
          <w:rFonts w:ascii="Arial" w:hAnsi="Arial" w:cs="Arial"/>
          <w:color w:val="000000"/>
          <w:sz w:val="24"/>
          <w:szCs w:val="24"/>
        </w:rPr>
        <w:t xml:space="preserve">In the </w:t>
      </w:r>
      <w:r w:rsidR="002172A9">
        <w:rPr>
          <w:rStyle w:val="normaltextrun"/>
          <w:rFonts w:ascii="Arial" w:hAnsi="Arial" w:cs="Arial"/>
          <w:color w:val="000000"/>
          <w:sz w:val="24"/>
          <w:szCs w:val="24"/>
        </w:rPr>
        <w:t>meantime,</w:t>
      </w:r>
      <w:r>
        <w:rPr>
          <w:rStyle w:val="normaltextrun"/>
          <w:rFonts w:ascii="Arial" w:hAnsi="Arial" w:cs="Arial"/>
          <w:color w:val="000000"/>
          <w:sz w:val="24"/>
          <w:szCs w:val="24"/>
        </w:rPr>
        <w:t xml:space="preserve"> we will continue to progress work on our Equality Outcomes </w:t>
      </w:r>
      <w:r w:rsidR="00B60F2D">
        <w:rPr>
          <w:rStyle w:val="normaltextrun"/>
          <w:rFonts w:ascii="Arial" w:hAnsi="Arial" w:cs="Arial"/>
          <w:color w:val="000000"/>
          <w:sz w:val="24"/>
          <w:szCs w:val="24"/>
        </w:rPr>
        <w:t xml:space="preserve">and report twice a year to our </w:t>
      </w:r>
      <w:r w:rsidR="00101A26">
        <w:rPr>
          <w:rStyle w:val="normaltextrun"/>
          <w:rFonts w:ascii="Arial" w:hAnsi="Arial" w:cs="Arial"/>
          <w:color w:val="000000"/>
          <w:sz w:val="24"/>
          <w:szCs w:val="24"/>
        </w:rPr>
        <w:t xml:space="preserve">Committees and </w:t>
      </w:r>
      <w:r w:rsidR="00E75EE6">
        <w:rPr>
          <w:rStyle w:val="normaltextrun"/>
          <w:rFonts w:ascii="Arial" w:hAnsi="Arial" w:cs="Arial"/>
          <w:color w:val="000000"/>
          <w:sz w:val="24"/>
          <w:szCs w:val="24"/>
        </w:rPr>
        <w:t xml:space="preserve">the </w:t>
      </w:r>
      <w:r w:rsidR="00B60F2D">
        <w:rPr>
          <w:rStyle w:val="normaltextrun"/>
          <w:rFonts w:ascii="Arial" w:hAnsi="Arial" w:cs="Arial"/>
          <w:color w:val="000000"/>
          <w:sz w:val="24"/>
          <w:szCs w:val="24"/>
        </w:rPr>
        <w:t>Board</w:t>
      </w:r>
      <w:r w:rsidR="00A325F9">
        <w:rPr>
          <w:rStyle w:val="normaltextrun"/>
          <w:rFonts w:ascii="Arial" w:hAnsi="Arial" w:cs="Arial"/>
          <w:color w:val="000000"/>
          <w:sz w:val="24"/>
          <w:szCs w:val="24"/>
        </w:rPr>
        <w:t>.</w:t>
      </w:r>
    </w:p>
    <w:p w14:paraId="309C1316" w14:textId="5D6606A8" w:rsidR="00A325F9" w:rsidRDefault="00A325F9" w:rsidP="00E46800">
      <w:pPr>
        <w:rPr>
          <w:rStyle w:val="normaltextrun"/>
          <w:rFonts w:ascii="Arial" w:hAnsi="Arial" w:cs="Arial"/>
          <w:color w:val="000000"/>
          <w:sz w:val="24"/>
          <w:szCs w:val="24"/>
        </w:rPr>
      </w:pPr>
      <w:r>
        <w:rPr>
          <w:rStyle w:val="normaltextrun"/>
          <w:rFonts w:ascii="Arial" w:hAnsi="Arial" w:cs="Arial"/>
          <w:color w:val="000000"/>
          <w:sz w:val="24"/>
          <w:szCs w:val="24"/>
        </w:rPr>
        <w:t>Actions we</w:t>
      </w:r>
      <w:r w:rsidR="00442391">
        <w:rPr>
          <w:rStyle w:val="normaltextrun"/>
          <w:rFonts w:ascii="Arial" w:hAnsi="Arial" w:cs="Arial"/>
          <w:color w:val="000000"/>
          <w:sz w:val="24"/>
          <w:szCs w:val="24"/>
        </w:rPr>
        <w:t xml:space="preserve"> are taking </w:t>
      </w:r>
      <w:r w:rsidR="00C1366F">
        <w:rPr>
          <w:rStyle w:val="normaltextrun"/>
          <w:rFonts w:ascii="Arial" w:hAnsi="Arial" w:cs="Arial"/>
          <w:color w:val="000000"/>
          <w:sz w:val="24"/>
          <w:szCs w:val="24"/>
        </w:rPr>
        <w:t xml:space="preserve">in </w:t>
      </w:r>
      <w:r>
        <w:rPr>
          <w:rStyle w:val="normaltextrun"/>
          <w:rFonts w:ascii="Arial" w:hAnsi="Arial" w:cs="Arial"/>
          <w:color w:val="000000"/>
          <w:sz w:val="24"/>
          <w:szCs w:val="24"/>
        </w:rPr>
        <w:t>2023 include:</w:t>
      </w:r>
    </w:p>
    <w:p w14:paraId="3E657E05" w14:textId="023C2B04" w:rsidR="00E343EA" w:rsidRDefault="00E343EA" w:rsidP="00150705">
      <w:pPr>
        <w:pStyle w:val="ListParagraph"/>
        <w:numPr>
          <w:ilvl w:val="0"/>
          <w:numId w:val="20"/>
        </w:numPr>
        <w:rPr>
          <w:rStyle w:val="normaltextrun"/>
          <w:rFonts w:ascii="Arial" w:hAnsi="Arial" w:cs="Arial"/>
          <w:color w:val="000000"/>
          <w:sz w:val="24"/>
          <w:szCs w:val="24"/>
        </w:rPr>
      </w:pPr>
      <w:r w:rsidRPr="2D081222">
        <w:rPr>
          <w:rStyle w:val="normaltextrun"/>
          <w:rFonts w:ascii="Arial" w:hAnsi="Arial" w:cs="Arial"/>
          <w:color w:val="000000" w:themeColor="text1"/>
          <w:sz w:val="24"/>
          <w:szCs w:val="24"/>
        </w:rPr>
        <w:t>Review and</w:t>
      </w:r>
      <w:r w:rsidR="00716FEB" w:rsidRPr="2D081222">
        <w:rPr>
          <w:rStyle w:val="normaltextrun"/>
          <w:rFonts w:ascii="Arial" w:hAnsi="Arial" w:cs="Arial"/>
          <w:color w:val="000000" w:themeColor="text1"/>
          <w:sz w:val="24"/>
          <w:szCs w:val="24"/>
        </w:rPr>
        <w:t xml:space="preserve"> align our </w:t>
      </w:r>
      <w:r w:rsidR="003B06FB" w:rsidRPr="2D081222">
        <w:rPr>
          <w:rStyle w:val="normaltextrun"/>
          <w:rFonts w:ascii="Arial" w:hAnsi="Arial" w:cs="Arial"/>
          <w:color w:val="000000" w:themeColor="text1"/>
          <w:sz w:val="24"/>
          <w:szCs w:val="24"/>
        </w:rPr>
        <w:t>Equality</w:t>
      </w:r>
      <w:r w:rsidR="00716FEB" w:rsidRPr="2D081222">
        <w:rPr>
          <w:rStyle w:val="normaltextrun"/>
          <w:rFonts w:ascii="Arial" w:hAnsi="Arial" w:cs="Arial"/>
          <w:color w:val="000000" w:themeColor="text1"/>
          <w:sz w:val="24"/>
          <w:szCs w:val="24"/>
        </w:rPr>
        <w:t xml:space="preserve"> Outcomes with our new strategy</w:t>
      </w:r>
      <w:r w:rsidR="003B06FB" w:rsidRPr="2D081222">
        <w:rPr>
          <w:rStyle w:val="normaltextrun"/>
          <w:rFonts w:ascii="Arial" w:hAnsi="Arial" w:cs="Arial"/>
          <w:color w:val="000000" w:themeColor="text1"/>
          <w:sz w:val="24"/>
          <w:szCs w:val="24"/>
        </w:rPr>
        <w:t xml:space="preserve"> for 2023-2026</w:t>
      </w:r>
      <w:r w:rsidR="00B31367">
        <w:rPr>
          <w:rStyle w:val="normaltextrun"/>
          <w:rFonts w:ascii="Arial" w:hAnsi="Arial" w:cs="Arial"/>
          <w:color w:val="000000" w:themeColor="text1"/>
          <w:sz w:val="24"/>
          <w:szCs w:val="24"/>
        </w:rPr>
        <w:t>.</w:t>
      </w:r>
    </w:p>
    <w:p w14:paraId="7C384627" w14:textId="31A3FA2C" w:rsidR="00BB3BD7" w:rsidRDefault="00BB3BD7" w:rsidP="00CF001C">
      <w:pPr>
        <w:pStyle w:val="ListParagraph"/>
        <w:numPr>
          <w:ilvl w:val="0"/>
          <w:numId w:val="20"/>
        </w:numPr>
        <w:rPr>
          <w:rStyle w:val="normaltextrun"/>
          <w:rFonts w:ascii="Arial" w:hAnsi="Arial" w:cs="Arial"/>
          <w:color w:val="000000"/>
          <w:sz w:val="24"/>
          <w:szCs w:val="24"/>
        </w:rPr>
      </w:pPr>
      <w:r w:rsidRPr="2D081222">
        <w:rPr>
          <w:rStyle w:val="normaltextrun"/>
          <w:rFonts w:ascii="Arial" w:hAnsi="Arial" w:cs="Arial"/>
          <w:color w:val="000000" w:themeColor="text1"/>
          <w:sz w:val="24"/>
          <w:szCs w:val="24"/>
        </w:rPr>
        <w:t xml:space="preserve">Progress the </w:t>
      </w:r>
      <w:r w:rsidR="00166D80">
        <w:rPr>
          <w:rStyle w:val="normaltextrun"/>
          <w:rFonts w:ascii="Arial" w:hAnsi="Arial" w:cs="Arial"/>
          <w:color w:val="000000" w:themeColor="text1"/>
          <w:sz w:val="24"/>
          <w:szCs w:val="24"/>
        </w:rPr>
        <w:t xml:space="preserve">NES Strategy </w:t>
      </w:r>
      <w:r w:rsidRPr="2D081222">
        <w:rPr>
          <w:rStyle w:val="normaltextrun"/>
          <w:rFonts w:ascii="Arial" w:hAnsi="Arial" w:cs="Arial"/>
          <w:color w:val="000000" w:themeColor="text1"/>
          <w:sz w:val="24"/>
          <w:szCs w:val="24"/>
        </w:rPr>
        <w:t xml:space="preserve">EQIA </w:t>
      </w:r>
      <w:r w:rsidR="0039360F">
        <w:rPr>
          <w:rStyle w:val="normaltextrun"/>
          <w:rFonts w:ascii="Arial" w:hAnsi="Arial" w:cs="Arial"/>
          <w:color w:val="000000" w:themeColor="text1"/>
          <w:sz w:val="24"/>
          <w:szCs w:val="24"/>
        </w:rPr>
        <w:t>recommendations</w:t>
      </w:r>
      <w:r w:rsidR="00166D80">
        <w:rPr>
          <w:rStyle w:val="normaltextrun"/>
          <w:rFonts w:ascii="Arial" w:hAnsi="Arial" w:cs="Arial"/>
          <w:color w:val="000000" w:themeColor="text1"/>
          <w:sz w:val="24"/>
          <w:szCs w:val="24"/>
        </w:rPr>
        <w:t>.</w:t>
      </w:r>
    </w:p>
    <w:p w14:paraId="033480E0" w14:textId="25386124" w:rsidR="00CF001C" w:rsidRPr="00CF001C" w:rsidRDefault="008F3920" w:rsidP="00CF001C">
      <w:pPr>
        <w:pStyle w:val="ListParagraph"/>
        <w:numPr>
          <w:ilvl w:val="0"/>
          <w:numId w:val="20"/>
        </w:numPr>
        <w:rPr>
          <w:rStyle w:val="normaltextrun"/>
          <w:rFonts w:ascii="Arial" w:hAnsi="Arial" w:cs="Arial"/>
          <w:color w:val="000000"/>
          <w:sz w:val="24"/>
          <w:szCs w:val="24"/>
        </w:rPr>
      </w:pPr>
      <w:r>
        <w:rPr>
          <w:rStyle w:val="normaltextrun"/>
          <w:rFonts w:ascii="Arial" w:hAnsi="Arial" w:cs="Arial"/>
          <w:color w:val="000000"/>
          <w:sz w:val="24"/>
          <w:szCs w:val="24"/>
        </w:rPr>
        <w:t>Explore the development of a meaningful</w:t>
      </w:r>
      <w:r w:rsidR="00CF001C">
        <w:rPr>
          <w:rStyle w:val="normaltextrun"/>
          <w:rFonts w:ascii="Arial" w:hAnsi="Arial" w:cs="Arial"/>
          <w:color w:val="000000"/>
          <w:sz w:val="24"/>
          <w:szCs w:val="24"/>
        </w:rPr>
        <w:t xml:space="preserve"> </w:t>
      </w:r>
      <w:r w:rsidR="00C94516">
        <w:rPr>
          <w:rStyle w:val="normaltextrun"/>
          <w:rFonts w:ascii="Arial" w:hAnsi="Arial" w:cs="Arial"/>
          <w:color w:val="000000"/>
          <w:sz w:val="24"/>
          <w:szCs w:val="24"/>
        </w:rPr>
        <w:t>involvement strategy for NES,</w:t>
      </w:r>
      <w:r w:rsidR="003D529F">
        <w:rPr>
          <w:rStyle w:val="normaltextrun"/>
          <w:rFonts w:ascii="Arial" w:hAnsi="Arial" w:cs="Arial"/>
          <w:color w:val="000000"/>
          <w:sz w:val="24"/>
          <w:szCs w:val="24"/>
        </w:rPr>
        <w:t xml:space="preserve"> which reflects </w:t>
      </w:r>
      <w:r w:rsidR="00565B1A">
        <w:rPr>
          <w:rStyle w:val="normaltextrun"/>
          <w:rFonts w:ascii="Arial" w:hAnsi="Arial" w:cs="Arial"/>
          <w:color w:val="000000"/>
          <w:sz w:val="24"/>
          <w:szCs w:val="24"/>
        </w:rPr>
        <w:t xml:space="preserve">the </w:t>
      </w:r>
      <w:r w:rsidR="00840FCE">
        <w:rPr>
          <w:rStyle w:val="normaltextrun"/>
          <w:rFonts w:ascii="Arial" w:hAnsi="Arial" w:cs="Arial"/>
          <w:color w:val="000000"/>
          <w:sz w:val="24"/>
          <w:szCs w:val="24"/>
        </w:rPr>
        <w:t>diversity</w:t>
      </w:r>
      <w:r w:rsidR="00565B1A">
        <w:rPr>
          <w:rStyle w:val="normaltextrun"/>
          <w:rFonts w:ascii="Arial" w:hAnsi="Arial" w:cs="Arial"/>
          <w:color w:val="000000"/>
          <w:sz w:val="24"/>
          <w:szCs w:val="24"/>
        </w:rPr>
        <w:t xml:space="preserve"> of our learners and</w:t>
      </w:r>
      <w:r w:rsidR="00840FCE">
        <w:rPr>
          <w:rStyle w:val="normaltextrun"/>
          <w:rFonts w:ascii="Arial" w:hAnsi="Arial" w:cs="Arial"/>
          <w:color w:val="000000"/>
          <w:sz w:val="24"/>
          <w:szCs w:val="24"/>
        </w:rPr>
        <w:t xml:space="preserve"> in the population, </w:t>
      </w:r>
      <w:r w:rsidR="003D529F">
        <w:rPr>
          <w:rStyle w:val="normaltextrun"/>
          <w:rFonts w:ascii="Arial" w:hAnsi="Arial" w:cs="Arial"/>
          <w:color w:val="000000"/>
          <w:sz w:val="24"/>
          <w:szCs w:val="24"/>
        </w:rPr>
        <w:t>those</w:t>
      </w:r>
      <w:r w:rsidR="004836A9">
        <w:rPr>
          <w:rStyle w:val="normaltextrun"/>
          <w:rFonts w:ascii="Arial" w:hAnsi="Arial" w:cs="Arial"/>
          <w:color w:val="000000"/>
          <w:sz w:val="24"/>
          <w:szCs w:val="24"/>
        </w:rPr>
        <w:t xml:space="preserve"> </w:t>
      </w:r>
      <w:r w:rsidR="005A5D3D">
        <w:rPr>
          <w:rStyle w:val="normaltextrun"/>
          <w:rFonts w:ascii="Arial" w:hAnsi="Arial" w:cs="Arial"/>
          <w:color w:val="000000"/>
          <w:sz w:val="24"/>
          <w:szCs w:val="24"/>
        </w:rPr>
        <w:t xml:space="preserve">under-represented in </w:t>
      </w:r>
      <w:r w:rsidR="00D0755A">
        <w:rPr>
          <w:rStyle w:val="normaltextrun"/>
          <w:rFonts w:ascii="Arial" w:hAnsi="Arial" w:cs="Arial"/>
          <w:color w:val="000000"/>
          <w:sz w:val="24"/>
          <w:szCs w:val="24"/>
        </w:rPr>
        <w:t>society</w:t>
      </w:r>
      <w:r w:rsidR="00E101A0">
        <w:rPr>
          <w:rStyle w:val="normaltextrun"/>
          <w:rFonts w:ascii="Arial" w:hAnsi="Arial" w:cs="Arial"/>
          <w:color w:val="000000"/>
          <w:sz w:val="24"/>
          <w:szCs w:val="24"/>
        </w:rPr>
        <w:t xml:space="preserve"> and </w:t>
      </w:r>
      <w:r w:rsidR="00D0755A">
        <w:rPr>
          <w:rStyle w:val="normaltextrun"/>
          <w:rFonts w:ascii="Arial" w:hAnsi="Arial" w:cs="Arial"/>
          <w:color w:val="000000"/>
          <w:sz w:val="24"/>
          <w:szCs w:val="24"/>
        </w:rPr>
        <w:t xml:space="preserve">who experience </w:t>
      </w:r>
      <w:r w:rsidR="00E101A0">
        <w:rPr>
          <w:rStyle w:val="normaltextrun"/>
          <w:rFonts w:ascii="Arial" w:hAnsi="Arial" w:cs="Arial"/>
          <w:color w:val="000000"/>
          <w:sz w:val="24"/>
          <w:szCs w:val="24"/>
        </w:rPr>
        <w:t>inequalities.</w:t>
      </w:r>
    </w:p>
    <w:p w14:paraId="57E4E4C6" w14:textId="5382FD3E" w:rsidR="00A325F9" w:rsidRPr="003A435D" w:rsidRDefault="00E343EA" w:rsidP="00150705">
      <w:pPr>
        <w:pStyle w:val="ListParagraph"/>
        <w:numPr>
          <w:ilvl w:val="0"/>
          <w:numId w:val="20"/>
        </w:numPr>
        <w:rPr>
          <w:rStyle w:val="normaltextrun"/>
          <w:rFonts w:ascii="Arial" w:hAnsi="Arial" w:cs="Arial"/>
          <w:color w:val="000000"/>
          <w:sz w:val="24"/>
          <w:szCs w:val="24"/>
        </w:rPr>
      </w:pPr>
      <w:r w:rsidRPr="2D081222">
        <w:rPr>
          <w:rStyle w:val="normaltextrun"/>
          <w:rFonts w:ascii="Arial" w:hAnsi="Arial" w:cs="Arial"/>
          <w:color w:val="000000" w:themeColor="text1"/>
          <w:sz w:val="24"/>
          <w:szCs w:val="24"/>
        </w:rPr>
        <w:t>C</w:t>
      </w:r>
      <w:r w:rsidR="00A325F9" w:rsidRPr="2D081222">
        <w:rPr>
          <w:rStyle w:val="normaltextrun"/>
          <w:rFonts w:ascii="Arial" w:hAnsi="Arial" w:cs="Arial"/>
          <w:color w:val="000000" w:themeColor="text1"/>
          <w:sz w:val="24"/>
          <w:szCs w:val="24"/>
        </w:rPr>
        <w:t xml:space="preserve">ontinue to support staff learning and development </w:t>
      </w:r>
      <w:r w:rsidR="008A00DA" w:rsidRPr="2D081222">
        <w:rPr>
          <w:rStyle w:val="normaltextrun"/>
          <w:rFonts w:ascii="Arial" w:hAnsi="Arial" w:cs="Arial"/>
          <w:color w:val="000000" w:themeColor="text1"/>
          <w:sz w:val="24"/>
          <w:szCs w:val="24"/>
        </w:rPr>
        <w:t>through our Community of Interes</w:t>
      </w:r>
      <w:r w:rsidR="00AC327B" w:rsidRPr="2D081222">
        <w:rPr>
          <w:rStyle w:val="normaltextrun"/>
          <w:rFonts w:ascii="Arial" w:hAnsi="Arial" w:cs="Arial"/>
          <w:color w:val="000000" w:themeColor="text1"/>
          <w:sz w:val="24"/>
          <w:szCs w:val="24"/>
        </w:rPr>
        <w:t>t on equality, diversity and human rights</w:t>
      </w:r>
      <w:r w:rsidR="00533637" w:rsidRPr="2D081222">
        <w:rPr>
          <w:rStyle w:val="normaltextrun"/>
          <w:rFonts w:ascii="Arial" w:hAnsi="Arial" w:cs="Arial"/>
          <w:color w:val="000000" w:themeColor="text1"/>
          <w:sz w:val="24"/>
          <w:szCs w:val="24"/>
        </w:rPr>
        <w:t>, including on children’s rights.</w:t>
      </w:r>
    </w:p>
    <w:p w14:paraId="29E67ABB" w14:textId="6230AEC8" w:rsidR="00056345" w:rsidRPr="00056345" w:rsidRDefault="003A435D" w:rsidP="00150705">
      <w:pPr>
        <w:pStyle w:val="ListParagraph"/>
        <w:numPr>
          <w:ilvl w:val="0"/>
          <w:numId w:val="20"/>
        </w:numPr>
        <w:rPr>
          <w:rStyle w:val="normaltextrun"/>
          <w:rFonts w:ascii="Arial" w:hAnsi="Arial" w:cs="Arial"/>
          <w:color w:val="000000"/>
          <w:sz w:val="24"/>
          <w:szCs w:val="24"/>
        </w:rPr>
      </w:pPr>
      <w:r>
        <w:rPr>
          <w:rStyle w:val="normaltextrun"/>
          <w:rFonts w:ascii="Arial" w:hAnsi="Arial" w:cs="Arial"/>
          <w:color w:val="000000" w:themeColor="text1"/>
          <w:sz w:val="24"/>
          <w:szCs w:val="24"/>
        </w:rPr>
        <w:lastRenderedPageBreak/>
        <w:t xml:space="preserve">Continue to embed equality, diversity, inclusion and human rights </w:t>
      </w:r>
      <w:r w:rsidR="006407A5">
        <w:rPr>
          <w:rStyle w:val="normaltextrun"/>
          <w:rFonts w:ascii="Arial" w:hAnsi="Arial" w:cs="Arial"/>
          <w:color w:val="000000" w:themeColor="text1"/>
          <w:sz w:val="24"/>
          <w:szCs w:val="24"/>
        </w:rPr>
        <w:t>in</w:t>
      </w:r>
      <w:r w:rsidR="00826481">
        <w:rPr>
          <w:rStyle w:val="normaltextrun"/>
          <w:rFonts w:ascii="Arial" w:hAnsi="Arial" w:cs="Arial"/>
          <w:color w:val="000000" w:themeColor="text1"/>
          <w:sz w:val="24"/>
          <w:szCs w:val="24"/>
        </w:rPr>
        <w:t xml:space="preserve"> NES’s</w:t>
      </w:r>
      <w:r>
        <w:rPr>
          <w:rStyle w:val="normaltextrun"/>
          <w:rFonts w:ascii="Arial" w:hAnsi="Arial" w:cs="Arial"/>
          <w:color w:val="000000" w:themeColor="text1"/>
          <w:sz w:val="24"/>
          <w:szCs w:val="24"/>
        </w:rPr>
        <w:t xml:space="preserve"> education and training materials</w:t>
      </w:r>
      <w:r w:rsidR="00D43B33">
        <w:rPr>
          <w:rStyle w:val="normaltextrun"/>
          <w:rFonts w:ascii="Arial" w:hAnsi="Arial" w:cs="Arial"/>
          <w:color w:val="000000" w:themeColor="text1"/>
          <w:sz w:val="24"/>
          <w:szCs w:val="24"/>
        </w:rPr>
        <w:t>, sharing practice across our community of educators</w:t>
      </w:r>
      <w:r w:rsidR="00056345">
        <w:rPr>
          <w:rStyle w:val="normaltextrun"/>
          <w:rFonts w:ascii="Arial" w:hAnsi="Arial" w:cs="Arial"/>
          <w:color w:val="000000" w:themeColor="text1"/>
          <w:sz w:val="24"/>
          <w:szCs w:val="24"/>
        </w:rPr>
        <w:t>.</w:t>
      </w:r>
    </w:p>
    <w:p w14:paraId="3A03B69B" w14:textId="679B503C" w:rsidR="003A435D" w:rsidRPr="00EA2B2A" w:rsidRDefault="00056345" w:rsidP="00150705">
      <w:pPr>
        <w:pStyle w:val="ListParagraph"/>
        <w:numPr>
          <w:ilvl w:val="0"/>
          <w:numId w:val="20"/>
        </w:numPr>
        <w:rPr>
          <w:rStyle w:val="normaltextrun"/>
          <w:rFonts w:ascii="Arial" w:hAnsi="Arial" w:cs="Arial"/>
          <w:color w:val="000000"/>
          <w:sz w:val="24"/>
          <w:szCs w:val="24"/>
        </w:rPr>
      </w:pPr>
      <w:r>
        <w:rPr>
          <w:rStyle w:val="normaltextrun"/>
          <w:rFonts w:ascii="Arial" w:hAnsi="Arial" w:cs="Arial"/>
          <w:color w:val="000000" w:themeColor="text1"/>
          <w:sz w:val="24"/>
          <w:szCs w:val="24"/>
        </w:rPr>
        <w:t>D</w:t>
      </w:r>
      <w:r w:rsidR="00435EE6">
        <w:rPr>
          <w:rStyle w:val="normaltextrun"/>
          <w:rFonts w:ascii="Arial" w:hAnsi="Arial" w:cs="Arial"/>
          <w:color w:val="000000" w:themeColor="text1"/>
          <w:sz w:val="24"/>
          <w:szCs w:val="24"/>
        </w:rPr>
        <w:t>eveloping resources</w:t>
      </w:r>
      <w:r>
        <w:rPr>
          <w:rStyle w:val="normaltextrun"/>
          <w:rFonts w:ascii="Arial" w:hAnsi="Arial" w:cs="Arial"/>
          <w:color w:val="000000" w:themeColor="text1"/>
          <w:sz w:val="24"/>
          <w:szCs w:val="24"/>
        </w:rPr>
        <w:t xml:space="preserve"> in collaboration with a range of partners</w:t>
      </w:r>
      <w:r w:rsidR="00E14E6D">
        <w:rPr>
          <w:rStyle w:val="normaltextrun"/>
          <w:rFonts w:ascii="Arial" w:hAnsi="Arial" w:cs="Arial"/>
          <w:color w:val="000000" w:themeColor="text1"/>
          <w:sz w:val="24"/>
          <w:szCs w:val="24"/>
        </w:rPr>
        <w:t xml:space="preserve"> </w:t>
      </w:r>
      <w:r w:rsidR="00725C19">
        <w:rPr>
          <w:rStyle w:val="normaltextrun"/>
          <w:rFonts w:ascii="Arial" w:hAnsi="Arial" w:cs="Arial"/>
          <w:color w:val="000000" w:themeColor="text1"/>
          <w:sz w:val="24"/>
          <w:szCs w:val="24"/>
        </w:rPr>
        <w:t>for the</w:t>
      </w:r>
      <w:r w:rsidR="00435EE6">
        <w:rPr>
          <w:rStyle w:val="normaltextrun"/>
          <w:rFonts w:ascii="Arial" w:hAnsi="Arial" w:cs="Arial"/>
          <w:color w:val="000000" w:themeColor="text1"/>
          <w:sz w:val="24"/>
          <w:szCs w:val="24"/>
        </w:rPr>
        <w:t xml:space="preserve"> </w:t>
      </w:r>
      <w:hyperlink r:id="rId58" w:history="1">
        <w:r w:rsidR="00435EE6" w:rsidRPr="00725C19">
          <w:rPr>
            <w:rStyle w:val="Hyperlink"/>
            <w:rFonts w:ascii="Arial" w:hAnsi="Arial" w:cs="Arial"/>
            <w:sz w:val="24"/>
            <w:szCs w:val="24"/>
          </w:rPr>
          <w:t>Equality and Diversity Zone</w:t>
        </w:r>
      </w:hyperlink>
      <w:r w:rsidR="00435EE6">
        <w:rPr>
          <w:rStyle w:val="normaltextrun"/>
          <w:rFonts w:ascii="Arial" w:hAnsi="Arial" w:cs="Arial"/>
          <w:color w:val="000000" w:themeColor="text1"/>
          <w:sz w:val="24"/>
          <w:szCs w:val="24"/>
        </w:rPr>
        <w:t xml:space="preserve"> on Turas Learn</w:t>
      </w:r>
      <w:r w:rsidR="006407A5">
        <w:rPr>
          <w:rStyle w:val="normaltextrun"/>
          <w:rFonts w:ascii="Arial" w:hAnsi="Arial" w:cs="Arial"/>
          <w:color w:val="000000" w:themeColor="text1"/>
          <w:sz w:val="24"/>
          <w:szCs w:val="24"/>
        </w:rPr>
        <w:t xml:space="preserve"> to support the wider health and social care sector.</w:t>
      </w:r>
    </w:p>
    <w:p w14:paraId="57B61C87" w14:textId="00EA4169" w:rsidR="00EA2B2A" w:rsidRDefault="3E6B8E9B" w:rsidP="00150705">
      <w:pPr>
        <w:pStyle w:val="ListParagraph"/>
        <w:numPr>
          <w:ilvl w:val="0"/>
          <w:numId w:val="20"/>
        </w:numPr>
        <w:rPr>
          <w:rStyle w:val="normaltextrun"/>
          <w:rFonts w:ascii="Arial" w:hAnsi="Arial" w:cs="Arial"/>
          <w:color w:val="000000"/>
          <w:sz w:val="24"/>
          <w:szCs w:val="24"/>
        </w:rPr>
      </w:pPr>
      <w:r w:rsidRPr="39A6A34B">
        <w:rPr>
          <w:rStyle w:val="normaltextrun"/>
          <w:rFonts w:ascii="Arial" w:hAnsi="Arial" w:cs="Arial"/>
          <w:color w:val="000000" w:themeColor="text1"/>
          <w:sz w:val="24"/>
          <w:szCs w:val="24"/>
        </w:rPr>
        <w:t xml:space="preserve">Develop supporting guidance to </w:t>
      </w:r>
      <w:r w:rsidR="5944ABB4" w:rsidRPr="39A6A34B">
        <w:rPr>
          <w:rStyle w:val="normaltextrun"/>
          <w:rFonts w:ascii="Arial" w:hAnsi="Arial" w:cs="Arial"/>
          <w:color w:val="000000" w:themeColor="text1"/>
          <w:sz w:val="24"/>
          <w:szCs w:val="24"/>
        </w:rPr>
        <w:t>our educators to implement our Inclusive Education and Learning Policy</w:t>
      </w:r>
      <w:r w:rsidR="23B1F167" w:rsidRPr="39A6A34B">
        <w:rPr>
          <w:rStyle w:val="normaltextrun"/>
          <w:rFonts w:ascii="Arial" w:hAnsi="Arial" w:cs="Arial"/>
          <w:color w:val="000000" w:themeColor="text1"/>
          <w:sz w:val="24"/>
          <w:szCs w:val="24"/>
        </w:rPr>
        <w:t>.</w:t>
      </w:r>
    </w:p>
    <w:p w14:paraId="4A6AFA45" w14:textId="222183CF" w:rsidR="00F73EA5" w:rsidRDefault="00F73EA5" w:rsidP="00150705">
      <w:pPr>
        <w:pStyle w:val="ListParagraph"/>
        <w:numPr>
          <w:ilvl w:val="0"/>
          <w:numId w:val="20"/>
        </w:numPr>
        <w:rPr>
          <w:rStyle w:val="normaltextrun"/>
          <w:rFonts w:ascii="Arial" w:hAnsi="Arial" w:cs="Arial"/>
          <w:color w:val="000000"/>
          <w:sz w:val="24"/>
          <w:szCs w:val="24"/>
        </w:rPr>
      </w:pPr>
      <w:r>
        <w:rPr>
          <w:rStyle w:val="normaltextrun"/>
          <w:rFonts w:ascii="Arial" w:hAnsi="Arial" w:cs="Arial"/>
          <w:color w:val="000000"/>
          <w:sz w:val="24"/>
          <w:szCs w:val="24"/>
        </w:rPr>
        <w:t xml:space="preserve">Progress </w:t>
      </w:r>
      <w:r w:rsidR="00D559AC">
        <w:rPr>
          <w:rStyle w:val="normaltextrun"/>
          <w:rFonts w:ascii="Arial" w:hAnsi="Arial" w:cs="Arial"/>
          <w:color w:val="000000"/>
          <w:sz w:val="24"/>
          <w:szCs w:val="24"/>
        </w:rPr>
        <w:t xml:space="preserve">the recommendations from </w:t>
      </w:r>
      <w:r>
        <w:rPr>
          <w:rStyle w:val="normaltextrun"/>
          <w:rFonts w:ascii="Arial" w:hAnsi="Arial" w:cs="Arial"/>
          <w:color w:val="000000"/>
          <w:sz w:val="24"/>
          <w:szCs w:val="24"/>
        </w:rPr>
        <w:t>our</w:t>
      </w:r>
      <w:r w:rsidR="00EC1CBB">
        <w:rPr>
          <w:rStyle w:val="normaltextrun"/>
          <w:rFonts w:ascii="Arial" w:hAnsi="Arial" w:cs="Arial"/>
          <w:color w:val="000000"/>
          <w:sz w:val="24"/>
          <w:szCs w:val="24"/>
        </w:rPr>
        <w:t xml:space="preserve"> Equality and Diversity Employment Moni</w:t>
      </w:r>
      <w:r w:rsidR="00201CE6">
        <w:rPr>
          <w:rStyle w:val="normaltextrun"/>
          <w:rFonts w:ascii="Arial" w:hAnsi="Arial" w:cs="Arial"/>
          <w:color w:val="000000"/>
          <w:sz w:val="24"/>
          <w:szCs w:val="24"/>
        </w:rPr>
        <w:t>toring Report</w:t>
      </w:r>
      <w:r w:rsidR="00CF5A95">
        <w:rPr>
          <w:rStyle w:val="normaltextrun"/>
          <w:rFonts w:ascii="Arial" w:hAnsi="Arial" w:cs="Arial"/>
          <w:color w:val="000000"/>
          <w:sz w:val="24"/>
          <w:szCs w:val="24"/>
        </w:rPr>
        <w:t xml:space="preserve"> and in our Equal Pay Statement.</w:t>
      </w:r>
    </w:p>
    <w:p w14:paraId="47D0DCA8" w14:textId="0DDD4151" w:rsidR="00AD492B" w:rsidRDefault="00AD492B" w:rsidP="00150705">
      <w:pPr>
        <w:pStyle w:val="ListParagraph"/>
        <w:numPr>
          <w:ilvl w:val="0"/>
          <w:numId w:val="20"/>
        </w:numPr>
        <w:rPr>
          <w:rStyle w:val="normaltextrun"/>
          <w:rFonts w:ascii="Arial" w:hAnsi="Arial" w:cs="Arial"/>
          <w:color w:val="000000"/>
          <w:sz w:val="24"/>
          <w:szCs w:val="24"/>
        </w:rPr>
      </w:pPr>
      <w:r>
        <w:rPr>
          <w:rStyle w:val="normaltextrun"/>
          <w:rFonts w:ascii="Arial" w:hAnsi="Arial" w:cs="Arial"/>
          <w:color w:val="000000"/>
          <w:sz w:val="24"/>
          <w:szCs w:val="24"/>
        </w:rPr>
        <w:t>Continue to build and support our Staff Equality Network infrastructure</w:t>
      </w:r>
      <w:r w:rsidR="001353F0">
        <w:rPr>
          <w:rStyle w:val="normaltextrun"/>
          <w:rFonts w:ascii="Arial" w:hAnsi="Arial" w:cs="Arial"/>
          <w:color w:val="000000"/>
          <w:sz w:val="24"/>
          <w:szCs w:val="24"/>
        </w:rPr>
        <w:t>.</w:t>
      </w:r>
    </w:p>
    <w:p w14:paraId="5F035A12" w14:textId="4C222B3B" w:rsidR="000D62C1" w:rsidRDefault="005B4290" w:rsidP="00150705">
      <w:pPr>
        <w:pStyle w:val="ListParagraph"/>
        <w:numPr>
          <w:ilvl w:val="0"/>
          <w:numId w:val="20"/>
        </w:numPr>
        <w:rPr>
          <w:rStyle w:val="normaltextrun"/>
          <w:rFonts w:ascii="Arial" w:hAnsi="Arial" w:cs="Arial"/>
          <w:color w:val="000000"/>
          <w:sz w:val="24"/>
          <w:szCs w:val="24"/>
        </w:rPr>
      </w:pPr>
      <w:r w:rsidRPr="1441F894">
        <w:rPr>
          <w:rStyle w:val="normaltextrun"/>
          <w:rFonts w:ascii="Arial" w:hAnsi="Arial" w:cs="Arial"/>
          <w:color w:val="000000" w:themeColor="text1"/>
          <w:sz w:val="24"/>
          <w:szCs w:val="24"/>
        </w:rPr>
        <w:t xml:space="preserve">Agree </w:t>
      </w:r>
      <w:r w:rsidR="00272D19" w:rsidRPr="1441F894">
        <w:rPr>
          <w:rStyle w:val="normaltextrun"/>
          <w:rFonts w:ascii="Arial" w:hAnsi="Arial" w:cs="Arial"/>
          <w:color w:val="000000" w:themeColor="text1"/>
          <w:sz w:val="24"/>
          <w:szCs w:val="24"/>
        </w:rPr>
        <w:t xml:space="preserve">specific actions as part of an anti-racist approach in NES, including </w:t>
      </w:r>
      <w:r w:rsidR="00C8714F" w:rsidRPr="1441F894">
        <w:rPr>
          <w:rStyle w:val="normaltextrun"/>
          <w:rFonts w:ascii="Arial" w:hAnsi="Arial" w:cs="Arial"/>
          <w:color w:val="000000" w:themeColor="text1"/>
          <w:sz w:val="24"/>
          <w:szCs w:val="24"/>
        </w:rPr>
        <w:t xml:space="preserve">increasing </w:t>
      </w:r>
      <w:r w:rsidR="00567DD0" w:rsidRPr="1441F894">
        <w:rPr>
          <w:rStyle w:val="normaltextrun"/>
          <w:rFonts w:ascii="Arial" w:hAnsi="Arial" w:cs="Arial"/>
          <w:color w:val="000000" w:themeColor="text1"/>
          <w:sz w:val="24"/>
          <w:szCs w:val="24"/>
        </w:rPr>
        <w:t>understanding</w:t>
      </w:r>
      <w:r w:rsidR="00957906" w:rsidRPr="1441F894">
        <w:rPr>
          <w:rStyle w:val="normaltextrun"/>
          <w:rFonts w:ascii="Arial" w:hAnsi="Arial" w:cs="Arial"/>
          <w:color w:val="000000" w:themeColor="text1"/>
          <w:sz w:val="24"/>
          <w:szCs w:val="24"/>
        </w:rPr>
        <w:t xml:space="preserve"> in staff about </w:t>
      </w:r>
      <w:r w:rsidR="000323BA" w:rsidRPr="1441F894">
        <w:rPr>
          <w:rStyle w:val="normaltextrun"/>
          <w:rFonts w:ascii="Arial" w:hAnsi="Arial" w:cs="Arial"/>
          <w:color w:val="000000" w:themeColor="text1"/>
          <w:sz w:val="24"/>
          <w:szCs w:val="24"/>
        </w:rPr>
        <w:t>anti-racis</w:t>
      </w:r>
      <w:r w:rsidR="00F547D1">
        <w:rPr>
          <w:rStyle w:val="normaltextrun"/>
          <w:rFonts w:ascii="Arial" w:hAnsi="Arial" w:cs="Arial"/>
          <w:color w:val="000000" w:themeColor="text1"/>
          <w:sz w:val="24"/>
          <w:szCs w:val="24"/>
        </w:rPr>
        <w:t>m</w:t>
      </w:r>
      <w:r w:rsidR="007C4E80" w:rsidRPr="1441F894">
        <w:rPr>
          <w:rStyle w:val="normaltextrun"/>
          <w:rFonts w:ascii="Arial" w:hAnsi="Arial" w:cs="Arial"/>
          <w:color w:val="000000" w:themeColor="text1"/>
          <w:sz w:val="24"/>
          <w:szCs w:val="24"/>
        </w:rPr>
        <w:t>.</w:t>
      </w:r>
    </w:p>
    <w:p w14:paraId="794CBD54" w14:textId="77777777" w:rsidR="0069518B" w:rsidRDefault="0069518B" w:rsidP="0069518B">
      <w:pPr>
        <w:rPr>
          <w:rStyle w:val="normaltextrun"/>
          <w:rFonts w:ascii="Arial" w:hAnsi="Arial" w:cs="Arial"/>
          <w:color w:val="000000"/>
          <w:sz w:val="24"/>
          <w:szCs w:val="24"/>
        </w:rPr>
      </w:pPr>
    </w:p>
    <w:p w14:paraId="05CEB71E" w14:textId="671FD990" w:rsidR="005F052D" w:rsidRDefault="005F052D" w:rsidP="005F052D">
      <w:pPr>
        <w:pStyle w:val="Heading1"/>
      </w:pPr>
      <w:bookmarkStart w:id="47" w:name="_Toc128049787"/>
      <w:bookmarkStart w:id="48" w:name="_Toc128735520"/>
      <w:r w:rsidRPr="00F72064">
        <w:t>Equality and Diversity Employment Monitoring Report April 2021- March 20</w:t>
      </w:r>
      <w:r w:rsidR="00487930">
        <w:t>22</w:t>
      </w:r>
      <w:bookmarkEnd w:id="47"/>
      <w:bookmarkEnd w:id="48"/>
    </w:p>
    <w:p w14:paraId="6653BAB6" w14:textId="77777777" w:rsidR="005F052D" w:rsidRDefault="005F052D" w:rsidP="005F052D">
      <w:pPr>
        <w:rPr>
          <w:sz w:val="40"/>
          <w:szCs w:val="40"/>
        </w:rPr>
      </w:pPr>
    </w:p>
    <w:p w14:paraId="352EB687" w14:textId="0C058065" w:rsidR="005F052D" w:rsidRDefault="005F052D" w:rsidP="005F052D">
      <w:pPr>
        <w:rPr>
          <w:rFonts w:ascii="Arial" w:hAnsi="Arial" w:cs="Arial"/>
          <w:sz w:val="24"/>
          <w:szCs w:val="24"/>
        </w:rPr>
      </w:pPr>
      <w:r w:rsidRPr="00F72064">
        <w:rPr>
          <w:rFonts w:ascii="Arial" w:hAnsi="Arial" w:cs="Arial"/>
          <w:sz w:val="24"/>
          <w:szCs w:val="24"/>
        </w:rPr>
        <w:t xml:space="preserve">Our report for the period April 2021-March 2022 is published on our website at: </w:t>
      </w:r>
      <w:hyperlink r:id="rId59" w:history="1">
        <w:r w:rsidR="00AD2EFA" w:rsidRPr="00AD2EFA">
          <w:rPr>
            <w:rStyle w:val="Hyperlink"/>
            <w:rFonts w:ascii="Arial" w:hAnsi="Arial" w:cs="Arial"/>
            <w:sz w:val="24"/>
            <w:szCs w:val="24"/>
          </w:rPr>
          <w:t>Equality Monitoring</w:t>
        </w:r>
      </w:hyperlink>
      <w:r w:rsidR="00AD2EFA">
        <w:rPr>
          <w:rFonts w:ascii="Arial" w:hAnsi="Arial" w:cs="Arial"/>
          <w:sz w:val="24"/>
          <w:szCs w:val="24"/>
        </w:rPr>
        <w:t>.</w:t>
      </w:r>
    </w:p>
    <w:p w14:paraId="731C527A" w14:textId="1E41B649" w:rsidR="00DB39DE" w:rsidRDefault="00DB39DE">
      <w:pPr>
        <w:rPr>
          <w:rStyle w:val="normaltextrun"/>
          <w:rFonts w:ascii="Arial" w:hAnsi="Arial" w:cs="Arial"/>
          <w:color w:val="000000"/>
          <w:sz w:val="24"/>
          <w:szCs w:val="24"/>
        </w:rPr>
      </w:pPr>
      <w:r>
        <w:rPr>
          <w:rStyle w:val="normaltextrun"/>
          <w:rFonts w:ascii="Arial" w:hAnsi="Arial" w:cs="Arial"/>
          <w:color w:val="000000"/>
          <w:sz w:val="24"/>
          <w:szCs w:val="24"/>
        </w:rPr>
        <w:br w:type="page"/>
      </w:r>
    </w:p>
    <w:p w14:paraId="308039F3" w14:textId="5F242468" w:rsidR="00B0789F" w:rsidRDefault="004766B3" w:rsidP="00FA7592">
      <w:pPr>
        <w:pStyle w:val="Heading1"/>
      </w:pPr>
      <w:bookmarkStart w:id="49" w:name="_Toc128049788"/>
      <w:bookmarkStart w:id="50" w:name="_Toc128735521"/>
      <w:r>
        <w:lastRenderedPageBreak/>
        <w:t xml:space="preserve">Annex A: </w:t>
      </w:r>
      <w:r w:rsidR="00EE094B">
        <w:t xml:space="preserve">Poster </w:t>
      </w:r>
      <w:r w:rsidR="00EE094B" w:rsidRPr="00EE094B">
        <w:t>promot</w:t>
      </w:r>
      <w:r w:rsidR="00EE094B">
        <w:t>ing</w:t>
      </w:r>
      <w:r w:rsidR="00EE094B" w:rsidRPr="00EE094B">
        <w:t xml:space="preserve"> values of inclusion in the workplace</w:t>
      </w:r>
      <w:bookmarkEnd w:id="49"/>
      <w:bookmarkEnd w:id="50"/>
    </w:p>
    <w:p w14:paraId="3D1EFCFC" w14:textId="77777777" w:rsidR="00FA7592" w:rsidRPr="00FA7592" w:rsidRDefault="00FA7592" w:rsidP="00FA7592"/>
    <w:p w14:paraId="3D4B013D" w14:textId="694B71C3" w:rsidR="00EE094B" w:rsidRDefault="0EFC9ADB" w:rsidP="45A33B64">
      <w:r>
        <w:rPr>
          <w:noProof/>
        </w:rPr>
        <w:drawing>
          <wp:inline distT="0" distB="0" distL="0" distR="0" wp14:anchorId="585F6206" wp14:editId="13AB9ADA">
            <wp:extent cx="5687390" cy="7844676"/>
            <wp:effectExtent l="133350" t="133350" r="123190" b="137795"/>
            <wp:docPr id="404946681" name="Picture 404946681" descr="Poster showing figures in supportive stances. Text reads: Active allyship: take an effective stance against any discrimination; seek to promote a sense of belonging in the workplace; seek out or become role models, mentors, or sponsors; value others as individuals: develop compassion and understanding; foster compassionate cultures of practice&#10;– attending; understanding; empathising; helping." title="Poster promoting values of inclusion in the work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a:stretch>
                      <a:fillRect/>
                    </a:stretch>
                  </pic:blipFill>
                  <pic:spPr>
                    <a:xfrm>
                      <a:off x="0" y="0"/>
                      <a:ext cx="5687390" cy="7844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4A7BC" w14:textId="54895488" w:rsidR="00BA40D7" w:rsidRDefault="00BA40D7" w:rsidP="00FA7592">
      <w:pPr>
        <w:pStyle w:val="Heading1"/>
      </w:pPr>
      <w:bookmarkStart w:id="51" w:name="_Toc128049789"/>
      <w:bookmarkStart w:id="52" w:name="_Toc128735522"/>
      <w:r>
        <w:lastRenderedPageBreak/>
        <w:t xml:space="preserve">Annex </w:t>
      </w:r>
      <w:r w:rsidR="0094763D">
        <w:t>B</w:t>
      </w:r>
      <w:r>
        <w:t>:</w:t>
      </w:r>
      <w:r w:rsidR="00B53D8F">
        <w:t xml:space="preserve"> </w:t>
      </w:r>
      <w:r w:rsidR="000D3DB2">
        <w:t xml:space="preserve">Measures </w:t>
      </w:r>
      <w:r w:rsidR="00C35B5F">
        <w:t>t</w:t>
      </w:r>
      <w:r w:rsidR="000D3DB2">
        <w:t>o support Equality Outcome 8</w:t>
      </w:r>
      <w:bookmarkEnd w:id="51"/>
      <w:bookmarkEnd w:id="52"/>
    </w:p>
    <w:p w14:paraId="2D878710" w14:textId="77777777" w:rsidR="00FA7592" w:rsidRPr="00FA7592" w:rsidRDefault="00FA7592" w:rsidP="00FA7592"/>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20" w:firstRow="1" w:lastRow="0" w:firstColumn="0" w:lastColumn="0" w:noHBand="0" w:noVBand="1"/>
      </w:tblPr>
      <w:tblGrid>
        <w:gridCol w:w="3000"/>
        <w:gridCol w:w="3000"/>
        <w:gridCol w:w="3000"/>
      </w:tblGrid>
      <w:tr w:rsidR="00BA40D7" w:rsidRPr="00BA40D7" w14:paraId="18EB9792" w14:textId="77777777" w:rsidTr="00DC6978">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6C6E0C7"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Equality outcome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6A9EB3D"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Key Measures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1FB25ECD"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Intermediate Measures </w:t>
            </w:r>
          </w:p>
        </w:tc>
      </w:tr>
      <w:tr w:rsidR="00BA40D7" w:rsidRPr="00BA40D7" w14:paraId="447A6F79" w14:textId="77777777" w:rsidTr="00DC6978">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1227F40"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Our approach to digital design considers the role of digital in:  </w:t>
            </w:r>
          </w:p>
          <w:p w14:paraId="43789177"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3716C8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1. Designing with the diverse needs of our audiences in mind when developing our products;  </w:t>
            </w:r>
          </w:p>
          <w:p w14:paraId="315E53C3"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AC020F5"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7BD0490"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2. Designing with the diverse needs of our audiences in mind when supporting care pathways or delivering learning; </w:t>
            </w:r>
          </w:p>
          <w:p w14:paraId="7964CC92"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B08E916"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FE2C823"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A24A3B6"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3. How the delivery of highly accessible digital solutions is best supported by and influences the “non-digital” ways of interacting with a product or service;  </w:t>
            </w:r>
          </w:p>
          <w:p w14:paraId="3AA92B0D"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6E55277"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4. How we measure whether our digital products and technology enabled learning are connecting with audiences in ways that address rather than widen inequalities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699504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2AABF90"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4B83E17C"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1D6E3AA6"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8CCBBA9"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1. All projects can evidence their inclusive design approach. System users are involved in design processes </w:t>
            </w:r>
          </w:p>
          <w:p w14:paraId="51481590"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557026FA"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2. When supporting care pathways / specific learning outcomes, all projects can show how their inclusive design approach supports better outcomes  </w:t>
            </w:r>
          </w:p>
          <w:p w14:paraId="4A9433B7"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3290C6BA"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3. When delivering digital solutions, all projects can show how their non-digital users can access the same levels of service  </w:t>
            </w:r>
          </w:p>
          <w:p w14:paraId="77249FD7"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5314E5E1"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3C3BC6E"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720C40A"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4. When delivering digital solutions, all projects can measure their impact on inequalities, as set out in equality impact assessments </w:t>
            </w:r>
          </w:p>
        </w:tc>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F0DAC0A"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7A8DF7DC"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336AB96B"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0581983"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ED76FA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1. Design processes are documented  </w:t>
            </w:r>
          </w:p>
          <w:p w14:paraId="59E47626"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C956719"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7AA0F502"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BE44025"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4E7D8D01"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2. Design processes to promote equality and inclusivity are documented  </w:t>
            </w:r>
          </w:p>
          <w:p w14:paraId="419736BB"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11B75D4"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7584344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6BD7A2EC"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4A922B0C"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3. EQIAs completed for projects  </w:t>
            </w:r>
          </w:p>
          <w:p w14:paraId="648A5A2D"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AB262FD"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188C5A4E"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5B71265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1ED9E1A8"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27B2A706"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0BBE657A"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4. Alignment to established design system processes  </w:t>
            </w:r>
          </w:p>
          <w:p w14:paraId="2247BA0F"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p w14:paraId="34B9A8E4"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5. Alignment to Scottish Government standards such as: a. the Digital Service Standard; and b. Scottish Approach to Service Design </w:t>
            </w:r>
          </w:p>
          <w:p w14:paraId="51910BB1" w14:textId="77777777" w:rsidR="00BA40D7" w:rsidRPr="00BA40D7" w:rsidRDefault="00BA40D7" w:rsidP="00BA40D7">
            <w:pPr>
              <w:spacing w:after="0" w:line="240" w:lineRule="auto"/>
              <w:textAlignment w:val="baseline"/>
              <w:rPr>
                <w:rFonts w:ascii="Segoe UI" w:eastAsia="Times New Roman" w:hAnsi="Segoe UI" w:cs="Segoe UI"/>
                <w:sz w:val="18"/>
                <w:szCs w:val="18"/>
                <w:lang w:eastAsia="en-GB"/>
              </w:rPr>
            </w:pPr>
            <w:r w:rsidRPr="00BA40D7">
              <w:rPr>
                <w:rFonts w:ascii="Arial" w:eastAsia="Times New Roman" w:hAnsi="Arial" w:cs="Arial"/>
                <w:sz w:val="24"/>
                <w:szCs w:val="24"/>
                <w:lang w:eastAsia="en-GB"/>
              </w:rPr>
              <w:t> </w:t>
            </w:r>
          </w:p>
        </w:tc>
      </w:tr>
    </w:tbl>
    <w:p w14:paraId="2A0D27E7" w14:textId="77777777" w:rsidR="00BA40D7" w:rsidRDefault="00BA40D7">
      <w:pPr>
        <w:rPr>
          <w:sz w:val="40"/>
          <w:szCs w:val="40"/>
        </w:rPr>
      </w:pPr>
    </w:p>
    <w:p w14:paraId="59F2D63C" w14:textId="514D3811" w:rsidR="00DD06FD" w:rsidRDefault="00DD06FD" w:rsidP="000D62C1">
      <w:pPr>
        <w:rPr>
          <w:sz w:val="40"/>
          <w:szCs w:val="40"/>
        </w:rPr>
      </w:pPr>
    </w:p>
    <w:sectPr w:rsidR="00DD06FD" w:rsidSect="00643D13">
      <w:footerReference w:type="defaul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31543" w14:textId="77777777" w:rsidR="00DC5671" w:rsidRDefault="00DC5671" w:rsidP="0029103E">
      <w:pPr>
        <w:spacing w:after="0" w:line="240" w:lineRule="auto"/>
      </w:pPr>
      <w:r>
        <w:separator/>
      </w:r>
    </w:p>
  </w:endnote>
  <w:endnote w:type="continuationSeparator" w:id="0">
    <w:p w14:paraId="13700C81" w14:textId="77777777" w:rsidR="00DC5671" w:rsidRDefault="00DC5671" w:rsidP="0029103E">
      <w:pPr>
        <w:spacing w:after="0" w:line="240" w:lineRule="auto"/>
      </w:pPr>
      <w:r>
        <w:continuationSeparator/>
      </w:r>
    </w:p>
  </w:endnote>
  <w:endnote w:type="continuationNotice" w:id="1">
    <w:p w14:paraId="25B6DB4E" w14:textId="77777777" w:rsidR="00DC5671" w:rsidRDefault="00DC56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601259"/>
      <w:docPartObj>
        <w:docPartGallery w:val="Page Numbers (Bottom of Page)"/>
        <w:docPartUnique/>
      </w:docPartObj>
    </w:sdtPr>
    <w:sdtEndPr>
      <w:rPr>
        <w:color w:val="7F7F7F" w:themeColor="background1" w:themeShade="7F"/>
        <w:spacing w:val="60"/>
      </w:rPr>
    </w:sdtEndPr>
    <w:sdtContent>
      <w:p w14:paraId="75C6B8C8" w14:textId="323B8F5A" w:rsidR="0029103E" w:rsidRDefault="0029103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D44E42" w14:textId="77777777" w:rsidR="0029103E" w:rsidRDefault="00291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598BD" w14:textId="77777777" w:rsidR="00DC5671" w:rsidRDefault="00DC5671" w:rsidP="0029103E">
      <w:pPr>
        <w:spacing w:after="0" w:line="240" w:lineRule="auto"/>
      </w:pPr>
      <w:r>
        <w:separator/>
      </w:r>
    </w:p>
  </w:footnote>
  <w:footnote w:type="continuationSeparator" w:id="0">
    <w:p w14:paraId="6DF00684" w14:textId="77777777" w:rsidR="00DC5671" w:rsidRDefault="00DC5671" w:rsidP="0029103E">
      <w:pPr>
        <w:spacing w:after="0" w:line="240" w:lineRule="auto"/>
      </w:pPr>
      <w:r>
        <w:continuationSeparator/>
      </w:r>
    </w:p>
  </w:footnote>
  <w:footnote w:type="continuationNotice" w:id="1">
    <w:p w14:paraId="53F2C9D3" w14:textId="77777777" w:rsidR="00DC5671" w:rsidRDefault="00DC567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fafEW49k" int2:invalidationBookmarkName="" int2:hashCode="u3oIdMsQE6P7gt" int2:id="X4UkvhH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1B1"/>
    <w:multiLevelType w:val="hybridMultilevel"/>
    <w:tmpl w:val="92460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20EFA"/>
    <w:multiLevelType w:val="hybridMultilevel"/>
    <w:tmpl w:val="F1B2D2B4"/>
    <w:lvl w:ilvl="0" w:tplc="BE8441DE">
      <w:start w:val="1"/>
      <w:numFmt w:val="bullet"/>
      <w:lvlText w:val=""/>
      <w:lvlJc w:val="left"/>
      <w:pPr>
        <w:ind w:left="720" w:hanging="360"/>
      </w:pPr>
      <w:rPr>
        <w:rFonts w:ascii="Symbol" w:hAnsi="Symbol" w:hint="default"/>
      </w:rPr>
    </w:lvl>
    <w:lvl w:ilvl="1" w:tplc="2F0C59A4">
      <w:start w:val="1"/>
      <w:numFmt w:val="bullet"/>
      <w:lvlText w:val="o"/>
      <w:lvlJc w:val="left"/>
      <w:pPr>
        <w:ind w:left="1440" w:hanging="360"/>
      </w:pPr>
      <w:rPr>
        <w:rFonts w:ascii="Courier New" w:hAnsi="Courier New" w:hint="default"/>
      </w:rPr>
    </w:lvl>
    <w:lvl w:ilvl="2" w:tplc="77C05B24">
      <w:start w:val="1"/>
      <w:numFmt w:val="bullet"/>
      <w:lvlText w:val=""/>
      <w:lvlJc w:val="left"/>
      <w:pPr>
        <w:ind w:left="2160" w:hanging="360"/>
      </w:pPr>
      <w:rPr>
        <w:rFonts w:ascii="Wingdings" w:hAnsi="Wingdings" w:hint="default"/>
      </w:rPr>
    </w:lvl>
    <w:lvl w:ilvl="3" w:tplc="CE88B438">
      <w:start w:val="1"/>
      <w:numFmt w:val="bullet"/>
      <w:lvlText w:val=""/>
      <w:lvlJc w:val="left"/>
      <w:pPr>
        <w:ind w:left="2880" w:hanging="360"/>
      </w:pPr>
      <w:rPr>
        <w:rFonts w:ascii="Symbol" w:hAnsi="Symbol" w:hint="default"/>
      </w:rPr>
    </w:lvl>
    <w:lvl w:ilvl="4" w:tplc="6EE60198">
      <w:start w:val="1"/>
      <w:numFmt w:val="bullet"/>
      <w:lvlText w:val="o"/>
      <w:lvlJc w:val="left"/>
      <w:pPr>
        <w:ind w:left="3600" w:hanging="360"/>
      </w:pPr>
      <w:rPr>
        <w:rFonts w:ascii="Courier New" w:hAnsi="Courier New" w:hint="default"/>
      </w:rPr>
    </w:lvl>
    <w:lvl w:ilvl="5" w:tplc="95A08D86">
      <w:start w:val="1"/>
      <w:numFmt w:val="bullet"/>
      <w:lvlText w:val=""/>
      <w:lvlJc w:val="left"/>
      <w:pPr>
        <w:ind w:left="4320" w:hanging="360"/>
      </w:pPr>
      <w:rPr>
        <w:rFonts w:ascii="Wingdings" w:hAnsi="Wingdings" w:hint="default"/>
      </w:rPr>
    </w:lvl>
    <w:lvl w:ilvl="6" w:tplc="E1D4FFDA">
      <w:start w:val="1"/>
      <w:numFmt w:val="bullet"/>
      <w:lvlText w:val=""/>
      <w:lvlJc w:val="left"/>
      <w:pPr>
        <w:ind w:left="5040" w:hanging="360"/>
      </w:pPr>
      <w:rPr>
        <w:rFonts w:ascii="Symbol" w:hAnsi="Symbol" w:hint="default"/>
      </w:rPr>
    </w:lvl>
    <w:lvl w:ilvl="7" w:tplc="D81AFE16">
      <w:start w:val="1"/>
      <w:numFmt w:val="bullet"/>
      <w:lvlText w:val="o"/>
      <w:lvlJc w:val="left"/>
      <w:pPr>
        <w:ind w:left="5760" w:hanging="360"/>
      </w:pPr>
      <w:rPr>
        <w:rFonts w:ascii="Courier New" w:hAnsi="Courier New" w:hint="default"/>
      </w:rPr>
    </w:lvl>
    <w:lvl w:ilvl="8" w:tplc="4BA20920">
      <w:start w:val="1"/>
      <w:numFmt w:val="bullet"/>
      <w:lvlText w:val=""/>
      <w:lvlJc w:val="left"/>
      <w:pPr>
        <w:ind w:left="6480" w:hanging="360"/>
      </w:pPr>
      <w:rPr>
        <w:rFonts w:ascii="Wingdings" w:hAnsi="Wingdings" w:hint="default"/>
      </w:rPr>
    </w:lvl>
  </w:abstractNum>
  <w:abstractNum w:abstractNumId="2" w15:restartNumberingAfterBreak="0">
    <w:nsid w:val="0A964ED2"/>
    <w:multiLevelType w:val="hybridMultilevel"/>
    <w:tmpl w:val="25D0EB7E"/>
    <w:lvl w:ilvl="0" w:tplc="CFD0ECCE">
      <w:start w:val="1"/>
      <w:numFmt w:val="bullet"/>
      <w:lvlText w:val=""/>
      <w:lvlJc w:val="left"/>
      <w:pPr>
        <w:ind w:left="720" w:hanging="360"/>
      </w:pPr>
      <w:rPr>
        <w:rFonts w:ascii="Symbol" w:hAnsi="Symbol" w:hint="default"/>
      </w:rPr>
    </w:lvl>
    <w:lvl w:ilvl="1" w:tplc="32B46B78">
      <w:start w:val="1"/>
      <w:numFmt w:val="bullet"/>
      <w:lvlText w:val="o"/>
      <w:lvlJc w:val="left"/>
      <w:pPr>
        <w:ind w:left="1440" w:hanging="360"/>
      </w:pPr>
      <w:rPr>
        <w:rFonts w:ascii="Courier New" w:hAnsi="Courier New" w:hint="default"/>
      </w:rPr>
    </w:lvl>
    <w:lvl w:ilvl="2" w:tplc="6EF2BAFE">
      <w:start w:val="1"/>
      <w:numFmt w:val="bullet"/>
      <w:lvlText w:val=""/>
      <w:lvlJc w:val="left"/>
      <w:pPr>
        <w:ind w:left="2160" w:hanging="360"/>
      </w:pPr>
      <w:rPr>
        <w:rFonts w:ascii="Wingdings" w:hAnsi="Wingdings" w:hint="default"/>
      </w:rPr>
    </w:lvl>
    <w:lvl w:ilvl="3" w:tplc="301C25EC">
      <w:start w:val="1"/>
      <w:numFmt w:val="bullet"/>
      <w:lvlText w:val=""/>
      <w:lvlJc w:val="left"/>
      <w:pPr>
        <w:ind w:left="2880" w:hanging="360"/>
      </w:pPr>
      <w:rPr>
        <w:rFonts w:ascii="Symbol" w:hAnsi="Symbol" w:hint="default"/>
      </w:rPr>
    </w:lvl>
    <w:lvl w:ilvl="4" w:tplc="1CE61F02">
      <w:start w:val="1"/>
      <w:numFmt w:val="bullet"/>
      <w:lvlText w:val="o"/>
      <w:lvlJc w:val="left"/>
      <w:pPr>
        <w:ind w:left="3600" w:hanging="360"/>
      </w:pPr>
      <w:rPr>
        <w:rFonts w:ascii="Courier New" w:hAnsi="Courier New" w:hint="default"/>
      </w:rPr>
    </w:lvl>
    <w:lvl w:ilvl="5" w:tplc="1B26CC9E">
      <w:start w:val="1"/>
      <w:numFmt w:val="bullet"/>
      <w:lvlText w:val=""/>
      <w:lvlJc w:val="left"/>
      <w:pPr>
        <w:ind w:left="4320" w:hanging="360"/>
      </w:pPr>
      <w:rPr>
        <w:rFonts w:ascii="Wingdings" w:hAnsi="Wingdings" w:hint="default"/>
      </w:rPr>
    </w:lvl>
    <w:lvl w:ilvl="6" w:tplc="6B40DE0E">
      <w:start w:val="1"/>
      <w:numFmt w:val="bullet"/>
      <w:lvlText w:val=""/>
      <w:lvlJc w:val="left"/>
      <w:pPr>
        <w:ind w:left="5040" w:hanging="360"/>
      </w:pPr>
      <w:rPr>
        <w:rFonts w:ascii="Symbol" w:hAnsi="Symbol" w:hint="default"/>
      </w:rPr>
    </w:lvl>
    <w:lvl w:ilvl="7" w:tplc="50A89B40">
      <w:start w:val="1"/>
      <w:numFmt w:val="bullet"/>
      <w:lvlText w:val="o"/>
      <w:lvlJc w:val="left"/>
      <w:pPr>
        <w:ind w:left="5760" w:hanging="360"/>
      </w:pPr>
      <w:rPr>
        <w:rFonts w:ascii="Courier New" w:hAnsi="Courier New" w:hint="default"/>
      </w:rPr>
    </w:lvl>
    <w:lvl w:ilvl="8" w:tplc="733421FC">
      <w:start w:val="1"/>
      <w:numFmt w:val="bullet"/>
      <w:lvlText w:val=""/>
      <w:lvlJc w:val="left"/>
      <w:pPr>
        <w:ind w:left="6480" w:hanging="360"/>
      </w:pPr>
      <w:rPr>
        <w:rFonts w:ascii="Wingdings" w:hAnsi="Wingdings" w:hint="default"/>
      </w:rPr>
    </w:lvl>
  </w:abstractNum>
  <w:abstractNum w:abstractNumId="3" w15:restartNumberingAfterBreak="0">
    <w:nsid w:val="0E9F266E"/>
    <w:multiLevelType w:val="hybridMultilevel"/>
    <w:tmpl w:val="16D2F6C4"/>
    <w:lvl w:ilvl="0" w:tplc="35F8FC94">
      <w:start w:val="1"/>
      <w:numFmt w:val="low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77F87"/>
    <w:multiLevelType w:val="multilevel"/>
    <w:tmpl w:val="3F74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D5037"/>
    <w:multiLevelType w:val="hybridMultilevel"/>
    <w:tmpl w:val="4C524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D046D"/>
    <w:multiLevelType w:val="multilevel"/>
    <w:tmpl w:val="DFFC4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6143F70"/>
    <w:multiLevelType w:val="hybridMultilevel"/>
    <w:tmpl w:val="D6866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61639"/>
    <w:multiLevelType w:val="hybridMultilevel"/>
    <w:tmpl w:val="B76A168C"/>
    <w:lvl w:ilvl="0" w:tplc="676E62F4">
      <w:start w:val="1"/>
      <w:numFmt w:val="bullet"/>
      <w:lvlText w:val=""/>
      <w:lvlJc w:val="left"/>
      <w:pPr>
        <w:ind w:left="720" w:hanging="360"/>
      </w:pPr>
      <w:rPr>
        <w:rFonts w:ascii="Symbol" w:hAnsi="Symbol" w:hint="default"/>
      </w:rPr>
    </w:lvl>
    <w:lvl w:ilvl="1" w:tplc="81121C72">
      <w:start w:val="1"/>
      <w:numFmt w:val="bullet"/>
      <w:lvlText w:val="o"/>
      <w:lvlJc w:val="left"/>
      <w:pPr>
        <w:ind w:left="1440" w:hanging="360"/>
      </w:pPr>
      <w:rPr>
        <w:rFonts w:ascii="Courier New" w:hAnsi="Courier New" w:hint="default"/>
      </w:rPr>
    </w:lvl>
    <w:lvl w:ilvl="2" w:tplc="80744868">
      <w:start w:val="1"/>
      <w:numFmt w:val="bullet"/>
      <w:lvlText w:val=""/>
      <w:lvlJc w:val="left"/>
      <w:pPr>
        <w:ind w:left="2160" w:hanging="360"/>
      </w:pPr>
      <w:rPr>
        <w:rFonts w:ascii="Wingdings" w:hAnsi="Wingdings" w:hint="default"/>
      </w:rPr>
    </w:lvl>
    <w:lvl w:ilvl="3" w:tplc="0FF0D790">
      <w:start w:val="1"/>
      <w:numFmt w:val="bullet"/>
      <w:lvlText w:val=""/>
      <w:lvlJc w:val="left"/>
      <w:pPr>
        <w:ind w:left="2880" w:hanging="360"/>
      </w:pPr>
      <w:rPr>
        <w:rFonts w:ascii="Symbol" w:hAnsi="Symbol" w:hint="default"/>
      </w:rPr>
    </w:lvl>
    <w:lvl w:ilvl="4" w:tplc="5448CD48">
      <w:start w:val="1"/>
      <w:numFmt w:val="bullet"/>
      <w:lvlText w:val="o"/>
      <w:lvlJc w:val="left"/>
      <w:pPr>
        <w:ind w:left="3600" w:hanging="360"/>
      </w:pPr>
      <w:rPr>
        <w:rFonts w:ascii="Courier New" w:hAnsi="Courier New" w:hint="default"/>
      </w:rPr>
    </w:lvl>
    <w:lvl w:ilvl="5" w:tplc="D8CE068C">
      <w:start w:val="1"/>
      <w:numFmt w:val="bullet"/>
      <w:lvlText w:val=""/>
      <w:lvlJc w:val="left"/>
      <w:pPr>
        <w:ind w:left="4320" w:hanging="360"/>
      </w:pPr>
      <w:rPr>
        <w:rFonts w:ascii="Wingdings" w:hAnsi="Wingdings" w:hint="default"/>
      </w:rPr>
    </w:lvl>
    <w:lvl w:ilvl="6" w:tplc="8B68BF80">
      <w:start w:val="1"/>
      <w:numFmt w:val="bullet"/>
      <w:lvlText w:val=""/>
      <w:lvlJc w:val="left"/>
      <w:pPr>
        <w:ind w:left="5040" w:hanging="360"/>
      </w:pPr>
      <w:rPr>
        <w:rFonts w:ascii="Symbol" w:hAnsi="Symbol" w:hint="default"/>
      </w:rPr>
    </w:lvl>
    <w:lvl w:ilvl="7" w:tplc="18502AD6">
      <w:start w:val="1"/>
      <w:numFmt w:val="bullet"/>
      <w:lvlText w:val="o"/>
      <w:lvlJc w:val="left"/>
      <w:pPr>
        <w:ind w:left="5760" w:hanging="360"/>
      </w:pPr>
      <w:rPr>
        <w:rFonts w:ascii="Courier New" w:hAnsi="Courier New" w:hint="default"/>
      </w:rPr>
    </w:lvl>
    <w:lvl w:ilvl="8" w:tplc="B3DEF916">
      <w:start w:val="1"/>
      <w:numFmt w:val="bullet"/>
      <w:lvlText w:val=""/>
      <w:lvlJc w:val="left"/>
      <w:pPr>
        <w:ind w:left="6480" w:hanging="360"/>
      </w:pPr>
      <w:rPr>
        <w:rFonts w:ascii="Wingdings" w:hAnsi="Wingdings" w:hint="default"/>
      </w:rPr>
    </w:lvl>
  </w:abstractNum>
  <w:abstractNum w:abstractNumId="9" w15:restartNumberingAfterBreak="0">
    <w:nsid w:val="1D284433"/>
    <w:multiLevelType w:val="multilevel"/>
    <w:tmpl w:val="3C54F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A0729"/>
    <w:multiLevelType w:val="hybridMultilevel"/>
    <w:tmpl w:val="A062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A7477"/>
    <w:multiLevelType w:val="multilevel"/>
    <w:tmpl w:val="94B2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D62265"/>
    <w:multiLevelType w:val="hybridMultilevel"/>
    <w:tmpl w:val="5A62D214"/>
    <w:lvl w:ilvl="0" w:tplc="F8A467C0">
      <w:start w:val="1"/>
      <w:numFmt w:val="bullet"/>
      <w:lvlText w:val=""/>
      <w:lvlJc w:val="left"/>
      <w:pPr>
        <w:ind w:left="720" w:hanging="360"/>
      </w:pPr>
      <w:rPr>
        <w:rFonts w:ascii="Symbol" w:hAnsi="Symbol" w:hint="default"/>
      </w:rPr>
    </w:lvl>
    <w:lvl w:ilvl="1" w:tplc="BAF84B96">
      <w:start w:val="1"/>
      <w:numFmt w:val="bullet"/>
      <w:lvlText w:val="o"/>
      <w:lvlJc w:val="left"/>
      <w:pPr>
        <w:ind w:left="1440" w:hanging="360"/>
      </w:pPr>
      <w:rPr>
        <w:rFonts w:ascii="Courier New" w:hAnsi="Courier New" w:hint="default"/>
      </w:rPr>
    </w:lvl>
    <w:lvl w:ilvl="2" w:tplc="1A963094">
      <w:start w:val="1"/>
      <w:numFmt w:val="bullet"/>
      <w:lvlText w:val=""/>
      <w:lvlJc w:val="left"/>
      <w:pPr>
        <w:ind w:left="2160" w:hanging="360"/>
      </w:pPr>
      <w:rPr>
        <w:rFonts w:ascii="Wingdings" w:hAnsi="Wingdings" w:hint="default"/>
      </w:rPr>
    </w:lvl>
    <w:lvl w:ilvl="3" w:tplc="056E8A10">
      <w:start w:val="1"/>
      <w:numFmt w:val="bullet"/>
      <w:lvlText w:val=""/>
      <w:lvlJc w:val="left"/>
      <w:pPr>
        <w:ind w:left="2880" w:hanging="360"/>
      </w:pPr>
      <w:rPr>
        <w:rFonts w:ascii="Symbol" w:hAnsi="Symbol" w:hint="default"/>
      </w:rPr>
    </w:lvl>
    <w:lvl w:ilvl="4" w:tplc="09F2D4EC">
      <w:start w:val="1"/>
      <w:numFmt w:val="bullet"/>
      <w:lvlText w:val="o"/>
      <w:lvlJc w:val="left"/>
      <w:pPr>
        <w:ind w:left="3600" w:hanging="360"/>
      </w:pPr>
      <w:rPr>
        <w:rFonts w:ascii="Courier New" w:hAnsi="Courier New" w:hint="default"/>
      </w:rPr>
    </w:lvl>
    <w:lvl w:ilvl="5" w:tplc="23B8CE96">
      <w:start w:val="1"/>
      <w:numFmt w:val="bullet"/>
      <w:lvlText w:val=""/>
      <w:lvlJc w:val="left"/>
      <w:pPr>
        <w:ind w:left="4320" w:hanging="360"/>
      </w:pPr>
      <w:rPr>
        <w:rFonts w:ascii="Wingdings" w:hAnsi="Wingdings" w:hint="default"/>
      </w:rPr>
    </w:lvl>
    <w:lvl w:ilvl="6" w:tplc="0E94AE68">
      <w:start w:val="1"/>
      <w:numFmt w:val="bullet"/>
      <w:lvlText w:val=""/>
      <w:lvlJc w:val="left"/>
      <w:pPr>
        <w:ind w:left="5040" w:hanging="360"/>
      </w:pPr>
      <w:rPr>
        <w:rFonts w:ascii="Symbol" w:hAnsi="Symbol" w:hint="default"/>
      </w:rPr>
    </w:lvl>
    <w:lvl w:ilvl="7" w:tplc="6BDC3FAE">
      <w:start w:val="1"/>
      <w:numFmt w:val="bullet"/>
      <w:lvlText w:val="o"/>
      <w:lvlJc w:val="left"/>
      <w:pPr>
        <w:ind w:left="5760" w:hanging="360"/>
      </w:pPr>
      <w:rPr>
        <w:rFonts w:ascii="Courier New" w:hAnsi="Courier New" w:hint="default"/>
      </w:rPr>
    </w:lvl>
    <w:lvl w:ilvl="8" w:tplc="63B0B46E">
      <w:start w:val="1"/>
      <w:numFmt w:val="bullet"/>
      <w:lvlText w:val=""/>
      <w:lvlJc w:val="left"/>
      <w:pPr>
        <w:ind w:left="6480" w:hanging="360"/>
      </w:pPr>
      <w:rPr>
        <w:rFonts w:ascii="Wingdings" w:hAnsi="Wingdings" w:hint="default"/>
      </w:rPr>
    </w:lvl>
  </w:abstractNum>
  <w:abstractNum w:abstractNumId="13" w15:restartNumberingAfterBreak="0">
    <w:nsid w:val="216442F7"/>
    <w:multiLevelType w:val="hybridMultilevel"/>
    <w:tmpl w:val="2C32F9AA"/>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26C16263"/>
    <w:multiLevelType w:val="multilevel"/>
    <w:tmpl w:val="78F6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C30AA6"/>
    <w:multiLevelType w:val="multilevel"/>
    <w:tmpl w:val="56DA7A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A496947"/>
    <w:multiLevelType w:val="hybridMultilevel"/>
    <w:tmpl w:val="4EDCCFDC"/>
    <w:lvl w:ilvl="0" w:tplc="A776063E">
      <w:start w:val="1"/>
      <w:numFmt w:val="bullet"/>
      <w:lvlText w:val=""/>
      <w:lvlJc w:val="left"/>
      <w:pPr>
        <w:ind w:left="720" w:hanging="360"/>
      </w:pPr>
      <w:rPr>
        <w:rFonts w:ascii="Symbol" w:hAnsi="Symbol" w:hint="default"/>
      </w:rPr>
    </w:lvl>
    <w:lvl w:ilvl="1" w:tplc="E86CF7B6">
      <w:start w:val="1"/>
      <w:numFmt w:val="bullet"/>
      <w:lvlText w:val="o"/>
      <w:lvlJc w:val="left"/>
      <w:pPr>
        <w:ind w:left="1440" w:hanging="360"/>
      </w:pPr>
      <w:rPr>
        <w:rFonts w:ascii="Courier New" w:hAnsi="Courier New" w:hint="default"/>
      </w:rPr>
    </w:lvl>
    <w:lvl w:ilvl="2" w:tplc="8F8A4992">
      <w:start w:val="1"/>
      <w:numFmt w:val="bullet"/>
      <w:lvlText w:val=""/>
      <w:lvlJc w:val="left"/>
      <w:pPr>
        <w:ind w:left="2160" w:hanging="360"/>
      </w:pPr>
      <w:rPr>
        <w:rFonts w:ascii="Wingdings" w:hAnsi="Wingdings" w:hint="default"/>
      </w:rPr>
    </w:lvl>
    <w:lvl w:ilvl="3" w:tplc="F56E329E">
      <w:start w:val="1"/>
      <w:numFmt w:val="bullet"/>
      <w:lvlText w:val=""/>
      <w:lvlJc w:val="left"/>
      <w:pPr>
        <w:ind w:left="2880" w:hanging="360"/>
      </w:pPr>
      <w:rPr>
        <w:rFonts w:ascii="Symbol" w:hAnsi="Symbol" w:hint="default"/>
      </w:rPr>
    </w:lvl>
    <w:lvl w:ilvl="4" w:tplc="57C2FFBC">
      <w:start w:val="1"/>
      <w:numFmt w:val="bullet"/>
      <w:lvlText w:val="o"/>
      <w:lvlJc w:val="left"/>
      <w:pPr>
        <w:ind w:left="3600" w:hanging="360"/>
      </w:pPr>
      <w:rPr>
        <w:rFonts w:ascii="Courier New" w:hAnsi="Courier New" w:hint="default"/>
      </w:rPr>
    </w:lvl>
    <w:lvl w:ilvl="5" w:tplc="8382A19A">
      <w:start w:val="1"/>
      <w:numFmt w:val="bullet"/>
      <w:lvlText w:val=""/>
      <w:lvlJc w:val="left"/>
      <w:pPr>
        <w:ind w:left="4320" w:hanging="360"/>
      </w:pPr>
      <w:rPr>
        <w:rFonts w:ascii="Wingdings" w:hAnsi="Wingdings" w:hint="default"/>
      </w:rPr>
    </w:lvl>
    <w:lvl w:ilvl="6" w:tplc="40E85AD6">
      <w:start w:val="1"/>
      <w:numFmt w:val="bullet"/>
      <w:lvlText w:val=""/>
      <w:lvlJc w:val="left"/>
      <w:pPr>
        <w:ind w:left="5040" w:hanging="360"/>
      </w:pPr>
      <w:rPr>
        <w:rFonts w:ascii="Symbol" w:hAnsi="Symbol" w:hint="default"/>
      </w:rPr>
    </w:lvl>
    <w:lvl w:ilvl="7" w:tplc="41688CD2">
      <w:start w:val="1"/>
      <w:numFmt w:val="bullet"/>
      <w:lvlText w:val="o"/>
      <w:lvlJc w:val="left"/>
      <w:pPr>
        <w:ind w:left="5760" w:hanging="360"/>
      </w:pPr>
      <w:rPr>
        <w:rFonts w:ascii="Courier New" w:hAnsi="Courier New" w:hint="default"/>
      </w:rPr>
    </w:lvl>
    <w:lvl w:ilvl="8" w:tplc="B5865D68">
      <w:start w:val="1"/>
      <w:numFmt w:val="bullet"/>
      <w:lvlText w:val=""/>
      <w:lvlJc w:val="left"/>
      <w:pPr>
        <w:ind w:left="6480" w:hanging="360"/>
      </w:pPr>
      <w:rPr>
        <w:rFonts w:ascii="Wingdings" w:hAnsi="Wingdings" w:hint="default"/>
      </w:rPr>
    </w:lvl>
  </w:abstractNum>
  <w:abstractNum w:abstractNumId="17" w15:restartNumberingAfterBreak="0">
    <w:nsid w:val="2A737BAA"/>
    <w:multiLevelType w:val="hybridMultilevel"/>
    <w:tmpl w:val="003428B0"/>
    <w:lvl w:ilvl="0" w:tplc="5FE2D85C">
      <w:start w:val="1"/>
      <w:numFmt w:val="bullet"/>
      <w:lvlText w:val=""/>
      <w:lvlJc w:val="left"/>
      <w:pPr>
        <w:ind w:left="720" w:hanging="360"/>
      </w:pPr>
      <w:rPr>
        <w:rFonts w:ascii="Symbol" w:hAnsi="Symbol" w:hint="default"/>
      </w:rPr>
    </w:lvl>
    <w:lvl w:ilvl="1" w:tplc="F54E5B8E">
      <w:start w:val="1"/>
      <w:numFmt w:val="bullet"/>
      <w:lvlText w:val="o"/>
      <w:lvlJc w:val="left"/>
      <w:pPr>
        <w:ind w:left="1440" w:hanging="360"/>
      </w:pPr>
      <w:rPr>
        <w:rFonts w:ascii="Courier New" w:hAnsi="Courier New" w:hint="default"/>
      </w:rPr>
    </w:lvl>
    <w:lvl w:ilvl="2" w:tplc="EAC4F95E">
      <w:start w:val="1"/>
      <w:numFmt w:val="bullet"/>
      <w:lvlText w:val=""/>
      <w:lvlJc w:val="left"/>
      <w:pPr>
        <w:ind w:left="2160" w:hanging="360"/>
      </w:pPr>
      <w:rPr>
        <w:rFonts w:ascii="Wingdings" w:hAnsi="Wingdings" w:hint="default"/>
      </w:rPr>
    </w:lvl>
    <w:lvl w:ilvl="3" w:tplc="454CC394">
      <w:start w:val="1"/>
      <w:numFmt w:val="bullet"/>
      <w:lvlText w:val=""/>
      <w:lvlJc w:val="left"/>
      <w:pPr>
        <w:ind w:left="2880" w:hanging="360"/>
      </w:pPr>
      <w:rPr>
        <w:rFonts w:ascii="Symbol" w:hAnsi="Symbol" w:hint="default"/>
      </w:rPr>
    </w:lvl>
    <w:lvl w:ilvl="4" w:tplc="76C4E068">
      <w:start w:val="1"/>
      <w:numFmt w:val="bullet"/>
      <w:lvlText w:val="o"/>
      <w:lvlJc w:val="left"/>
      <w:pPr>
        <w:ind w:left="3600" w:hanging="360"/>
      </w:pPr>
      <w:rPr>
        <w:rFonts w:ascii="Courier New" w:hAnsi="Courier New" w:hint="default"/>
      </w:rPr>
    </w:lvl>
    <w:lvl w:ilvl="5" w:tplc="A4E44A8C">
      <w:start w:val="1"/>
      <w:numFmt w:val="bullet"/>
      <w:lvlText w:val=""/>
      <w:lvlJc w:val="left"/>
      <w:pPr>
        <w:ind w:left="4320" w:hanging="360"/>
      </w:pPr>
      <w:rPr>
        <w:rFonts w:ascii="Wingdings" w:hAnsi="Wingdings" w:hint="default"/>
      </w:rPr>
    </w:lvl>
    <w:lvl w:ilvl="6" w:tplc="68E80EDA">
      <w:start w:val="1"/>
      <w:numFmt w:val="bullet"/>
      <w:lvlText w:val=""/>
      <w:lvlJc w:val="left"/>
      <w:pPr>
        <w:ind w:left="5040" w:hanging="360"/>
      </w:pPr>
      <w:rPr>
        <w:rFonts w:ascii="Symbol" w:hAnsi="Symbol" w:hint="default"/>
      </w:rPr>
    </w:lvl>
    <w:lvl w:ilvl="7" w:tplc="11A06EC0">
      <w:start w:val="1"/>
      <w:numFmt w:val="bullet"/>
      <w:lvlText w:val="o"/>
      <w:lvlJc w:val="left"/>
      <w:pPr>
        <w:ind w:left="5760" w:hanging="360"/>
      </w:pPr>
      <w:rPr>
        <w:rFonts w:ascii="Courier New" w:hAnsi="Courier New" w:hint="default"/>
      </w:rPr>
    </w:lvl>
    <w:lvl w:ilvl="8" w:tplc="1766F5D2">
      <w:start w:val="1"/>
      <w:numFmt w:val="bullet"/>
      <w:lvlText w:val=""/>
      <w:lvlJc w:val="left"/>
      <w:pPr>
        <w:ind w:left="6480" w:hanging="360"/>
      </w:pPr>
      <w:rPr>
        <w:rFonts w:ascii="Wingdings" w:hAnsi="Wingdings" w:hint="default"/>
      </w:rPr>
    </w:lvl>
  </w:abstractNum>
  <w:abstractNum w:abstractNumId="18" w15:restartNumberingAfterBreak="0">
    <w:nsid w:val="2DF667E0"/>
    <w:multiLevelType w:val="hybridMultilevel"/>
    <w:tmpl w:val="8CD06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A370AB"/>
    <w:multiLevelType w:val="multilevel"/>
    <w:tmpl w:val="5F20A5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58667F"/>
    <w:multiLevelType w:val="hybridMultilevel"/>
    <w:tmpl w:val="B5D2F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25000"/>
    <w:multiLevelType w:val="hybridMultilevel"/>
    <w:tmpl w:val="3E10791A"/>
    <w:lvl w:ilvl="0" w:tplc="35F8FC94">
      <w:start w:val="1"/>
      <w:numFmt w:val="low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73E78"/>
    <w:multiLevelType w:val="hybridMultilevel"/>
    <w:tmpl w:val="6D40B9B0"/>
    <w:lvl w:ilvl="0" w:tplc="26340826">
      <w:start w:val="1"/>
      <w:numFmt w:val="bullet"/>
      <w:lvlText w:val=""/>
      <w:lvlJc w:val="left"/>
      <w:pPr>
        <w:ind w:left="720" w:hanging="360"/>
      </w:pPr>
      <w:rPr>
        <w:rFonts w:ascii="Symbol" w:hAnsi="Symbol" w:hint="default"/>
      </w:rPr>
    </w:lvl>
    <w:lvl w:ilvl="1" w:tplc="DE4EDB9E">
      <w:start w:val="1"/>
      <w:numFmt w:val="bullet"/>
      <w:lvlText w:val="o"/>
      <w:lvlJc w:val="left"/>
      <w:pPr>
        <w:ind w:left="1440" w:hanging="360"/>
      </w:pPr>
      <w:rPr>
        <w:rFonts w:ascii="Courier New" w:hAnsi="Courier New" w:hint="default"/>
      </w:rPr>
    </w:lvl>
    <w:lvl w:ilvl="2" w:tplc="C4C0B058">
      <w:start w:val="1"/>
      <w:numFmt w:val="bullet"/>
      <w:lvlText w:val=""/>
      <w:lvlJc w:val="left"/>
      <w:pPr>
        <w:ind w:left="2160" w:hanging="360"/>
      </w:pPr>
      <w:rPr>
        <w:rFonts w:ascii="Wingdings" w:hAnsi="Wingdings" w:hint="default"/>
      </w:rPr>
    </w:lvl>
    <w:lvl w:ilvl="3" w:tplc="C4D6D610">
      <w:start w:val="1"/>
      <w:numFmt w:val="bullet"/>
      <w:lvlText w:val=""/>
      <w:lvlJc w:val="left"/>
      <w:pPr>
        <w:ind w:left="2880" w:hanging="360"/>
      </w:pPr>
      <w:rPr>
        <w:rFonts w:ascii="Symbol" w:hAnsi="Symbol" w:hint="default"/>
      </w:rPr>
    </w:lvl>
    <w:lvl w:ilvl="4" w:tplc="D090C5CC">
      <w:start w:val="1"/>
      <w:numFmt w:val="bullet"/>
      <w:lvlText w:val="o"/>
      <w:lvlJc w:val="left"/>
      <w:pPr>
        <w:ind w:left="3600" w:hanging="360"/>
      </w:pPr>
      <w:rPr>
        <w:rFonts w:ascii="Courier New" w:hAnsi="Courier New" w:hint="default"/>
      </w:rPr>
    </w:lvl>
    <w:lvl w:ilvl="5" w:tplc="C32C124C">
      <w:start w:val="1"/>
      <w:numFmt w:val="bullet"/>
      <w:lvlText w:val=""/>
      <w:lvlJc w:val="left"/>
      <w:pPr>
        <w:ind w:left="4320" w:hanging="360"/>
      </w:pPr>
      <w:rPr>
        <w:rFonts w:ascii="Wingdings" w:hAnsi="Wingdings" w:hint="default"/>
      </w:rPr>
    </w:lvl>
    <w:lvl w:ilvl="6" w:tplc="2BE4258A">
      <w:start w:val="1"/>
      <w:numFmt w:val="bullet"/>
      <w:lvlText w:val=""/>
      <w:lvlJc w:val="left"/>
      <w:pPr>
        <w:ind w:left="5040" w:hanging="360"/>
      </w:pPr>
      <w:rPr>
        <w:rFonts w:ascii="Symbol" w:hAnsi="Symbol" w:hint="default"/>
      </w:rPr>
    </w:lvl>
    <w:lvl w:ilvl="7" w:tplc="A3D6EA7C">
      <w:start w:val="1"/>
      <w:numFmt w:val="bullet"/>
      <w:lvlText w:val="o"/>
      <w:lvlJc w:val="left"/>
      <w:pPr>
        <w:ind w:left="5760" w:hanging="360"/>
      </w:pPr>
      <w:rPr>
        <w:rFonts w:ascii="Courier New" w:hAnsi="Courier New" w:hint="default"/>
      </w:rPr>
    </w:lvl>
    <w:lvl w:ilvl="8" w:tplc="1FD0B70E">
      <w:start w:val="1"/>
      <w:numFmt w:val="bullet"/>
      <w:lvlText w:val=""/>
      <w:lvlJc w:val="left"/>
      <w:pPr>
        <w:ind w:left="6480" w:hanging="360"/>
      </w:pPr>
      <w:rPr>
        <w:rFonts w:ascii="Wingdings" w:hAnsi="Wingdings" w:hint="default"/>
      </w:rPr>
    </w:lvl>
  </w:abstractNum>
  <w:abstractNum w:abstractNumId="23" w15:restartNumberingAfterBreak="0">
    <w:nsid w:val="45755B1F"/>
    <w:multiLevelType w:val="hybridMultilevel"/>
    <w:tmpl w:val="FA50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45D6A"/>
    <w:multiLevelType w:val="hybridMultilevel"/>
    <w:tmpl w:val="0D643BF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BD60571"/>
    <w:multiLevelType w:val="hybridMultilevel"/>
    <w:tmpl w:val="D020F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A3BF0"/>
    <w:multiLevelType w:val="hybridMultilevel"/>
    <w:tmpl w:val="7362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1E0075"/>
    <w:multiLevelType w:val="multilevel"/>
    <w:tmpl w:val="4E7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02EFA"/>
    <w:multiLevelType w:val="multilevel"/>
    <w:tmpl w:val="C9E8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9406B2"/>
    <w:multiLevelType w:val="multilevel"/>
    <w:tmpl w:val="024C5F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4E64AF5"/>
    <w:multiLevelType w:val="multilevel"/>
    <w:tmpl w:val="A3E87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391056"/>
    <w:multiLevelType w:val="hybridMultilevel"/>
    <w:tmpl w:val="86A4E61C"/>
    <w:lvl w:ilvl="0" w:tplc="FE9C6B02">
      <w:start w:val="1"/>
      <w:numFmt w:val="low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4846FC"/>
    <w:multiLevelType w:val="hybridMultilevel"/>
    <w:tmpl w:val="D31E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A87426"/>
    <w:multiLevelType w:val="hybridMultilevel"/>
    <w:tmpl w:val="69CA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206893"/>
    <w:multiLevelType w:val="hybridMultilevel"/>
    <w:tmpl w:val="FFFFFFFF"/>
    <w:lvl w:ilvl="0" w:tplc="53A2EEB0">
      <w:start w:val="1"/>
      <w:numFmt w:val="bullet"/>
      <w:lvlText w:val=""/>
      <w:lvlJc w:val="left"/>
      <w:pPr>
        <w:ind w:left="720" w:hanging="360"/>
      </w:pPr>
      <w:rPr>
        <w:rFonts w:ascii="Symbol" w:hAnsi="Symbol" w:hint="default"/>
      </w:rPr>
    </w:lvl>
    <w:lvl w:ilvl="1" w:tplc="74EC051C">
      <w:start w:val="1"/>
      <w:numFmt w:val="bullet"/>
      <w:lvlText w:val="o"/>
      <w:lvlJc w:val="left"/>
      <w:pPr>
        <w:ind w:left="1440" w:hanging="360"/>
      </w:pPr>
      <w:rPr>
        <w:rFonts w:ascii="Courier New" w:hAnsi="Courier New" w:hint="default"/>
      </w:rPr>
    </w:lvl>
    <w:lvl w:ilvl="2" w:tplc="43D6DCA2">
      <w:start w:val="1"/>
      <w:numFmt w:val="bullet"/>
      <w:lvlText w:val=""/>
      <w:lvlJc w:val="left"/>
      <w:pPr>
        <w:ind w:left="2160" w:hanging="360"/>
      </w:pPr>
      <w:rPr>
        <w:rFonts w:ascii="Wingdings" w:hAnsi="Wingdings" w:hint="default"/>
      </w:rPr>
    </w:lvl>
    <w:lvl w:ilvl="3" w:tplc="E006D2C0">
      <w:start w:val="1"/>
      <w:numFmt w:val="bullet"/>
      <w:lvlText w:val=""/>
      <w:lvlJc w:val="left"/>
      <w:pPr>
        <w:ind w:left="2880" w:hanging="360"/>
      </w:pPr>
      <w:rPr>
        <w:rFonts w:ascii="Symbol" w:hAnsi="Symbol" w:hint="default"/>
      </w:rPr>
    </w:lvl>
    <w:lvl w:ilvl="4" w:tplc="945AD912">
      <w:start w:val="1"/>
      <w:numFmt w:val="bullet"/>
      <w:lvlText w:val="o"/>
      <w:lvlJc w:val="left"/>
      <w:pPr>
        <w:ind w:left="3600" w:hanging="360"/>
      </w:pPr>
      <w:rPr>
        <w:rFonts w:ascii="Courier New" w:hAnsi="Courier New" w:hint="default"/>
      </w:rPr>
    </w:lvl>
    <w:lvl w:ilvl="5" w:tplc="FEEEAAD0">
      <w:start w:val="1"/>
      <w:numFmt w:val="bullet"/>
      <w:lvlText w:val=""/>
      <w:lvlJc w:val="left"/>
      <w:pPr>
        <w:ind w:left="4320" w:hanging="360"/>
      </w:pPr>
      <w:rPr>
        <w:rFonts w:ascii="Wingdings" w:hAnsi="Wingdings" w:hint="default"/>
      </w:rPr>
    </w:lvl>
    <w:lvl w:ilvl="6" w:tplc="965E0E12">
      <w:start w:val="1"/>
      <w:numFmt w:val="bullet"/>
      <w:lvlText w:val=""/>
      <w:lvlJc w:val="left"/>
      <w:pPr>
        <w:ind w:left="5040" w:hanging="360"/>
      </w:pPr>
      <w:rPr>
        <w:rFonts w:ascii="Symbol" w:hAnsi="Symbol" w:hint="default"/>
      </w:rPr>
    </w:lvl>
    <w:lvl w:ilvl="7" w:tplc="4D30B558">
      <w:start w:val="1"/>
      <w:numFmt w:val="bullet"/>
      <w:lvlText w:val="o"/>
      <w:lvlJc w:val="left"/>
      <w:pPr>
        <w:ind w:left="5760" w:hanging="360"/>
      </w:pPr>
      <w:rPr>
        <w:rFonts w:ascii="Courier New" w:hAnsi="Courier New" w:hint="default"/>
      </w:rPr>
    </w:lvl>
    <w:lvl w:ilvl="8" w:tplc="8AA8D718">
      <w:start w:val="1"/>
      <w:numFmt w:val="bullet"/>
      <w:lvlText w:val=""/>
      <w:lvlJc w:val="left"/>
      <w:pPr>
        <w:ind w:left="6480" w:hanging="360"/>
      </w:pPr>
      <w:rPr>
        <w:rFonts w:ascii="Wingdings" w:hAnsi="Wingdings" w:hint="default"/>
      </w:rPr>
    </w:lvl>
  </w:abstractNum>
  <w:abstractNum w:abstractNumId="35" w15:restartNumberingAfterBreak="0">
    <w:nsid w:val="684E5209"/>
    <w:multiLevelType w:val="hybridMultilevel"/>
    <w:tmpl w:val="CD3C1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C8673"/>
    <w:multiLevelType w:val="hybridMultilevel"/>
    <w:tmpl w:val="FFFFFFFF"/>
    <w:lvl w:ilvl="0" w:tplc="5A246C92">
      <w:start w:val="1"/>
      <w:numFmt w:val="bullet"/>
      <w:lvlText w:val=""/>
      <w:lvlJc w:val="left"/>
      <w:pPr>
        <w:ind w:left="720" w:hanging="360"/>
      </w:pPr>
      <w:rPr>
        <w:rFonts w:ascii="Symbol" w:hAnsi="Symbol" w:hint="default"/>
      </w:rPr>
    </w:lvl>
    <w:lvl w:ilvl="1" w:tplc="9650F850">
      <w:start w:val="1"/>
      <w:numFmt w:val="bullet"/>
      <w:lvlText w:val="o"/>
      <w:lvlJc w:val="left"/>
      <w:pPr>
        <w:ind w:left="1440" w:hanging="360"/>
      </w:pPr>
      <w:rPr>
        <w:rFonts w:ascii="Courier New" w:hAnsi="Courier New" w:hint="default"/>
      </w:rPr>
    </w:lvl>
    <w:lvl w:ilvl="2" w:tplc="DD441472">
      <w:start w:val="1"/>
      <w:numFmt w:val="bullet"/>
      <w:lvlText w:val=""/>
      <w:lvlJc w:val="left"/>
      <w:pPr>
        <w:ind w:left="2160" w:hanging="360"/>
      </w:pPr>
      <w:rPr>
        <w:rFonts w:ascii="Wingdings" w:hAnsi="Wingdings" w:hint="default"/>
      </w:rPr>
    </w:lvl>
    <w:lvl w:ilvl="3" w:tplc="A3848CA0">
      <w:start w:val="1"/>
      <w:numFmt w:val="bullet"/>
      <w:lvlText w:val=""/>
      <w:lvlJc w:val="left"/>
      <w:pPr>
        <w:ind w:left="2880" w:hanging="360"/>
      </w:pPr>
      <w:rPr>
        <w:rFonts w:ascii="Symbol" w:hAnsi="Symbol" w:hint="default"/>
      </w:rPr>
    </w:lvl>
    <w:lvl w:ilvl="4" w:tplc="4D0AEFCE">
      <w:start w:val="1"/>
      <w:numFmt w:val="bullet"/>
      <w:lvlText w:val="o"/>
      <w:lvlJc w:val="left"/>
      <w:pPr>
        <w:ind w:left="3600" w:hanging="360"/>
      </w:pPr>
      <w:rPr>
        <w:rFonts w:ascii="Courier New" w:hAnsi="Courier New" w:hint="default"/>
      </w:rPr>
    </w:lvl>
    <w:lvl w:ilvl="5" w:tplc="7166CBDE">
      <w:start w:val="1"/>
      <w:numFmt w:val="bullet"/>
      <w:lvlText w:val=""/>
      <w:lvlJc w:val="left"/>
      <w:pPr>
        <w:ind w:left="4320" w:hanging="360"/>
      </w:pPr>
      <w:rPr>
        <w:rFonts w:ascii="Wingdings" w:hAnsi="Wingdings" w:hint="default"/>
      </w:rPr>
    </w:lvl>
    <w:lvl w:ilvl="6" w:tplc="B010E8B2">
      <w:start w:val="1"/>
      <w:numFmt w:val="bullet"/>
      <w:lvlText w:val=""/>
      <w:lvlJc w:val="left"/>
      <w:pPr>
        <w:ind w:left="5040" w:hanging="360"/>
      </w:pPr>
      <w:rPr>
        <w:rFonts w:ascii="Symbol" w:hAnsi="Symbol" w:hint="default"/>
      </w:rPr>
    </w:lvl>
    <w:lvl w:ilvl="7" w:tplc="9848702C">
      <w:start w:val="1"/>
      <w:numFmt w:val="bullet"/>
      <w:lvlText w:val="o"/>
      <w:lvlJc w:val="left"/>
      <w:pPr>
        <w:ind w:left="5760" w:hanging="360"/>
      </w:pPr>
      <w:rPr>
        <w:rFonts w:ascii="Courier New" w:hAnsi="Courier New" w:hint="default"/>
      </w:rPr>
    </w:lvl>
    <w:lvl w:ilvl="8" w:tplc="A2C6FC64">
      <w:start w:val="1"/>
      <w:numFmt w:val="bullet"/>
      <w:lvlText w:val=""/>
      <w:lvlJc w:val="left"/>
      <w:pPr>
        <w:ind w:left="6480" w:hanging="360"/>
      </w:pPr>
      <w:rPr>
        <w:rFonts w:ascii="Wingdings" w:hAnsi="Wingdings" w:hint="default"/>
      </w:rPr>
    </w:lvl>
  </w:abstractNum>
  <w:abstractNum w:abstractNumId="37" w15:restartNumberingAfterBreak="0">
    <w:nsid w:val="6CBC3F1A"/>
    <w:multiLevelType w:val="hybridMultilevel"/>
    <w:tmpl w:val="FE5C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A1262"/>
    <w:multiLevelType w:val="hybridMultilevel"/>
    <w:tmpl w:val="00F6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C4F83"/>
    <w:multiLevelType w:val="hybridMultilevel"/>
    <w:tmpl w:val="42981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DCE6E1"/>
    <w:multiLevelType w:val="hybridMultilevel"/>
    <w:tmpl w:val="C9B00934"/>
    <w:lvl w:ilvl="0" w:tplc="4C3CFCF6">
      <w:start w:val="1"/>
      <w:numFmt w:val="bullet"/>
      <w:lvlText w:val=""/>
      <w:lvlJc w:val="left"/>
      <w:pPr>
        <w:ind w:left="720" w:hanging="360"/>
      </w:pPr>
      <w:rPr>
        <w:rFonts w:ascii="Symbol" w:hAnsi="Symbol" w:hint="default"/>
      </w:rPr>
    </w:lvl>
    <w:lvl w:ilvl="1" w:tplc="EE64157A">
      <w:start w:val="1"/>
      <w:numFmt w:val="bullet"/>
      <w:lvlText w:val="o"/>
      <w:lvlJc w:val="left"/>
      <w:pPr>
        <w:ind w:left="1440" w:hanging="360"/>
      </w:pPr>
      <w:rPr>
        <w:rFonts w:ascii="Courier New" w:hAnsi="Courier New" w:hint="default"/>
      </w:rPr>
    </w:lvl>
    <w:lvl w:ilvl="2" w:tplc="3E84E1B8">
      <w:start w:val="1"/>
      <w:numFmt w:val="bullet"/>
      <w:lvlText w:val=""/>
      <w:lvlJc w:val="left"/>
      <w:pPr>
        <w:ind w:left="2160" w:hanging="360"/>
      </w:pPr>
      <w:rPr>
        <w:rFonts w:ascii="Wingdings" w:hAnsi="Wingdings" w:hint="default"/>
      </w:rPr>
    </w:lvl>
    <w:lvl w:ilvl="3" w:tplc="E93E8910">
      <w:start w:val="1"/>
      <w:numFmt w:val="bullet"/>
      <w:lvlText w:val=""/>
      <w:lvlJc w:val="left"/>
      <w:pPr>
        <w:ind w:left="2880" w:hanging="360"/>
      </w:pPr>
      <w:rPr>
        <w:rFonts w:ascii="Symbol" w:hAnsi="Symbol" w:hint="default"/>
      </w:rPr>
    </w:lvl>
    <w:lvl w:ilvl="4" w:tplc="ABC4FE04">
      <w:start w:val="1"/>
      <w:numFmt w:val="bullet"/>
      <w:lvlText w:val="o"/>
      <w:lvlJc w:val="left"/>
      <w:pPr>
        <w:ind w:left="3600" w:hanging="360"/>
      </w:pPr>
      <w:rPr>
        <w:rFonts w:ascii="Courier New" w:hAnsi="Courier New" w:hint="default"/>
      </w:rPr>
    </w:lvl>
    <w:lvl w:ilvl="5" w:tplc="711CE1A0">
      <w:start w:val="1"/>
      <w:numFmt w:val="bullet"/>
      <w:lvlText w:val=""/>
      <w:lvlJc w:val="left"/>
      <w:pPr>
        <w:ind w:left="4320" w:hanging="360"/>
      </w:pPr>
      <w:rPr>
        <w:rFonts w:ascii="Wingdings" w:hAnsi="Wingdings" w:hint="default"/>
      </w:rPr>
    </w:lvl>
    <w:lvl w:ilvl="6" w:tplc="38EAB882">
      <w:start w:val="1"/>
      <w:numFmt w:val="bullet"/>
      <w:lvlText w:val=""/>
      <w:lvlJc w:val="left"/>
      <w:pPr>
        <w:ind w:left="5040" w:hanging="360"/>
      </w:pPr>
      <w:rPr>
        <w:rFonts w:ascii="Symbol" w:hAnsi="Symbol" w:hint="default"/>
      </w:rPr>
    </w:lvl>
    <w:lvl w:ilvl="7" w:tplc="FA62464C">
      <w:start w:val="1"/>
      <w:numFmt w:val="bullet"/>
      <w:lvlText w:val="o"/>
      <w:lvlJc w:val="left"/>
      <w:pPr>
        <w:ind w:left="5760" w:hanging="360"/>
      </w:pPr>
      <w:rPr>
        <w:rFonts w:ascii="Courier New" w:hAnsi="Courier New" w:hint="default"/>
      </w:rPr>
    </w:lvl>
    <w:lvl w:ilvl="8" w:tplc="60143C66">
      <w:start w:val="1"/>
      <w:numFmt w:val="bullet"/>
      <w:lvlText w:val=""/>
      <w:lvlJc w:val="left"/>
      <w:pPr>
        <w:ind w:left="6480" w:hanging="360"/>
      </w:pPr>
      <w:rPr>
        <w:rFonts w:ascii="Wingdings" w:hAnsi="Wingdings" w:hint="default"/>
      </w:rPr>
    </w:lvl>
  </w:abstractNum>
  <w:abstractNum w:abstractNumId="41" w15:restartNumberingAfterBreak="0">
    <w:nsid w:val="7B90DA2D"/>
    <w:multiLevelType w:val="hybridMultilevel"/>
    <w:tmpl w:val="DE061B8C"/>
    <w:lvl w:ilvl="0" w:tplc="307C8BA0">
      <w:start w:val="1"/>
      <w:numFmt w:val="bullet"/>
      <w:lvlText w:val=""/>
      <w:lvlJc w:val="left"/>
      <w:pPr>
        <w:ind w:left="720" w:hanging="360"/>
      </w:pPr>
      <w:rPr>
        <w:rFonts w:ascii="Symbol" w:hAnsi="Symbol" w:hint="default"/>
      </w:rPr>
    </w:lvl>
    <w:lvl w:ilvl="1" w:tplc="F3EC4B34">
      <w:start w:val="1"/>
      <w:numFmt w:val="bullet"/>
      <w:lvlText w:val="o"/>
      <w:lvlJc w:val="left"/>
      <w:pPr>
        <w:ind w:left="1440" w:hanging="360"/>
      </w:pPr>
      <w:rPr>
        <w:rFonts w:ascii="Courier New" w:hAnsi="Courier New" w:hint="default"/>
      </w:rPr>
    </w:lvl>
    <w:lvl w:ilvl="2" w:tplc="5F50DFD4">
      <w:start w:val="1"/>
      <w:numFmt w:val="bullet"/>
      <w:lvlText w:val=""/>
      <w:lvlJc w:val="left"/>
      <w:pPr>
        <w:ind w:left="2160" w:hanging="360"/>
      </w:pPr>
      <w:rPr>
        <w:rFonts w:ascii="Wingdings" w:hAnsi="Wingdings" w:hint="default"/>
      </w:rPr>
    </w:lvl>
    <w:lvl w:ilvl="3" w:tplc="7D7C8B92">
      <w:start w:val="1"/>
      <w:numFmt w:val="bullet"/>
      <w:lvlText w:val=""/>
      <w:lvlJc w:val="left"/>
      <w:pPr>
        <w:ind w:left="2880" w:hanging="360"/>
      </w:pPr>
      <w:rPr>
        <w:rFonts w:ascii="Symbol" w:hAnsi="Symbol" w:hint="default"/>
      </w:rPr>
    </w:lvl>
    <w:lvl w:ilvl="4" w:tplc="E2743926">
      <w:start w:val="1"/>
      <w:numFmt w:val="bullet"/>
      <w:lvlText w:val="o"/>
      <w:lvlJc w:val="left"/>
      <w:pPr>
        <w:ind w:left="3600" w:hanging="360"/>
      </w:pPr>
      <w:rPr>
        <w:rFonts w:ascii="Courier New" w:hAnsi="Courier New" w:hint="default"/>
      </w:rPr>
    </w:lvl>
    <w:lvl w:ilvl="5" w:tplc="BDF4B372">
      <w:start w:val="1"/>
      <w:numFmt w:val="bullet"/>
      <w:lvlText w:val=""/>
      <w:lvlJc w:val="left"/>
      <w:pPr>
        <w:ind w:left="4320" w:hanging="360"/>
      </w:pPr>
      <w:rPr>
        <w:rFonts w:ascii="Wingdings" w:hAnsi="Wingdings" w:hint="default"/>
      </w:rPr>
    </w:lvl>
    <w:lvl w:ilvl="6" w:tplc="A92C7174">
      <w:start w:val="1"/>
      <w:numFmt w:val="bullet"/>
      <w:lvlText w:val=""/>
      <w:lvlJc w:val="left"/>
      <w:pPr>
        <w:ind w:left="5040" w:hanging="360"/>
      </w:pPr>
      <w:rPr>
        <w:rFonts w:ascii="Symbol" w:hAnsi="Symbol" w:hint="default"/>
      </w:rPr>
    </w:lvl>
    <w:lvl w:ilvl="7" w:tplc="02D27C80">
      <w:start w:val="1"/>
      <w:numFmt w:val="bullet"/>
      <w:lvlText w:val="o"/>
      <w:lvlJc w:val="left"/>
      <w:pPr>
        <w:ind w:left="5760" w:hanging="360"/>
      </w:pPr>
      <w:rPr>
        <w:rFonts w:ascii="Courier New" w:hAnsi="Courier New" w:hint="default"/>
      </w:rPr>
    </w:lvl>
    <w:lvl w:ilvl="8" w:tplc="A56C9698">
      <w:start w:val="1"/>
      <w:numFmt w:val="bullet"/>
      <w:lvlText w:val=""/>
      <w:lvlJc w:val="left"/>
      <w:pPr>
        <w:ind w:left="6480" w:hanging="360"/>
      </w:pPr>
      <w:rPr>
        <w:rFonts w:ascii="Wingdings" w:hAnsi="Wingdings" w:hint="default"/>
      </w:rPr>
    </w:lvl>
  </w:abstractNum>
  <w:abstractNum w:abstractNumId="42" w15:restartNumberingAfterBreak="0">
    <w:nsid w:val="7DC07C0D"/>
    <w:multiLevelType w:val="multilevel"/>
    <w:tmpl w:val="A3F4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6127EC"/>
    <w:multiLevelType w:val="hybridMultilevel"/>
    <w:tmpl w:val="113EDB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19CB2E"/>
    <w:multiLevelType w:val="hybridMultilevel"/>
    <w:tmpl w:val="F3D6DC8E"/>
    <w:lvl w:ilvl="0" w:tplc="B3AC749C">
      <w:start w:val="1"/>
      <w:numFmt w:val="bullet"/>
      <w:lvlText w:val=""/>
      <w:lvlJc w:val="left"/>
      <w:pPr>
        <w:ind w:left="720" w:hanging="360"/>
      </w:pPr>
      <w:rPr>
        <w:rFonts w:ascii="Symbol" w:hAnsi="Symbol" w:hint="default"/>
      </w:rPr>
    </w:lvl>
    <w:lvl w:ilvl="1" w:tplc="25CAFE38">
      <w:start w:val="1"/>
      <w:numFmt w:val="bullet"/>
      <w:lvlText w:val="o"/>
      <w:lvlJc w:val="left"/>
      <w:pPr>
        <w:ind w:left="1440" w:hanging="360"/>
      </w:pPr>
      <w:rPr>
        <w:rFonts w:ascii="Courier New" w:hAnsi="Courier New" w:hint="default"/>
      </w:rPr>
    </w:lvl>
    <w:lvl w:ilvl="2" w:tplc="390E1FD2">
      <w:start w:val="1"/>
      <w:numFmt w:val="bullet"/>
      <w:lvlText w:val=""/>
      <w:lvlJc w:val="left"/>
      <w:pPr>
        <w:ind w:left="2160" w:hanging="360"/>
      </w:pPr>
      <w:rPr>
        <w:rFonts w:ascii="Wingdings" w:hAnsi="Wingdings" w:hint="default"/>
      </w:rPr>
    </w:lvl>
    <w:lvl w:ilvl="3" w:tplc="FB28B400">
      <w:start w:val="1"/>
      <w:numFmt w:val="bullet"/>
      <w:lvlText w:val=""/>
      <w:lvlJc w:val="left"/>
      <w:pPr>
        <w:ind w:left="2880" w:hanging="360"/>
      </w:pPr>
      <w:rPr>
        <w:rFonts w:ascii="Symbol" w:hAnsi="Symbol" w:hint="default"/>
      </w:rPr>
    </w:lvl>
    <w:lvl w:ilvl="4" w:tplc="0840BAD4">
      <w:start w:val="1"/>
      <w:numFmt w:val="bullet"/>
      <w:lvlText w:val="o"/>
      <w:lvlJc w:val="left"/>
      <w:pPr>
        <w:ind w:left="3600" w:hanging="360"/>
      </w:pPr>
      <w:rPr>
        <w:rFonts w:ascii="Courier New" w:hAnsi="Courier New" w:hint="default"/>
      </w:rPr>
    </w:lvl>
    <w:lvl w:ilvl="5" w:tplc="FAF0799E">
      <w:start w:val="1"/>
      <w:numFmt w:val="bullet"/>
      <w:lvlText w:val=""/>
      <w:lvlJc w:val="left"/>
      <w:pPr>
        <w:ind w:left="4320" w:hanging="360"/>
      </w:pPr>
      <w:rPr>
        <w:rFonts w:ascii="Wingdings" w:hAnsi="Wingdings" w:hint="default"/>
      </w:rPr>
    </w:lvl>
    <w:lvl w:ilvl="6" w:tplc="28A80232">
      <w:start w:val="1"/>
      <w:numFmt w:val="bullet"/>
      <w:lvlText w:val=""/>
      <w:lvlJc w:val="left"/>
      <w:pPr>
        <w:ind w:left="5040" w:hanging="360"/>
      </w:pPr>
      <w:rPr>
        <w:rFonts w:ascii="Symbol" w:hAnsi="Symbol" w:hint="default"/>
      </w:rPr>
    </w:lvl>
    <w:lvl w:ilvl="7" w:tplc="8B9204A4">
      <w:start w:val="1"/>
      <w:numFmt w:val="bullet"/>
      <w:lvlText w:val="o"/>
      <w:lvlJc w:val="left"/>
      <w:pPr>
        <w:ind w:left="5760" w:hanging="360"/>
      </w:pPr>
      <w:rPr>
        <w:rFonts w:ascii="Courier New" w:hAnsi="Courier New" w:hint="default"/>
      </w:rPr>
    </w:lvl>
    <w:lvl w:ilvl="8" w:tplc="70F87BAC">
      <w:start w:val="1"/>
      <w:numFmt w:val="bullet"/>
      <w:lvlText w:val=""/>
      <w:lvlJc w:val="left"/>
      <w:pPr>
        <w:ind w:left="6480" w:hanging="360"/>
      </w:pPr>
      <w:rPr>
        <w:rFonts w:ascii="Wingdings" w:hAnsi="Wingdings" w:hint="default"/>
      </w:rPr>
    </w:lvl>
  </w:abstractNum>
  <w:num w:numId="1" w16cid:durableId="1658261310">
    <w:abstractNumId w:val="40"/>
  </w:num>
  <w:num w:numId="2" w16cid:durableId="213468148">
    <w:abstractNumId w:val="34"/>
  </w:num>
  <w:num w:numId="3" w16cid:durableId="1708992680">
    <w:abstractNumId w:val="33"/>
  </w:num>
  <w:num w:numId="4" w16cid:durableId="1402674832">
    <w:abstractNumId w:val="25"/>
  </w:num>
  <w:num w:numId="5" w16cid:durableId="681324199">
    <w:abstractNumId w:val="11"/>
  </w:num>
  <w:num w:numId="6" w16cid:durableId="1752268594">
    <w:abstractNumId w:val="18"/>
  </w:num>
  <w:num w:numId="7" w16cid:durableId="1647709478">
    <w:abstractNumId w:val="29"/>
  </w:num>
  <w:num w:numId="8" w16cid:durableId="1169641176">
    <w:abstractNumId w:val="15"/>
  </w:num>
  <w:num w:numId="9" w16cid:durableId="360475507">
    <w:abstractNumId w:val="20"/>
  </w:num>
  <w:num w:numId="10" w16cid:durableId="524751464">
    <w:abstractNumId w:val="42"/>
  </w:num>
  <w:num w:numId="11" w16cid:durableId="1974210077">
    <w:abstractNumId w:val="6"/>
  </w:num>
  <w:num w:numId="12" w16cid:durableId="933628912">
    <w:abstractNumId w:val="27"/>
  </w:num>
  <w:num w:numId="13" w16cid:durableId="718625699">
    <w:abstractNumId w:val="28"/>
  </w:num>
  <w:num w:numId="14" w16cid:durableId="1806121146">
    <w:abstractNumId w:val="4"/>
  </w:num>
  <w:num w:numId="15" w16cid:durableId="1843469680">
    <w:abstractNumId w:val="14"/>
  </w:num>
  <w:num w:numId="16" w16cid:durableId="701201501">
    <w:abstractNumId w:val="30"/>
  </w:num>
  <w:num w:numId="17" w16cid:durableId="370618075">
    <w:abstractNumId w:val="9"/>
  </w:num>
  <w:num w:numId="18" w16cid:durableId="1881622057">
    <w:abstractNumId w:val="19"/>
  </w:num>
  <w:num w:numId="19" w16cid:durableId="1140922572">
    <w:abstractNumId w:val="35"/>
  </w:num>
  <w:num w:numId="20" w16cid:durableId="182987230">
    <w:abstractNumId w:val="32"/>
  </w:num>
  <w:num w:numId="21" w16cid:durableId="161897720">
    <w:abstractNumId w:val="26"/>
  </w:num>
  <w:num w:numId="22" w16cid:durableId="1826237316">
    <w:abstractNumId w:val="44"/>
  </w:num>
  <w:num w:numId="23" w16cid:durableId="226502040">
    <w:abstractNumId w:val="22"/>
  </w:num>
  <w:num w:numId="24" w16cid:durableId="835418822">
    <w:abstractNumId w:val="23"/>
  </w:num>
  <w:num w:numId="25" w16cid:durableId="1490555461">
    <w:abstractNumId w:val="10"/>
  </w:num>
  <w:num w:numId="26" w16cid:durableId="134378409">
    <w:abstractNumId w:val="12"/>
  </w:num>
  <w:num w:numId="27" w16cid:durableId="1912695429">
    <w:abstractNumId w:val="1"/>
  </w:num>
  <w:num w:numId="28" w16cid:durableId="862089876">
    <w:abstractNumId w:val="8"/>
  </w:num>
  <w:num w:numId="29" w16cid:durableId="1518884406">
    <w:abstractNumId w:val="2"/>
  </w:num>
  <w:num w:numId="30" w16cid:durableId="630943166">
    <w:abstractNumId w:val="16"/>
  </w:num>
  <w:num w:numId="31" w16cid:durableId="650838655">
    <w:abstractNumId w:val="17"/>
  </w:num>
  <w:num w:numId="32" w16cid:durableId="500505285">
    <w:abstractNumId w:val="36"/>
  </w:num>
  <w:num w:numId="33" w16cid:durableId="1886985222">
    <w:abstractNumId w:val="41"/>
  </w:num>
  <w:num w:numId="34" w16cid:durableId="131023565">
    <w:abstractNumId w:val="37"/>
  </w:num>
  <w:num w:numId="35" w16cid:durableId="1445811565">
    <w:abstractNumId w:val="31"/>
  </w:num>
  <w:num w:numId="36" w16cid:durableId="745345781">
    <w:abstractNumId w:val="39"/>
  </w:num>
  <w:num w:numId="37" w16cid:durableId="494494626">
    <w:abstractNumId w:val="21"/>
  </w:num>
  <w:num w:numId="38" w16cid:durableId="476142728">
    <w:abstractNumId w:val="3"/>
  </w:num>
  <w:num w:numId="39" w16cid:durableId="156850760">
    <w:abstractNumId w:val="24"/>
  </w:num>
  <w:num w:numId="40" w16cid:durableId="947347199">
    <w:abstractNumId w:val="13"/>
  </w:num>
  <w:num w:numId="41" w16cid:durableId="1494880937">
    <w:abstractNumId w:val="7"/>
  </w:num>
  <w:num w:numId="42" w16cid:durableId="1716663582">
    <w:abstractNumId w:val="38"/>
  </w:num>
  <w:num w:numId="43" w16cid:durableId="2104690569">
    <w:abstractNumId w:val="0"/>
  </w:num>
  <w:num w:numId="44" w16cid:durableId="1682313457">
    <w:abstractNumId w:val="5"/>
  </w:num>
  <w:num w:numId="45" w16cid:durableId="1929802107">
    <w:abstractNumId w:val="4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3MTExMDM3tTA0NTdU0lEKTi0uzszPAykwrAUAp2hpdSwAAAA="/>
  </w:docVars>
  <w:rsids>
    <w:rsidRoot w:val="00A5192C"/>
    <w:rsid w:val="000000AF"/>
    <w:rsid w:val="00001234"/>
    <w:rsid w:val="00001FCD"/>
    <w:rsid w:val="000021F5"/>
    <w:rsid w:val="000033DC"/>
    <w:rsid w:val="00003E39"/>
    <w:rsid w:val="00004C05"/>
    <w:rsid w:val="00005314"/>
    <w:rsid w:val="000053B1"/>
    <w:rsid w:val="000068E8"/>
    <w:rsid w:val="000079A5"/>
    <w:rsid w:val="00007C95"/>
    <w:rsid w:val="00010319"/>
    <w:rsid w:val="00010920"/>
    <w:rsid w:val="00010B5E"/>
    <w:rsid w:val="00010FDA"/>
    <w:rsid w:val="00013618"/>
    <w:rsid w:val="00014011"/>
    <w:rsid w:val="0001489B"/>
    <w:rsid w:val="000151AC"/>
    <w:rsid w:val="0001778F"/>
    <w:rsid w:val="00020559"/>
    <w:rsid w:val="0002271E"/>
    <w:rsid w:val="00023485"/>
    <w:rsid w:val="00024FFD"/>
    <w:rsid w:val="0002592E"/>
    <w:rsid w:val="00030A57"/>
    <w:rsid w:val="000323BA"/>
    <w:rsid w:val="00032711"/>
    <w:rsid w:val="00032ABA"/>
    <w:rsid w:val="00033590"/>
    <w:rsid w:val="00034388"/>
    <w:rsid w:val="00035EC4"/>
    <w:rsid w:val="000361B2"/>
    <w:rsid w:val="000366AC"/>
    <w:rsid w:val="00036D11"/>
    <w:rsid w:val="00037FBA"/>
    <w:rsid w:val="00040CE5"/>
    <w:rsid w:val="00041D05"/>
    <w:rsid w:val="00042654"/>
    <w:rsid w:val="00042665"/>
    <w:rsid w:val="000443E7"/>
    <w:rsid w:val="000446FF"/>
    <w:rsid w:val="000451D2"/>
    <w:rsid w:val="000455AD"/>
    <w:rsid w:val="00045762"/>
    <w:rsid w:val="00045956"/>
    <w:rsid w:val="00046B33"/>
    <w:rsid w:val="00046D36"/>
    <w:rsid w:val="000470FE"/>
    <w:rsid w:val="0004715D"/>
    <w:rsid w:val="000473A9"/>
    <w:rsid w:val="0004745D"/>
    <w:rsid w:val="00047AD7"/>
    <w:rsid w:val="00047DD6"/>
    <w:rsid w:val="00047EAF"/>
    <w:rsid w:val="00051668"/>
    <w:rsid w:val="000527CC"/>
    <w:rsid w:val="00056345"/>
    <w:rsid w:val="0005674B"/>
    <w:rsid w:val="000569F9"/>
    <w:rsid w:val="00056AA0"/>
    <w:rsid w:val="00057D46"/>
    <w:rsid w:val="00057F98"/>
    <w:rsid w:val="000607A0"/>
    <w:rsid w:val="00061694"/>
    <w:rsid w:val="00061A72"/>
    <w:rsid w:val="00061AB2"/>
    <w:rsid w:val="000629E5"/>
    <w:rsid w:val="00062F15"/>
    <w:rsid w:val="00063ED2"/>
    <w:rsid w:val="00064A5B"/>
    <w:rsid w:val="000657A7"/>
    <w:rsid w:val="000659FD"/>
    <w:rsid w:val="00070C23"/>
    <w:rsid w:val="00072193"/>
    <w:rsid w:val="00075770"/>
    <w:rsid w:val="00075B72"/>
    <w:rsid w:val="00076DD8"/>
    <w:rsid w:val="00077060"/>
    <w:rsid w:val="00080EF6"/>
    <w:rsid w:val="00082FEC"/>
    <w:rsid w:val="00083585"/>
    <w:rsid w:val="0008380F"/>
    <w:rsid w:val="00083996"/>
    <w:rsid w:val="0008500A"/>
    <w:rsid w:val="00085D4D"/>
    <w:rsid w:val="00085F69"/>
    <w:rsid w:val="000902A8"/>
    <w:rsid w:val="000907E6"/>
    <w:rsid w:val="000908E9"/>
    <w:rsid w:val="00090912"/>
    <w:rsid w:val="0009197E"/>
    <w:rsid w:val="00091D9F"/>
    <w:rsid w:val="000931F2"/>
    <w:rsid w:val="00093E8A"/>
    <w:rsid w:val="00094604"/>
    <w:rsid w:val="00095614"/>
    <w:rsid w:val="000958B3"/>
    <w:rsid w:val="00097D4D"/>
    <w:rsid w:val="000A04CC"/>
    <w:rsid w:val="000A139B"/>
    <w:rsid w:val="000A19EB"/>
    <w:rsid w:val="000A37B2"/>
    <w:rsid w:val="000A4A1B"/>
    <w:rsid w:val="000A4F62"/>
    <w:rsid w:val="000A5070"/>
    <w:rsid w:val="000A5CA7"/>
    <w:rsid w:val="000A7402"/>
    <w:rsid w:val="000B064B"/>
    <w:rsid w:val="000B0FCC"/>
    <w:rsid w:val="000B13E9"/>
    <w:rsid w:val="000B143D"/>
    <w:rsid w:val="000B5AEF"/>
    <w:rsid w:val="000B7692"/>
    <w:rsid w:val="000C09BE"/>
    <w:rsid w:val="000C1BDC"/>
    <w:rsid w:val="000C2AD7"/>
    <w:rsid w:val="000C3B37"/>
    <w:rsid w:val="000C5F5D"/>
    <w:rsid w:val="000C673B"/>
    <w:rsid w:val="000C690D"/>
    <w:rsid w:val="000C759B"/>
    <w:rsid w:val="000C7F05"/>
    <w:rsid w:val="000C7F87"/>
    <w:rsid w:val="000D1B2B"/>
    <w:rsid w:val="000D2B0D"/>
    <w:rsid w:val="000D3016"/>
    <w:rsid w:val="000D3DB2"/>
    <w:rsid w:val="000D439D"/>
    <w:rsid w:val="000D62C1"/>
    <w:rsid w:val="000D696A"/>
    <w:rsid w:val="000D7A7A"/>
    <w:rsid w:val="000E139F"/>
    <w:rsid w:val="000E233E"/>
    <w:rsid w:val="000E2F3F"/>
    <w:rsid w:val="000E3D92"/>
    <w:rsid w:val="000E44E3"/>
    <w:rsid w:val="000E58FA"/>
    <w:rsid w:val="000E6440"/>
    <w:rsid w:val="000E6AB7"/>
    <w:rsid w:val="000E73D3"/>
    <w:rsid w:val="000E7712"/>
    <w:rsid w:val="000E7C04"/>
    <w:rsid w:val="000F12DD"/>
    <w:rsid w:val="000F2B30"/>
    <w:rsid w:val="000F32E2"/>
    <w:rsid w:val="000F384F"/>
    <w:rsid w:val="000F47F7"/>
    <w:rsid w:val="000F5693"/>
    <w:rsid w:val="000F6D3D"/>
    <w:rsid w:val="000F7C85"/>
    <w:rsid w:val="00101108"/>
    <w:rsid w:val="00101121"/>
    <w:rsid w:val="001013B8"/>
    <w:rsid w:val="00101A26"/>
    <w:rsid w:val="00101E83"/>
    <w:rsid w:val="001037B3"/>
    <w:rsid w:val="0010441A"/>
    <w:rsid w:val="0010551B"/>
    <w:rsid w:val="00105CC7"/>
    <w:rsid w:val="0010711C"/>
    <w:rsid w:val="00107DA9"/>
    <w:rsid w:val="0011035C"/>
    <w:rsid w:val="001124B7"/>
    <w:rsid w:val="001128B7"/>
    <w:rsid w:val="0011440B"/>
    <w:rsid w:val="00114B6E"/>
    <w:rsid w:val="00120B1D"/>
    <w:rsid w:val="0012126E"/>
    <w:rsid w:val="0012274D"/>
    <w:rsid w:val="00125E20"/>
    <w:rsid w:val="0012783B"/>
    <w:rsid w:val="001300A9"/>
    <w:rsid w:val="00130AF6"/>
    <w:rsid w:val="00133FE1"/>
    <w:rsid w:val="00134F8E"/>
    <w:rsid w:val="0013516F"/>
    <w:rsid w:val="00135264"/>
    <w:rsid w:val="001353F0"/>
    <w:rsid w:val="00143562"/>
    <w:rsid w:val="001436F0"/>
    <w:rsid w:val="001437F2"/>
    <w:rsid w:val="00143BAB"/>
    <w:rsid w:val="00144DB2"/>
    <w:rsid w:val="00145217"/>
    <w:rsid w:val="001465B1"/>
    <w:rsid w:val="00147F8C"/>
    <w:rsid w:val="00150705"/>
    <w:rsid w:val="00150A03"/>
    <w:rsid w:val="001528BB"/>
    <w:rsid w:val="0015402E"/>
    <w:rsid w:val="001544A6"/>
    <w:rsid w:val="00156138"/>
    <w:rsid w:val="0015697D"/>
    <w:rsid w:val="0015700B"/>
    <w:rsid w:val="001571E9"/>
    <w:rsid w:val="0016159B"/>
    <w:rsid w:val="001618B5"/>
    <w:rsid w:val="00161E97"/>
    <w:rsid w:val="00165E82"/>
    <w:rsid w:val="00166D7D"/>
    <w:rsid w:val="00166D80"/>
    <w:rsid w:val="00167214"/>
    <w:rsid w:val="0017002D"/>
    <w:rsid w:val="001712E6"/>
    <w:rsid w:val="00171C8A"/>
    <w:rsid w:val="0017222E"/>
    <w:rsid w:val="00172546"/>
    <w:rsid w:val="00172664"/>
    <w:rsid w:val="00173189"/>
    <w:rsid w:val="001746CA"/>
    <w:rsid w:val="00175FAA"/>
    <w:rsid w:val="00177464"/>
    <w:rsid w:val="00177A59"/>
    <w:rsid w:val="00177BB5"/>
    <w:rsid w:val="00180335"/>
    <w:rsid w:val="00180F82"/>
    <w:rsid w:val="0018131D"/>
    <w:rsid w:val="0018402A"/>
    <w:rsid w:val="00184F7C"/>
    <w:rsid w:val="00186A48"/>
    <w:rsid w:val="00187F21"/>
    <w:rsid w:val="00191BB4"/>
    <w:rsid w:val="00192781"/>
    <w:rsid w:val="00192811"/>
    <w:rsid w:val="00192A45"/>
    <w:rsid w:val="00192D65"/>
    <w:rsid w:val="00195003"/>
    <w:rsid w:val="00195942"/>
    <w:rsid w:val="0019665B"/>
    <w:rsid w:val="0019677A"/>
    <w:rsid w:val="001A0577"/>
    <w:rsid w:val="001A1EED"/>
    <w:rsid w:val="001A3D7A"/>
    <w:rsid w:val="001A45AA"/>
    <w:rsid w:val="001A4761"/>
    <w:rsid w:val="001A5F25"/>
    <w:rsid w:val="001B0E2A"/>
    <w:rsid w:val="001B1C2F"/>
    <w:rsid w:val="001B5B91"/>
    <w:rsid w:val="001B5EB6"/>
    <w:rsid w:val="001B728A"/>
    <w:rsid w:val="001B7B60"/>
    <w:rsid w:val="001C1EB8"/>
    <w:rsid w:val="001C36F4"/>
    <w:rsid w:val="001C4850"/>
    <w:rsid w:val="001C62A4"/>
    <w:rsid w:val="001C75D0"/>
    <w:rsid w:val="001C78EB"/>
    <w:rsid w:val="001D3725"/>
    <w:rsid w:val="001D66DB"/>
    <w:rsid w:val="001D706E"/>
    <w:rsid w:val="001D752F"/>
    <w:rsid w:val="001D76A0"/>
    <w:rsid w:val="001D77CC"/>
    <w:rsid w:val="001E068A"/>
    <w:rsid w:val="001E0BA6"/>
    <w:rsid w:val="001E2422"/>
    <w:rsid w:val="001E400E"/>
    <w:rsid w:val="001E5C33"/>
    <w:rsid w:val="001E5E55"/>
    <w:rsid w:val="001E6C84"/>
    <w:rsid w:val="001E72D7"/>
    <w:rsid w:val="001E7C70"/>
    <w:rsid w:val="001E7D26"/>
    <w:rsid w:val="001ED323"/>
    <w:rsid w:val="001F080E"/>
    <w:rsid w:val="001F1AE3"/>
    <w:rsid w:val="001F2BA6"/>
    <w:rsid w:val="001F2E62"/>
    <w:rsid w:val="001F39F2"/>
    <w:rsid w:val="001F411B"/>
    <w:rsid w:val="001F4894"/>
    <w:rsid w:val="001F5520"/>
    <w:rsid w:val="001F662C"/>
    <w:rsid w:val="001F746A"/>
    <w:rsid w:val="001F74C2"/>
    <w:rsid w:val="0020019C"/>
    <w:rsid w:val="00200C62"/>
    <w:rsid w:val="00200E0F"/>
    <w:rsid w:val="0020116D"/>
    <w:rsid w:val="00201CE6"/>
    <w:rsid w:val="00202270"/>
    <w:rsid w:val="00202964"/>
    <w:rsid w:val="00203C16"/>
    <w:rsid w:val="00204199"/>
    <w:rsid w:val="00205407"/>
    <w:rsid w:val="00205AC6"/>
    <w:rsid w:val="0020721F"/>
    <w:rsid w:val="002110CD"/>
    <w:rsid w:val="00211886"/>
    <w:rsid w:val="0021315E"/>
    <w:rsid w:val="0021521D"/>
    <w:rsid w:val="00216453"/>
    <w:rsid w:val="002172A9"/>
    <w:rsid w:val="00217429"/>
    <w:rsid w:val="002204EA"/>
    <w:rsid w:val="00221B85"/>
    <w:rsid w:val="00221D1D"/>
    <w:rsid w:val="00222EFF"/>
    <w:rsid w:val="00223A3D"/>
    <w:rsid w:val="00223E0F"/>
    <w:rsid w:val="00223FC1"/>
    <w:rsid w:val="0022517B"/>
    <w:rsid w:val="00225687"/>
    <w:rsid w:val="002274E8"/>
    <w:rsid w:val="002300E6"/>
    <w:rsid w:val="00230CDA"/>
    <w:rsid w:val="00232E8A"/>
    <w:rsid w:val="00233274"/>
    <w:rsid w:val="00233827"/>
    <w:rsid w:val="00233CA0"/>
    <w:rsid w:val="0023435D"/>
    <w:rsid w:val="00234DB8"/>
    <w:rsid w:val="00234E65"/>
    <w:rsid w:val="00235438"/>
    <w:rsid w:val="002354C7"/>
    <w:rsid w:val="00235AE1"/>
    <w:rsid w:val="002375EC"/>
    <w:rsid w:val="002411CD"/>
    <w:rsid w:val="00242322"/>
    <w:rsid w:val="00244C4E"/>
    <w:rsid w:val="00244DF4"/>
    <w:rsid w:val="0024584B"/>
    <w:rsid w:val="00246E34"/>
    <w:rsid w:val="00247BBC"/>
    <w:rsid w:val="002511EA"/>
    <w:rsid w:val="00252991"/>
    <w:rsid w:val="00252B99"/>
    <w:rsid w:val="00252FBB"/>
    <w:rsid w:val="0025336E"/>
    <w:rsid w:val="00255491"/>
    <w:rsid w:val="00256BF1"/>
    <w:rsid w:val="0025745F"/>
    <w:rsid w:val="00257A92"/>
    <w:rsid w:val="00260952"/>
    <w:rsid w:val="0026556B"/>
    <w:rsid w:val="002662A1"/>
    <w:rsid w:val="00266BA0"/>
    <w:rsid w:val="002709DB"/>
    <w:rsid w:val="00270D23"/>
    <w:rsid w:val="0027178C"/>
    <w:rsid w:val="00271CBA"/>
    <w:rsid w:val="00272476"/>
    <w:rsid w:val="00272BAA"/>
    <w:rsid w:val="00272D19"/>
    <w:rsid w:val="00273636"/>
    <w:rsid w:val="002749EE"/>
    <w:rsid w:val="00280163"/>
    <w:rsid w:val="002808B8"/>
    <w:rsid w:val="00282BFE"/>
    <w:rsid w:val="002850F6"/>
    <w:rsid w:val="002854B3"/>
    <w:rsid w:val="00285694"/>
    <w:rsid w:val="00285BF2"/>
    <w:rsid w:val="00287F1A"/>
    <w:rsid w:val="0029103E"/>
    <w:rsid w:val="0029136F"/>
    <w:rsid w:val="0029551A"/>
    <w:rsid w:val="00295856"/>
    <w:rsid w:val="002959D9"/>
    <w:rsid w:val="002974E7"/>
    <w:rsid w:val="00297786"/>
    <w:rsid w:val="002A04D9"/>
    <w:rsid w:val="002A085C"/>
    <w:rsid w:val="002A0AD7"/>
    <w:rsid w:val="002A0E29"/>
    <w:rsid w:val="002A1332"/>
    <w:rsid w:val="002A1EE2"/>
    <w:rsid w:val="002A2007"/>
    <w:rsid w:val="002A200E"/>
    <w:rsid w:val="002A2025"/>
    <w:rsid w:val="002A2864"/>
    <w:rsid w:val="002A398E"/>
    <w:rsid w:val="002A54F8"/>
    <w:rsid w:val="002A5E1D"/>
    <w:rsid w:val="002A662F"/>
    <w:rsid w:val="002A6796"/>
    <w:rsid w:val="002A7441"/>
    <w:rsid w:val="002AA038"/>
    <w:rsid w:val="002B14CB"/>
    <w:rsid w:val="002B1C0C"/>
    <w:rsid w:val="002B3123"/>
    <w:rsid w:val="002B3B07"/>
    <w:rsid w:val="002B4838"/>
    <w:rsid w:val="002B5785"/>
    <w:rsid w:val="002B5FD4"/>
    <w:rsid w:val="002C00CC"/>
    <w:rsid w:val="002C0599"/>
    <w:rsid w:val="002C0897"/>
    <w:rsid w:val="002C0F11"/>
    <w:rsid w:val="002C1BBD"/>
    <w:rsid w:val="002C2755"/>
    <w:rsid w:val="002C4270"/>
    <w:rsid w:val="002C42E9"/>
    <w:rsid w:val="002C4FE4"/>
    <w:rsid w:val="002C56FB"/>
    <w:rsid w:val="002C61FC"/>
    <w:rsid w:val="002C68A0"/>
    <w:rsid w:val="002C71EB"/>
    <w:rsid w:val="002D0648"/>
    <w:rsid w:val="002D18D6"/>
    <w:rsid w:val="002D3FBB"/>
    <w:rsid w:val="002D4207"/>
    <w:rsid w:val="002D5717"/>
    <w:rsid w:val="002D5F94"/>
    <w:rsid w:val="002D7614"/>
    <w:rsid w:val="002E0033"/>
    <w:rsid w:val="002E0709"/>
    <w:rsid w:val="002E0934"/>
    <w:rsid w:val="002E186B"/>
    <w:rsid w:val="002E2B14"/>
    <w:rsid w:val="002E2DD9"/>
    <w:rsid w:val="002E3F59"/>
    <w:rsid w:val="002E4D97"/>
    <w:rsid w:val="002E5390"/>
    <w:rsid w:val="002E5872"/>
    <w:rsid w:val="002E5D1C"/>
    <w:rsid w:val="002E6350"/>
    <w:rsid w:val="002F0ADB"/>
    <w:rsid w:val="002F0B20"/>
    <w:rsid w:val="002F0D1F"/>
    <w:rsid w:val="002F13FE"/>
    <w:rsid w:val="002F1D14"/>
    <w:rsid w:val="002F24B6"/>
    <w:rsid w:val="002F272F"/>
    <w:rsid w:val="002F3AF5"/>
    <w:rsid w:val="002F483A"/>
    <w:rsid w:val="002F57E9"/>
    <w:rsid w:val="002F5A4A"/>
    <w:rsid w:val="002F7C2E"/>
    <w:rsid w:val="002F7DB6"/>
    <w:rsid w:val="0030250A"/>
    <w:rsid w:val="003028A9"/>
    <w:rsid w:val="00302B79"/>
    <w:rsid w:val="0030389F"/>
    <w:rsid w:val="00303F91"/>
    <w:rsid w:val="00304FF5"/>
    <w:rsid w:val="0030535F"/>
    <w:rsid w:val="00305B88"/>
    <w:rsid w:val="00306CAC"/>
    <w:rsid w:val="00307147"/>
    <w:rsid w:val="003073D2"/>
    <w:rsid w:val="00307A0A"/>
    <w:rsid w:val="00307C10"/>
    <w:rsid w:val="00310455"/>
    <w:rsid w:val="003106C2"/>
    <w:rsid w:val="00311107"/>
    <w:rsid w:val="003111F2"/>
    <w:rsid w:val="0031187F"/>
    <w:rsid w:val="003133DB"/>
    <w:rsid w:val="00313421"/>
    <w:rsid w:val="0031469F"/>
    <w:rsid w:val="00317B63"/>
    <w:rsid w:val="00320F67"/>
    <w:rsid w:val="0032148D"/>
    <w:rsid w:val="003224A2"/>
    <w:rsid w:val="00322EE9"/>
    <w:rsid w:val="00322FBB"/>
    <w:rsid w:val="003232DB"/>
    <w:rsid w:val="003235D6"/>
    <w:rsid w:val="00324C74"/>
    <w:rsid w:val="00331AD0"/>
    <w:rsid w:val="00332A62"/>
    <w:rsid w:val="00333617"/>
    <w:rsid w:val="0033444D"/>
    <w:rsid w:val="00336CAC"/>
    <w:rsid w:val="00337725"/>
    <w:rsid w:val="00342BAF"/>
    <w:rsid w:val="00342CA1"/>
    <w:rsid w:val="00342EC7"/>
    <w:rsid w:val="003432C4"/>
    <w:rsid w:val="003475DA"/>
    <w:rsid w:val="00347A4E"/>
    <w:rsid w:val="0035117C"/>
    <w:rsid w:val="003528E1"/>
    <w:rsid w:val="00352C66"/>
    <w:rsid w:val="003550F1"/>
    <w:rsid w:val="00356140"/>
    <w:rsid w:val="003563C7"/>
    <w:rsid w:val="00361556"/>
    <w:rsid w:val="00362A08"/>
    <w:rsid w:val="003647C6"/>
    <w:rsid w:val="00364A97"/>
    <w:rsid w:val="0037097A"/>
    <w:rsid w:val="0037269F"/>
    <w:rsid w:val="00372849"/>
    <w:rsid w:val="00373050"/>
    <w:rsid w:val="0037411B"/>
    <w:rsid w:val="00374952"/>
    <w:rsid w:val="00376055"/>
    <w:rsid w:val="00376C00"/>
    <w:rsid w:val="0037794B"/>
    <w:rsid w:val="00377E9A"/>
    <w:rsid w:val="00377F98"/>
    <w:rsid w:val="00380641"/>
    <w:rsid w:val="0038068C"/>
    <w:rsid w:val="0038079B"/>
    <w:rsid w:val="0038092F"/>
    <w:rsid w:val="00381526"/>
    <w:rsid w:val="003816C5"/>
    <w:rsid w:val="00382E52"/>
    <w:rsid w:val="00383715"/>
    <w:rsid w:val="003841EF"/>
    <w:rsid w:val="003919C8"/>
    <w:rsid w:val="003923A0"/>
    <w:rsid w:val="0039360F"/>
    <w:rsid w:val="00394FF9"/>
    <w:rsid w:val="00395461"/>
    <w:rsid w:val="003968DD"/>
    <w:rsid w:val="00396FA9"/>
    <w:rsid w:val="0039754A"/>
    <w:rsid w:val="003977E2"/>
    <w:rsid w:val="003A435D"/>
    <w:rsid w:val="003A4F2F"/>
    <w:rsid w:val="003A66EB"/>
    <w:rsid w:val="003A7928"/>
    <w:rsid w:val="003B06FB"/>
    <w:rsid w:val="003B0CFB"/>
    <w:rsid w:val="003B3364"/>
    <w:rsid w:val="003B3670"/>
    <w:rsid w:val="003B423C"/>
    <w:rsid w:val="003B4BB2"/>
    <w:rsid w:val="003B65A7"/>
    <w:rsid w:val="003B6CAE"/>
    <w:rsid w:val="003B7047"/>
    <w:rsid w:val="003B7E05"/>
    <w:rsid w:val="003C187D"/>
    <w:rsid w:val="003C18BE"/>
    <w:rsid w:val="003C2936"/>
    <w:rsid w:val="003C2C16"/>
    <w:rsid w:val="003C33CA"/>
    <w:rsid w:val="003C394D"/>
    <w:rsid w:val="003C3F4E"/>
    <w:rsid w:val="003C6331"/>
    <w:rsid w:val="003C6A7E"/>
    <w:rsid w:val="003C707F"/>
    <w:rsid w:val="003C7D7F"/>
    <w:rsid w:val="003D1266"/>
    <w:rsid w:val="003D39F0"/>
    <w:rsid w:val="003D4622"/>
    <w:rsid w:val="003D4D42"/>
    <w:rsid w:val="003D529F"/>
    <w:rsid w:val="003D6211"/>
    <w:rsid w:val="003D658D"/>
    <w:rsid w:val="003D7420"/>
    <w:rsid w:val="003E153F"/>
    <w:rsid w:val="003E1826"/>
    <w:rsid w:val="003E42D7"/>
    <w:rsid w:val="003E43A0"/>
    <w:rsid w:val="003E59FD"/>
    <w:rsid w:val="003E5A33"/>
    <w:rsid w:val="003E61B6"/>
    <w:rsid w:val="003E661D"/>
    <w:rsid w:val="003E70B0"/>
    <w:rsid w:val="003E70D1"/>
    <w:rsid w:val="003E710C"/>
    <w:rsid w:val="003F03E6"/>
    <w:rsid w:val="003F0505"/>
    <w:rsid w:val="003F08E4"/>
    <w:rsid w:val="003F0FB6"/>
    <w:rsid w:val="003F0FE5"/>
    <w:rsid w:val="003F12E1"/>
    <w:rsid w:val="003F155C"/>
    <w:rsid w:val="003F1E09"/>
    <w:rsid w:val="003F490B"/>
    <w:rsid w:val="003F5AED"/>
    <w:rsid w:val="003F7B48"/>
    <w:rsid w:val="0040253F"/>
    <w:rsid w:val="00404032"/>
    <w:rsid w:val="004069A7"/>
    <w:rsid w:val="004105E7"/>
    <w:rsid w:val="004108C2"/>
    <w:rsid w:val="0041110C"/>
    <w:rsid w:val="00412E83"/>
    <w:rsid w:val="00414A3D"/>
    <w:rsid w:val="00414EE9"/>
    <w:rsid w:val="004150EE"/>
    <w:rsid w:val="0041515B"/>
    <w:rsid w:val="0041581B"/>
    <w:rsid w:val="0041605F"/>
    <w:rsid w:val="004170C6"/>
    <w:rsid w:val="00417CD1"/>
    <w:rsid w:val="00417DAE"/>
    <w:rsid w:val="004201C7"/>
    <w:rsid w:val="00420737"/>
    <w:rsid w:val="00421D4E"/>
    <w:rsid w:val="004248F2"/>
    <w:rsid w:val="004254F2"/>
    <w:rsid w:val="004258BC"/>
    <w:rsid w:val="00425AC4"/>
    <w:rsid w:val="00425D3B"/>
    <w:rsid w:val="00426E48"/>
    <w:rsid w:val="004306E4"/>
    <w:rsid w:val="00431AB9"/>
    <w:rsid w:val="00433F40"/>
    <w:rsid w:val="004347EA"/>
    <w:rsid w:val="00434EB2"/>
    <w:rsid w:val="00435132"/>
    <w:rsid w:val="00435EE6"/>
    <w:rsid w:val="00436039"/>
    <w:rsid w:val="004360B7"/>
    <w:rsid w:val="004376F5"/>
    <w:rsid w:val="00437CF0"/>
    <w:rsid w:val="00437E6F"/>
    <w:rsid w:val="004401AD"/>
    <w:rsid w:val="00440BC3"/>
    <w:rsid w:val="004413A3"/>
    <w:rsid w:val="00442391"/>
    <w:rsid w:val="004434A2"/>
    <w:rsid w:val="004436B3"/>
    <w:rsid w:val="00443BBE"/>
    <w:rsid w:val="004447EB"/>
    <w:rsid w:val="00446363"/>
    <w:rsid w:val="004477E8"/>
    <w:rsid w:val="00447921"/>
    <w:rsid w:val="00447BC9"/>
    <w:rsid w:val="0045119C"/>
    <w:rsid w:val="00453DCA"/>
    <w:rsid w:val="00453FB5"/>
    <w:rsid w:val="00455302"/>
    <w:rsid w:val="00455443"/>
    <w:rsid w:val="00457316"/>
    <w:rsid w:val="0045731D"/>
    <w:rsid w:val="00460283"/>
    <w:rsid w:val="00461A20"/>
    <w:rsid w:val="00462850"/>
    <w:rsid w:val="00463C65"/>
    <w:rsid w:val="00465D4A"/>
    <w:rsid w:val="00465F2B"/>
    <w:rsid w:val="0047043A"/>
    <w:rsid w:val="00470A4B"/>
    <w:rsid w:val="00470FE6"/>
    <w:rsid w:val="004730B7"/>
    <w:rsid w:val="00473C4A"/>
    <w:rsid w:val="004744C7"/>
    <w:rsid w:val="004766B3"/>
    <w:rsid w:val="00477686"/>
    <w:rsid w:val="00477E35"/>
    <w:rsid w:val="004803B2"/>
    <w:rsid w:val="00480E72"/>
    <w:rsid w:val="004836A9"/>
    <w:rsid w:val="004847E5"/>
    <w:rsid w:val="00485B57"/>
    <w:rsid w:val="00486078"/>
    <w:rsid w:val="00486AFD"/>
    <w:rsid w:val="00487930"/>
    <w:rsid w:val="00490727"/>
    <w:rsid w:val="00490919"/>
    <w:rsid w:val="00495290"/>
    <w:rsid w:val="00495982"/>
    <w:rsid w:val="00496651"/>
    <w:rsid w:val="0049678D"/>
    <w:rsid w:val="00496F43"/>
    <w:rsid w:val="0049740B"/>
    <w:rsid w:val="004A26C0"/>
    <w:rsid w:val="004A2D95"/>
    <w:rsid w:val="004A5685"/>
    <w:rsid w:val="004A5832"/>
    <w:rsid w:val="004A5CEC"/>
    <w:rsid w:val="004A6741"/>
    <w:rsid w:val="004A7B0C"/>
    <w:rsid w:val="004B024D"/>
    <w:rsid w:val="004B0883"/>
    <w:rsid w:val="004B141E"/>
    <w:rsid w:val="004B2D7E"/>
    <w:rsid w:val="004B312A"/>
    <w:rsid w:val="004B40AC"/>
    <w:rsid w:val="004B7633"/>
    <w:rsid w:val="004C04E9"/>
    <w:rsid w:val="004C1CC5"/>
    <w:rsid w:val="004C2B0D"/>
    <w:rsid w:val="004C31A8"/>
    <w:rsid w:val="004C5CA8"/>
    <w:rsid w:val="004C6798"/>
    <w:rsid w:val="004C76F4"/>
    <w:rsid w:val="004D0F8E"/>
    <w:rsid w:val="004D2D2E"/>
    <w:rsid w:val="004D3200"/>
    <w:rsid w:val="004D4E12"/>
    <w:rsid w:val="004D623E"/>
    <w:rsid w:val="004D674D"/>
    <w:rsid w:val="004D725B"/>
    <w:rsid w:val="004D7D8C"/>
    <w:rsid w:val="004D7EDF"/>
    <w:rsid w:val="004E21D9"/>
    <w:rsid w:val="004E37CA"/>
    <w:rsid w:val="004E5792"/>
    <w:rsid w:val="004E5F43"/>
    <w:rsid w:val="004F0717"/>
    <w:rsid w:val="004F378C"/>
    <w:rsid w:val="004F41C4"/>
    <w:rsid w:val="004F4BB5"/>
    <w:rsid w:val="004F67BF"/>
    <w:rsid w:val="004F6F42"/>
    <w:rsid w:val="004F7248"/>
    <w:rsid w:val="0050055B"/>
    <w:rsid w:val="0050087D"/>
    <w:rsid w:val="00501161"/>
    <w:rsid w:val="0050132C"/>
    <w:rsid w:val="005016A2"/>
    <w:rsid w:val="00503AFE"/>
    <w:rsid w:val="00503CD9"/>
    <w:rsid w:val="0050671C"/>
    <w:rsid w:val="00506AD0"/>
    <w:rsid w:val="00510846"/>
    <w:rsid w:val="00510E98"/>
    <w:rsid w:val="0051338C"/>
    <w:rsid w:val="005143F5"/>
    <w:rsid w:val="00515FC2"/>
    <w:rsid w:val="00517323"/>
    <w:rsid w:val="00517370"/>
    <w:rsid w:val="00517A4F"/>
    <w:rsid w:val="00521057"/>
    <w:rsid w:val="00522659"/>
    <w:rsid w:val="0052362B"/>
    <w:rsid w:val="00524258"/>
    <w:rsid w:val="0052509F"/>
    <w:rsid w:val="0052533F"/>
    <w:rsid w:val="005278F3"/>
    <w:rsid w:val="0053035E"/>
    <w:rsid w:val="00532383"/>
    <w:rsid w:val="005324CC"/>
    <w:rsid w:val="00532DD2"/>
    <w:rsid w:val="00533244"/>
    <w:rsid w:val="0053332C"/>
    <w:rsid w:val="00533637"/>
    <w:rsid w:val="00533843"/>
    <w:rsid w:val="005341AF"/>
    <w:rsid w:val="005342D6"/>
    <w:rsid w:val="0053523A"/>
    <w:rsid w:val="005352FA"/>
    <w:rsid w:val="00535E18"/>
    <w:rsid w:val="00536447"/>
    <w:rsid w:val="00536597"/>
    <w:rsid w:val="00536624"/>
    <w:rsid w:val="0053697A"/>
    <w:rsid w:val="005409A8"/>
    <w:rsid w:val="00541FEB"/>
    <w:rsid w:val="005463F6"/>
    <w:rsid w:val="005464D9"/>
    <w:rsid w:val="005477B5"/>
    <w:rsid w:val="00553260"/>
    <w:rsid w:val="0055384E"/>
    <w:rsid w:val="00553CAB"/>
    <w:rsid w:val="005566CB"/>
    <w:rsid w:val="00557520"/>
    <w:rsid w:val="00557569"/>
    <w:rsid w:val="0055894A"/>
    <w:rsid w:val="00560B99"/>
    <w:rsid w:val="00560CDE"/>
    <w:rsid w:val="00563152"/>
    <w:rsid w:val="00563591"/>
    <w:rsid w:val="0056393B"/>
    <w:rsid w:val="005652AD"/>
    <w:rsid w:val="00565B1A"/>
    <w:rsid w:val="00566E6A"/>
    <w:rsid w:val="0056763B"/>
    <w:rsid w:val="00567DD0"/>
    <w:rsid w:val="00572CE5"/>
    <w:rsid w:val="00573794"/>
    <w:rsid w:val="00573AC9"/>
    <w:rsid w:val="005753E7"/>
    <w:rsid w:val="00575EC5"/>
    <w:rsid w:val="00582C28"/>
    <w:rsid w:val="00582EC8"/>
    <w:rsid w:val="005845E9"/>
    <w:rsid w:val="00584739"/>
    <w:rsid w:val="0058528B"/>
    <w:rsid w:val="00585DD4"/>
    <w:rsid w:val="0058772A"/>
    <w:rsid w:val="00590578"/>
    <w:rsid w:val="005924FE"/>
    <w:rsid w:val="00592EF7"/>
    <w:rsid w:val="00593B88"/>
    <w:rsid w:val="00595AC8"/>
    <w:rsid w:val="00596D7F"/>
    <w:rsid w:val="005977DD"/>
    <w:rsid w:val="005A0AA8"/>
    <w:rsid w:val="005A2DB4"/>
    <w:rsid w:val="005A3426"/>
    <w:rsid w:val="005A379D"/>
    <w:rsid w:val="005A4A81"/>
    <w:rsid w:val="005A56EC"/>
    <w:rsid w:val="005A5D3D"/>
    <w:rsid w:val="005A72D5"/>
    <w:rsid w:val="005A7D6C"/>
    <w:rsid w:val="005B0349"/>
    <w:rsid w:val="005B1422"/>
    <w:rsid w:val="005B1649"/>
    <w:rsid w:val="005B1C90"/>
    <w:rsid w:val="005B2068"/>
    <w:rsid w:val="005B3257"/>
    <w:rsid w:val="005B403F"/>
    <w:rsid w:val="005B41D6"/>
    <w:rsid w:val="005B4290"/>
    <w:rsid w:val="005B476C"/>
    <w:rsid w:val="005B5CA4"/>
    <w:rsid w:val="005B6E3D"/>
    <w:rsid w:val="005B7577"/>
    <w:rsid w:val="005B75F2"/>
    <w:rsid w:val="005B7AFC"/>
    <w:rsid w:val="005B7E73"/>
    <w:rsid w:val="005C0873"/>
    <w:rsid w:val="005C17AA"/>
    <w:rsid w:val="005C1BCC"/>
    <w:rsid w:val="005C3C8C"/>
    <w:rsid w:val="005C3C9B"/>
    <w:rsid w:val="005C3E87"/>
    <w:rsid w:val="005C43B5"/>
    <w:rsid w:val="005C4440"/>
    <w:rsid w:val="005C45A4"/>
    <w:rsid w:val="005C6ABC"/>
    <w:rsid w:val="005C6BF5"/>
    <w:rsid w:val="005D0E67"/>
    <w:rsid w:val="005D1129"/>
    <w:rsid w:val="005D2A9A"/>
    <w:rsid w:val="005D3155"/>
    <w:rsid w:val="005D3165"/>
    <w:rsid w:val="005D3AAB"/>
    <w:rsid w:val="005D433E"/>
    <w:rsid w:val="005D5D0C"/>
    <w:rsid w:val="005D6D12"/>
    <w:rsid w:val="005D7485"/>
    <w:rsid w:val="005D74B3"/>
    <w:rsid w:val="005D784E"/>
    <w:rsid w:val="005E0247"/>
    <w:rsid w:val="005E09DC"/>
    <w:rsid w:val="005E0FA7"/>
    <w:rsid w:val="005E125F"/>
    <w:rsid w:val="005E1A0D"/>
    <w:rsid w:val="005E32CE"/>
    <w:rsid w:val="005E44F1"/>
    <w:rsid w:val="005E4CA5"/>
    <w:rsid w:val="005E5662"/>
    <w:rsid w:val="005E5FF7"/>
    <w:rsid w:val="005F052D"/>
    <w:rsid w:val="005F06CD"/>
    <w:rsid w:val="005F217E"/>
    <w:rsid w:val="005F2D95"/>
    <w:rsid w:val="005F2E8B"/>
    <w:rsid w:val="005F36D9"/>
    <w:rsid w:val="005F3757"/>
    <w:rsid w:val="005F3B1C"/>
    <w:rsid w:val="005F498E"/>
    <w:rsid w:val="005F5175"/>
    <w:rsid w:val="005F5545"/>
    <w:rsid w:val="005F5901"/>
    <w:rsid w:val="005F63A0"/>
    <w:rsid w:val="0060177C"/>
    <w:rsid w:val="006024F8"/>
    <w:rsid w:val="006034B6"/>
    <w:rsid w:val="00604066"/>
    <w:rsid w:val="00604FEB"/>
    <w:rsid w:val="006066A5"/>
    <w:rsid w:val="00606790"/>
    <w:rsid w:val="006100E1"/>
    <w:rsid w:val="00611105"/>
    <w:rsid w:val="0061165E"/>
    <w:rsid w:val="00613ED7"/>
    <w:rsid w:val="0061475F"/>
    <w:rsid w:val="00615C99"/>
    <w:rsid w:val="006175DE"/>
    <w:rsid w:val="00620496"/>
    <w:rsid w:val="006205C0"/>
    <w:rsid w:val="0062080B"/>
    <w:rsid w:val="00623CBF"/>
    <w:rsid w:val="006245A4"/>
    <w:rsid w:val="00626A3F"/>
    <w:rsid w:val="00626AA2"/>
    <w:rsid w:val="00627BC0"/>
    <w:rsid w:val="0062A8B7"/>
    <w:rsid w:val="0063043B"/>
    <w:rsid w:val="00632A31"/>
    <w:rsid w:val="006330FB"/>
    <w:rsid w:val="00634502"/>
    <w:rsid w:val="006345DE"/>
    <w:rsid w:val="00635D96"/>
    <w:rsid w:val="006368E1"/>
    <w:rsid w:val="00636DAD"/>
    <w:rsid w:val="006407A5"/>
    <w:rsid w:val="00642027"/>
    <w:rsid w:val="0064202F"/>
    <w:rsid w:val="00642E14"/>
    <w:rsid w:val="0064331E"/>
    <w:rsid w:val="00643AEF"/>
    <w:rsid w:val="00643D13"/>
    <w:rsid w:val="0064412D"/>
    <w:rsid w:val="00645038"/>
    <w:rsid w:val="00645E99"/>
    <w:rsid w:val="00646044"/>
    <w:rsid w:val="00650CFD"/>
    <w:rsid w:val="00651C5E"/>
    <w:rsid w:val="00653492"/>
    <w:rsid w:val="006545EF"/>
    <w:rsid w:val="00655534"/>
    <w:rsid w:val="0065657F"/>
    <w:rsid w:val="0065748F"/>
    <w:rsid w:val="00657E84"/>
    <w:rsid w:val="0066110D"/>
    <w:rsid w:val="006618AA"/>
    <w:rsid w:val="00662057"/>
    <w:rsid w:val="00662D27"/>
    <w:rsid w:val="0066354A"/>
    <w:rsid w:val="0066397C"/>
    <w:rsid w:val="006640DB"/>
    <w:rsid w:val="006649AA"/>
    <w:rsid w:val="00665514"/>
    <w:rsid w:val="00665B4D"/>
    <w:rsid w:val="00666BB1"/>
    <w:rsid w:val="0066791A"/>
    <w:rsid w:val="006703D5"/>
    <w:rsid w:val="006714FD"/>
    <w:rsid w:val="0067269A"/>
    <w:rsid w:val="00673CD3"/>
    <w:rsid w:val="00674BDE"/>
    <w:rsid w:val="00674F69"/>
    <w:rsid w:val="00675A30"/>
    <w:rsid w:val="00675FE9"/>
    <w:rsid w:val="0067654E"/>
    <w:rsid w:val="00677D08"/>
    <w:rsid w:val="00680025"/>
    <w:rsid w:val="00681934"/>
    <w:rsid w:val="006844EB"/>
    <w:rsid w:val="006857A6"/>
    <w:rsid w:val="00685C6C"/>
    <w:rsid w:val="00686953"/>
    <w:rsid w:val="00687B77"/>
    <w:rsid w:val="0069005B"/>
    <w:rsid w:val="0069056D"/>
    <w:rsid w:val="00690A08"/>
    <w:rsid w:val="00691FDB"/>
    <w:rsid w:val="006921AB"/>
    <w:rsid w:val="00692235"/>
    <w:rsid w:val="006931E6"/>
    <w:rsid w:val="0069326F"/>
    <w:rsid w:val="006948DC"/>
    <w:rsid w:val="0069518B"/>
    <w:rsid w:val="00695220"/>
    <w:rsid w:val="00696610"/>
    <w:rsid w:val="006966E5"/>
    <w:rsid w:val="00696EDA"/>
    <w:rsid w:val="006971C3"/>
    <w:rsid w:val="006975BD"/>
    <w:rsid w:val="006A18E1"/>
    <w:rsid w:val="006A3A59"/>
    <w:rsid w:val="006A4118"/>
    <w:rsid w:val="006A4756"/>
    <w:rsid w:val="006A599C"/>
    <w:rsid w:val="006A5ADE"/>
    <w:rsid w:val="006A68DC"/>
    <w:rsid w:val="006A7C3E"/>
    <w:rsid w:val="006B1354"/>
    <w:rsid w:val="006B483F"/>
    <w:rsid w:val="006B51B0"/>
    <w:rsid w:val="006B5903"/>
    <w:rsid w:val="006B5FEE"/>
    <w:rsid w:val="006B7E42"/>
    <w:rsid w:val="006C1D6D"/>
    <w:rsid w:val="006C3186"/>
    <w:rsid w:val="006C3EAF"/>
    <w:rsid w:val="006C48D2"/>
    <w:rsid w:val="006C4B4A"/>
    <w:rsid w:val="006C5077"/>
    <w:rsid w:val="006C5312"/>
    <w:rsid w:val="006C60BB"/>
    <w:rsid w:val="006C691F"/>
    <w:rsid w:val="006D04E3"/>
    <w:rsid w:val="006D1EA7"/>
    <w:rsid w:val="006D25A8"/>
    <w:rsid w:val="006D3FDD"/>
    <w:rsid w:val="006D599A"/>
    <w:rsid w:val="006D5FA4"/>
    <w:rsid w:val="006E01B9"/>
    <w:rsid w:val="006E1C45"/>
    <w:rsid w:val="006E214D"/>
    <w:rsid w:val="006E21E6"/>
    <w:rsid w:val="006E46F9"/>
    <w:rsid w:val="006E6D76"/>
    <w:rsid w:val="006E75E5"/>
    <w:rsid w:val="006E7C59"/>
    <w:rsid w:val="006F1723"/>
    <w:rsid w:val="006F1734"/>
    <w:rsid w:val="006F1B9D"/>
    <w:rsid w:val="006F1CE1"/>
    <w:rsid w:val="006F3181"/>
    <w:rsid w:val="006F46EB"/>
    <w:rsid w:val="006F4CEC"/>
    <w:rsid w:val="006F6C6F"/>
    <w:rsid w:val="006F6CFD"/>
    <w:rsid w:val="006F79B2"/>
    <w:rsid w:val="006F7C33"/>
    <w:rsid w:val="0070001E"/>
    <w:rsid w:val="00700EB6"/>
    <w:rsid w:val="0070127E"/>
    <w:rsid w:val="0070173C"/>
    <w:rsid w:val="00704C19"/>
    <w:rsid w:val="0070512C"/>
    <w:rsid w:val="00705AA7"/>
    <w:rsid w:val="00706B29"/>
    <w:rsid w:val="00707421"/>
    <w:rsid w:val="00710362"/>
    <w:rsid w:val="00710F06"/>
    <w:rsid w:val="00712A63"/>
    <w:rsid w:val="00713A46"/>
    <w:rsid w:val="00715D38"/>
    <w:rsid w:val="0071652F"/>
    <w:rsid w:val="00716FEB"/>
    <w:rsid w:val="0071731E"/>
    <w:rsid w:val="00721883"/>
    <w:rsid w:val="00722BC4"/>
    <w:rsid w:val="0072396D"/>
    <w:rsid w:val="0072427A"/>
    <w:rsid w:val="00725C19"/>
    <w:rsid w:val="00725CB0"/>
    <w:rsid w:val="0072621A"/>
    <w:rsid w:val="0072721C"/>
    <w:rsid w:val="00731BBB"/>
    <w:rsid w:val="007346E1"/>
    <w:rsid w:val="00735B6F"/>
    <w:rsid w:val="00735DB3"/>
    <w:rsid w:val="0073650A"/>
    <w:rsid w:val="00736DE8"/>
    <w:rsid w:val="00737B39"/>
    <w:rsid w:val="00737C59"/>
    <w:rsid w:val="007406D6"/>
    <w:rsid w:val="00742602"/>
    <w:rsid w:val="00742E9A"/>
    <w:rsid w:val="00743866"/>
    <w:rsid w:val="00744719"/>
    <w:rsid w:val="00745567"/>
    <w:rsid w:val="00746610"/>
    <w:rsid w:val="00747199"/>
    <w:rsid w:val="0074CB9D"/>
    <w:rsid w:val="007510B0"/>
    <w:rsid w:val="007524C4"/>
    <w:rsid w:val="00752744"/>
    <w:rsid w:val="00752882"/>
    <w:rsid w:val="007548C3"/>
    <w:rsid w:val="00755930"/>
    <w:rsid w:val="00760795"/>
    <w:rsid w:val="007617BF"/>
    <w:rsid w:val="00761D7E"/>
    <w:rsid w:val="00762411"/>
    <w:rsid w:val="007626BF"/>
    <w:rsid w:val="00763864"/>
    <w:rsid w:val="0076548D"/>
    <w:rsid w:val="00765652"/>
    <w:rsid w:val="00765CFA"/>
    <w:rsid w:val="007660FD"/>
    <w:rsid w:val="007667E0"/>
    <w:rsid w:val="00767824"/>
    <w:rsid w:val="00767AFE"/>
    <w:rsid w:val="00770CC0"/>
    <w:rsid w:val="0077150E"/>
    <w:rsid w:val="00772BBE"/>
    <w:rsid w:val="00773182"/>
    <w:rsid w:val="00774711"/>
    <w:rsid w:val="00775240"/>
    <w:rsid w:val="007754F8"/>
    <w:rsid w:val="00775AFA"/>
    <w:rsid w:val="007775A9"/>
    <w:rsid w:val="00780250"/>
    <w:rsid w:val="00780557"/>
    <w:rsid w:val="00780586"/>
    <w:rsid w:val="00785128"/>
    <w:rsid w:val="00785FF6"/>
    <w:rsid w:val="00786248"/>
    <w:rsid w:val="00786317"/>
    <w:rsid w:val="00786841"/>
    <w:rsid w:val="00787C42"/>
    <w:rsid w:val="00787C86"/>
    <w:rsid w:val="00791C7D"/>
    <w:rsid w:val="00792F70"/>
    <w:rsid w:val="00792F99"/>
    <w:rsid w:val="007932CB"/>
    <w:rsid w:val="00793637"/>
    <w:rsid w:val="00793EAF"/>
    <w:rsid w:val="00794373"/>
    <w:rsid w:val="00794CA3"/>
    <w:rsid w:val="00795179"/>
    <w:rsid w:val="007959D1"/>
    <w:rsid w:val="00795B7E"/>
    <w:rsid w:val="007961C6"/>
    <w:rsid w:val="00796814"/>
    <w:rsid w:val="00797215"/>
    <w:rsid w:val="0079735C"/>
    <w:rsid w:val="00797D86"/>
    <w:rsid w:val="00797DA2"/>
    <w:rsid w:val="007A2073"/>
    <w:rsid w:val="007A29FC"/>
    <w:rsid w:val="007A42D2"/>
    <w:rsid w:val="007A49EB"/>
    <w:rsid w:val="007A4B71"/>
    <w:rsid w:val="007A632B"/>
    <w:rsid w:val="007A760B"/>
    <w:rsid w:val="007B09B8"/>
    <w:rsid w:val="007B19F9"/>
    <w:rsid w:val="007B2477"/>
    <w:rsid w:val="007B3998"/>
    <w:rsid w:val="007B3A51"/>
    <w:rsid w:val="007B4C5C"/>
    <w:rsid w:val="007B5F23"/>
    <w:rsid w:val="007B661C"/>
    <w:rsid w:val="007B67CA"/>
    <w:rsid w:val="007B6B0C"/>
    <w:rsid w:val="007C0279"/>
    <w:rsid w:val="007C2D83"/>
    <w:rsid w:val="007C3E62"/>
    <w:rsid w:val="007C4E80"/>
    <w:rsid w:val="007D30DE"/>
    <w:rsid w:val="007D609B"/>
    <w:rsid w:val="007D634C"/>
    <w:rsid w:val="007DD009"/>
    <w:rsid w:val="007E1A31"/>
    <w:rsid w:val="007E27D6"/>
    <w:rsid w:val="007E29BC"/>
    <w:rsid w:val="007E6D83"/>
    <w:rsid w:val="007E71A0"/>
    <w:rsid w:val="007F1078"/>
    <w:rsid w:val="007F1267"/>
    <w:rsid w:val="007F16E5"/>
    <w:rsid w:val="007F18C2"/>
    <w:rsid w:val="007F1E39"/>
    <w:rsid w:val="007F2E37"/>
    <w:rsid w:val="007F412A"/>
    <w:rsid w:val="007F5D5A"/>
    <w:rsid w:val="007F7087"/>
    <w:rsid w:val="008004C7"/>
    <w:rsid w:val="008013DF"/>
    <w:rsid w:val="008014F5"/>
    <w:rsid w:val="00801B7B"/>
    <w:rsid w:val="00801E90"/>
    <w:rsid w:val="00802371"/>
    <w:rsid w:val="00802611"/>
    <w:rsid w:val="0080279F"/>
    <w:rsid w:val="00802B56"/>
    <w:rsid w:val="008037C8"/>
    <w:rsid w:val="00805E6F"/>
    <w:rsid w:val="00807483"/>
    <w:rsid w:val="008106ED"/>
    <w:rsid w:val="008111EA"/>
    <w:rsid w:val="008124AE"/>
    <w:rsid w:val="00812847"/>
    <w:rsid w:val="00813070"/>
    <w:rsid w:val="00813CC8"/>
    <w:rsid w:val="008153A7"/>
    <w:rsid w:val="008155CB"/>
    <w:rsid w:val="00816F9D"/>
    <w:rsid w:val="00817E18"/>
    <w:rsid w:val="00821F09"/>
    <w:rsid w:val="00822E3C"/>
    <w:rsid w:val="00823D82"/>
    <w:rsid w:val="008262CE"/>
    <w:rsid w:val="00826481"/>
    <w:rsid w:val="008275CB"/>
    <w:rsid w:val="00827E54"/>
    <w:rsid w:val="00832737"/>
    <w:rsid w:val="00833827"/>
    <w:rsid w:val="00835582"/>
    <w:rsid w:val="008359D1"/>
    <w:rsid w:val="00836E83"/>
    <w:rsid w:val="00837177"/>
    <w:rsid w:val="008377AF"/>
    <w:rsid w:val="00837A1D"/>
    <w:rsid w:val="00837AE8"/>
    <w:rsid w:val="00837BA7"/>
    <w:rsid w:val="00840FCE"/>
    <w:rsid w:val="0084106A"/>
    <w:rsid w:val="00842305"/>
    <w:rsid w:val="00843340"/>
    <w:rsid w:val="008450B7"/>
    <w:rsid w:val="00846E22"/>
    <w:rsid w:val="00847489"/>
    <w:rsid w:val="00847520"/>
    <w:rsid w:val="00850243"/>
    <w:rsid w:val="00850CC0"/>
    <w:rsid w:val="0085176F"/>
    <w:rsid w:val="00851823"/>
    <w:rsid w:val="0085199B"/>
    <w:rsid w:val="00851A48"/>
    <w:rsid w:val="008522CE"/>
    <w:rsid w:val="00853E89"/>
    <w:rsid w:val="00854253"/>
    <w:rsid w:val="00854E3F"/>
    <w:rsid w:val="00855554"/>
    <w:rsid w:val="00856923"/>
    <w:rsid w:val="00856F3C"/>
    <w:rsid w:val="00857082"/>
    <w:rsid w:val="00857CA5"/>
    <w:rsid w:val="00857CE8"/>
    <w:rsid w:val="00861497"/>
    <w:rsid w:val="00861A29"/>
    <w:rsid w:val="00861AC6"/>
    <w:rsid w:val="00861B35"/>
    <w:rsid w:val="00861C93"/>
    <w:rsid w:val="00862CD4"/>
    <w:rsid w:val="00863ADC"/>
    <w:rsid w:val="00864E86"/>
    <w:rsid w:val="00866F85"/>
    <w:rsid w:val="008671CA"/>
    <w:rsid w:val="00867A54"/>
    <w:rsid w:val="008712EF"/>
    <w:rsid w:val="00872DC4"/>
    <w:rsid w:val="00873036"/>
    <w:rsid w:val="00873300"/>
    <w:rsid w:val="00874C2D"/>
    <w:rsid w:val="008765C8"/>
    <w:rsid w:val="00877295"/>
    <w:rsid w:val="008786DD"/>
    <w:rsid w:val="008809EC"/>
    <w:rsid w:val="00880A58"/>
    <w:rsid w:val="00881536"/>
    <w:rsid w:val="00881AA1"/>
    <w:rsid w:val="00882B0F"/>
    <w:rsid w:val="00884924"/>
    <w:rsid w:val="00885AB9"/>
    <w:rsid w:val="00885D32"/>
    <w:rsid w:val="00886AB5"/>
    <w:rsid w:val="00886FA1"/>
    <w:rsid w:val="0088A7AA"/>
    <w:rsid w:val="00890759"/>
    <w:rsid w:val="008919BB"/>
    <w:rsid w:val="00891E0B"/>
    <w:rsid w:val="00892E3B"/>
    <w:rsid w:val="008934CA"/>
    <w:rsid w:val="008949BB"/>
    <w:rsid w:val="00895874"/>
    <w:rsid w:val="008961FC"/>
    <w:rsid w:val="00896650"/>
    <w:rsid w:val="00896C17"/>
    <w:rsid w:val="00896EF3"/>
    <w:rsid w:val="008972CB"/>
    <w:rsid w:val="008A00DA"/>
    <w:rsid w:val="008A052E"/>
    <w:rsid w:val="008A0952"/>
    <w:rsid w:val="008A0C32"/>
    <w:rsid w:val="008A1365"/>
    <w:rsid w:val="008A1636"/>
    <w:rsid w:val="008A1C7B"/>
    <w:rsid w:val="008A26FF"/>
    <w:rsid w:val="008A3D93"/>
    <w:rsid w:val="008A4474"/>
    <w:rsid w:val="008A465D"/>
    <w:rsid w:val="008A4965"/>
    <w:rsid w:val="008A5E87"/>
    <w:rsid w:val="008A6782"/>
    <w:rsid w:val="008A6985"/>
    <w:rsid w:val="008A7388"/>
    <w:rsid w:val="008A7B87"/>
    <w:rsid w:val="008B2701"/>
    <w:rsid w:val="008B492A"/>
    <w:rsid w:val="008B575A"/>
    <w:rsid w:val="008B57B4"/>
    <w:rsid w:val="008B6C7D"/>
    <w:rsid w:val="008BFB47"/>
    <w:rsid w:val="008C00A1"/>
    <w:rsid w:val="008C0B95"/>
    <w:rsid w:val="008C279D"/>
    <w:rsid w:val="008C475F"/>
    <w:rsid w:val="008C4AB8"/>
    <w:rsid w:val="008C6316"/>
    <w:rsid w:val="008C6EEB"/>
    <w:rsid w:val="008D115E"/>
    <w:rsid w:val="008D44C7"/>
    <w:rsid w:val="008D4FCB"/>
    <w:rsid w:val="008D5945"/>
    <w:rsid w:val="008D68C8"/>
    <w:rsid w:val="008D7207"/>
    <w:rsid w:val="008E09BC"/>
    <w:rsid w:val="008E0B72"/>
    <w:rsid w:val="008E2C90"/>
    <w:rsid w:val="008E68CC"/>
    <w:rsid w:val="008EF20E"/>
    <w:rsid w:val="008F27EB"/>
    <w:rsid w:val="008F3920"/>
    <w:rsid w:val="008F4C3A"/>
    <w:rsid w:val="008F4EB3"/>
    <w:rsid w:val="008F5E5C"/>
    <w:rsid w:val="008F7C45"/>
    <w:rsid w:val="00900303"/>
    <w:rsid w:val="009004D7"/>
    <w:rsid w:val="009037CA"/>
    <w:rsid w:val="0090609B"/>
    <w:rsid w:val="009112AB"/>
    <w:rsid w:val="00911DE5"/>
    <w:rsid w:val="00912222"/>
    <w:rsid w:val="009125D0"/>
    <w:rsid w:val="00913205"/>
    <w:rsid w:val="0091438A"/>
    <w:rsid w:val="009153BF"/>
    <w:rsid w:val="00915E94"/>
    <w:rsid w:val="00916C54"/>
    <w:rsid w:val="00916DBB"/>
    <w:rsid w:val="0091765B"/>
    <w:rsid w:val="0092207A"/>
    <w:rsid w:val="00924B41"/>
    <w:rsid w:val="00924C98"/>
    <w:rsid w:val="00926C9C"/>
    <w:rsid w:val="0092700F"/>
    <w:rsid w:val="00930038"/>
    <w:rsid w:val="00933355"/>
    <w:rsid w:val="0093424A"/>
    <w:rsid w:val="0093441E"/>
    <w:rsid w:val="00934693"/>
    <w:rsid w:val="00934EBA"/>
    <w:rsid w:val="00936A37"/>
    <w:rsid w:val="00940292"/>
    <w:rsid w:val="009405B8"/>
    <w:rsid w:val="00942CD0"/>
    <w:rsid w:val="00942DA7"/>
    <w:rsid w:val="009436BE"/>
    <w:rsid w:val="00943DE6"/>
    <w:rsid w:val="009446CE"/>
    <w:rsid w:val="00944C6F"/>
    <w:rsid w:val="0094661B"/>
    <w:rsid w:val="00946626"/>
    <w:rsid w:val="00946F9A"/>
    <w:rsid w:val="009471EF"/>
    <w:rsid w:val="0094763D"/>
    <w:rsid w:val="00950287"/>
    <w:rsid w:val="009503A6"/>
    <w:rsid w:val="00951A70"/>
    <w:rsid w:val="00952C12"/>
    <w:rsid w:val="009544B6"/>
    <w:rsid w:val="00954717"/>
    <w:rsid w:val="00955219"/>
    <w:rsid w:val="00955A72"/>
    <w:rsid w:val="009561EE"/>
    <w:rsid w:val="0095659D"/>
    <w:rsid w:val="00956FC0"/>
    <w:rsid w:val="00957906"/>
    <w:rsid w:val="00961199"/>
    <w:rsid w:val="00962933"/>
    <w:rsid w:val="00962DBB"/>
    <w:rsid w:val="00963792"/>
    <w:rsid w:val="00964C9D"/>
    <w:rsid w:val="00965327"/>
    <w:rsid w:val="00965CE7"/>
    <w:rsid w:val="00966125"/>
    <w:rsid w:val="009663BF"/>
    <w:rsid w:val="009675E3"/>
    <w:rsid w:val="00970811"/>
    <w:rsid w:val="00971515"/>
    <w:rsid w:val="009718CE"/>
    <w:rsid w:val="00972835"/>
    <w:rsid w:val="00972D63"/>
    <w:rsid w:val="009734E8"/>
    <w:rsid w:val="00973839"/>
    <w:rsid w:val="00973E49"/>
    <w:rsid w:val="00975D66"/>
    <w:rsid w:val="00976984"/>
    <w:rsid w:val="00977737"/>
    <w:rsid w:val="00977849"/>
    <w:rsid w:val="00982BFE"/>
    <w:rsid w:val="00982C75"/>
    <w:rsid w:val="00983319"/>
    <w:rsid w:val="00983683"/>
    <w:rsid w:val="0098479E"/>
    <w:rsid w:val="009856A7"/>
    <w:rsid w:val="00985D18"/>
    <w:rsid w:val="00986715"/>
    <w:rsid w:val="00987AF5"/>
    <w:rsid w:val="00987DAD"/>
    <w:rsid w:val="00990056"/>
    <w:rsid w:val="00990584"/>
    <w:rsid w:val="00991D34"/>
    <w:rsid w:val="00991F45"/>
    <w:rsid w:val="00992D74"/>
    <w:rsid w:val="00993143"/>
    <w:rsid w:val="00993509"/>
    <w:rsid w:val="00993C83"/>
    <w:rsid w:val="00996ED6"/>
    <w:rsid w:val="00997BFA"/>
    <w:rsid w:val="009A0AF9"/>
    <w:rsid w:val="009A0D88"/>
    <w:rsid w:val="009A1330"/>
    <w:rsid w:val="009A1603"/>
    <w:rsid w:val="009A1B0E"/>
    <w:rsid w:val="009A31ED"/>
    <w:rsid w:val="009A4708"/>
    <w:rsid w:val="009A725D"/>
    <w:rsid w:val="009A7A32"/>
    <w:rsid w:val="009A7B88"/>
    <w:rsid w:val="009B075B"/>
    <w:rsid w:val="009B3AA5"/>
    <w:rsid w:val="009B6C98"/>
    <w:rsid w:val="009B6DFB"/>
    <w:rsid w:val="009B73D8"/>
    <w:rsid w:val="009C1EE0"/>
    <w:rsid w:val="009C2518"/>
    <w:rsid w:val="009C2BB0"/>
    <w:rsid w:val="009C3159"/>
    <w:rsid w:val="009C3CAF"/>
    <w:rsid w:val="009C3E6E"/>
    <w:rsid w:val="009C409A"/>
    <w:rsid w:val="009C5044"/>
    <w:rsid w:val="009C72E2"/>
    <w:rsid w:val="009C760C"/>
    <w:rsid w:val="009C7F98"/>
    <w:rsid w:val="009D0835"/>
    <w:rsid w:val="009D1376"/>
    <w:rsid w:val="009D2192"/>
    <w:rsid w:val="009D3E47"/>
    <w:rsid w:val="009D4B10"/>
    <w:rsid w:val="009D6272"/>
    <w:rsid w:val="009D62F2"/>
    <w:rsid w:val="009D6E95"/>
    <w:rsid w:val="009D72A7"/>
    <w:rsid w:val="009D7422"/>
    <w:rsid w:val="009E0100"/>
    <w:rsid w:val="009E0187"/>
    <w:rsid w:val="009E048B"/>
    <w:rsid w:val="009E0C02"/>
    <w:rsid w:val="009E0DA2"/>
    <w:rsid w:val="009E152E"/>
    <w:rsid w:val="009E2277"/>
    <w:rsid w:val="009E4D28"/>
    <w:rsid w:val="009E57BA"/>
    <w:rsid w:val="009E5951"/>
    <w:rsid w:val="009F25A2"/>
    <w:rsid w:val="009F773E"/>
    <w:rsid w:val="009F7E33"/>
    <w:rsid w:val="00A022B1"/>
    <w:rsid w:val="00A032F4"/>
    <w:rsid w:val="00A0342B"/>
    <w:rsid w:val="00A03B4F"/>
    <w:rsid w:val="00A03C66"/>
    <w:rsid w:val="00A05974"/>
    <w:rsid w:val="00A0697E"/>
    <w:rsid w:val="00A06AC7"/>
    <w:rsid w:val="00A07304"/>
    <w:rsid w:val="00A07342"/>
    <w:rsid w:val="00A077CF"/>
    <w:rsid w:val="00A07A0F"/>
    <w:rsid w:val="00A10777"/>
    <w:rsid w:val="00A13A3A"/>
    <w:rsid w:val="00A14F80"/>
    <w:rsid w:val="00A16169"/>
    <w:rsid w:val="00A16887"/>
    <w:rsid w:val="00A176DD"/>
    <w:rsid w:val="00A212D5"/>
    <w:rsid w:val="00A22A77"/>
    <w:rsid w:val="00A24425"/>
    <w:rsid w:val="00A24C2D"/>
    <w:rsid w:val="00A25087"/>
    <w:rsid w:val="00A25B78"/>
    <w:rsid w:val="00A27A49"/>
    <w:rsid w:val="00A27DC6"/>
    <w:rsid w:val="00A30CF0"/>
    <w:rsid w:val="00A31DDF"/>
    <w:rsid w:val="00A325F9"/>
    <w:rsid w:val="00A32782"/>
    <w:rsid w:val="00A32B1B"/>
    <w:rsid w:val="00A34C67"/>
    <w:rsid w:val="00A34EF3"/>
    <w:rsid w:val="00A35C09"/>
    <w:rsid w:val="00A36C2D"/>
    <w:rsid w:val="00A37CBC"/>
    <w:rsid w:val="00A37FFD"/>
    <w:rsid w:val="00A409E2"/>
    <w:rsid w:val="00A40BCD"/>
    <w:rsid w:val="00A417CF"/>
    <w:rsid w:val="00A41DAB"/>
    <w:rsid w:val="00A42E20"/>
    <w:rsid w:val="00A42EFA"/>
    <w:rsid w:val="00A44BE8"/>
    <w:rsid w:val="00A46764"/>
    <w:rsid w:val="00A47020"/>
    <w:rsid w:val="00A50D88"/>
    <w:rsid w:val="00A5192C"/>
    <w:rsid w:val="00A51DB4"/>
    <w:rsid w:val="00A5362A"/>
    <w:rsid w:val="00A54A7D"/>
    <w:rsid w:val="00A54C25"/>
    <w:rsid w:val="00A55335"/>
    <w:rsid w:val="00A5598B"/>
    <w:rsid w:val="00A60EE6"/>
    <w:rsid w:val="00A60F96"/>
    <w:rsid w:val="00A62C56"/>
    <w:rsid w:val="00A6307C"/>
    <w:rsid w:val="00A6437E"/>
    <w:rsid w:val="00A64662"/>
    <w:rsid w:val="00A64E8A"/>
    <w:rsid w:val="00A6530B"/>
    <w:rsid w:val="00A73599"/>
    <w:rsid w:val="00A73CE4"/>
    <w:rsid w:val="00A74E8C"/>
    <w:rsid w:val="00A75E7E"/>
    <w:rsid w:val="00A7761B"/>
    <w:rsid w:val="00A776B0"/>
    <w:rsid w:val="00A80670"/>
    <w:rsid w:val="00A807E7"/>
    <w:rsid w:val="00A81064"/>
    <w:rsid w:val="00A81484"/>
    <w:rsid w:val="00A8198D"/>
    <w:rsid w:val="00A81D02"/>
    <w:rsid w:val="00A832CC"/>
    <w:rsid w:val="00A83A96"/>
    <w:rsid w:val="00A8411D"/>
    <w:rsid w:val="00A8486B"/>
    <w:rsid w:val="00A84941"/>
    <w:rsid w:val="00A8497C"/>
    <w:rsid w:val="00A84BF2"/>
    <w:rsid w:val="00A84D64"/>
    <w:rsid w:val="00A85FD5"/>
    <w:rsid w:val="00A863E6"/>
    <w:rsid w:val="00A865A7"/>
    <w:rsid w:val="00A86DE9"/>
    <w:rsid w:val="00A87808"/>
    <w:rsid w:val="00A93152"/>
    <w:rsid w:val="00A9342A"/>
    <w:rsid w:val="00A95103"/>
    <w:rsid w:val="00A95A37"/>
    <w:rsid w:val="00A95C7F"/>
    <w:rsid w:val="00A97C3A"/>
    <w:rsid w:val="00AA08B2"/>
    <w:rsid w:val="00AA0909"/>
    <w:rsid w:val="00AA0C47"/>
    <w:rsid w:val="00AA2A68"/>
    <w:rsid w:val="00AA43D5"/>
    <w:rsid w:val="00AA47AA"/>
    <w:rsid w:val="00AA4EC2"/>
    <w:rsid w:val="00AA54AB"/>
    <w:rsid w:val="00AA645D"/>
    <w:rsid w:val="00AA6B06"/>
    <w:rsid w:val="00AA6BF6"/>
    <w:rsid w:val="00AA7118"/>
    <w:rsid w:val="00AB0569"/>
    <w:rsid w:val="00AB2087"/>
    <w:rsid w:val="00AB3470"/>
    <w:rsid w:val="00AB3A6B"/>
    <w:rsid w:val="00AB4D56"/>
    <w:rsid w:val="00AB5404"/>
    <w:rsid w:val="00AB5C11"/>
    <w:rsid w:val="00AB6222"/>
    <w:rsid w:val="00AB6396"/>
    <w:rsid w:val="00AB6552"/>
    <w:rsid w:val="00AB74DC"/>
    <w:rsid w:val="00AC14A0"/>
    <w:rsid w:val="00AC1BCE"/>
    <w:rsid w:val="00AC2CA1"/>
    <w:rsid w:val="00AC327B"/>
    <w:rsid w:val="00AC4F4A"/>
    <w:rsid w:val="00AC610A"/>
    <w:rsid w:val="00AD2EFA"/>
    <w:rsid w:val="00AD3D98"/>
    <w:rsid w:val="00AD41F3"/>
    <w:rsid w:val="00AD492B"/>
    <w:rsid w:val="00AD520E"/>
    <w:rsid w:val="00AD54CF"/>
    <w:rsid w:val="00AD5A3A"/>
    <w:rsid w:val="00AD5AC3"/>
    <w:rsid w:val="00AD5BE0"/>
    <w:rsid w:val="00AD5F0C"/>
    <w:rsid w:val="00AD6853"/>
    <w:rsid w:val="00AE08D2"/>
    <w:rsid w:val="00AE0E5A"/>
    <w:rsid w:val="00AE1CDB"/>
    <w:rsid w:val="00AE22EC"/>
    <w:rsid w:val="00AE29B2"/>
    <w:rsid w:val="00AE2C16"/>
    <w:rsid w:val="00AE317E"/>
    <w:rsid w:val="00AE392B"/>
    <w:rsid w:val="00AE4FBE"/>
    <w:rsid w:val="00AE5513"/>
    <w:rsid w:val="00AE5CEF"/>
    <w:rsid w:val="00AE7E65"/>
    <w:rsid w:val="00AF0139"/>
    <w:rsid w:val="00AF2D3F"/>
    <w:rsid w:val="00AF3671"/>
    <w:rsid w:val="00AF3D0A"/>
    <w:rsid w:val="00AF4BC1"/>
    <w:rsid w:val="00AF7BC4"/>
    <w:rsid w:val="00B00082"/>
    <w:rsid w:val="00B00B22"/>
    <w:rsid w:val="00B029F0"/>
    <w:rsid w:val="00B03DE6"/>
    <w:rsid w:val="00B0432D"/>
    <w:rsid w:val="00B0789F"/>
    <w:rsid w:val="00B10CE1"/>
    <w:rsid w:val="00B10CEF"/>
    <w:rsid w:val="00B12720"/>
    <w:rsid w:val="00B12AA5"/>
    <w:rsid w:val="00B13DBF"/>
    <w:rsid w:val="00B14877"/>
    <w:rsid w:val="00B160DB"/>
    <w:rsid w:val="00B16645"/>
    <w:rsid w:val="00B17D22"/>
    <w:rsid w:val="00B2013A"/>
    <w:rsid w:val="00B22875"/>
    <w:rsid w:val="00B236AC"/>
    <w:rsid w:val="00B23927"/>
    <w:rsid w:val="00B24A2E"/>
    <w:rsid w:val="00B26151"/>
    <w:rsid w:val="00B270D6"/>
    <w:rsid w:val="00B27365"/>
    <w:rsid w:val="00B276D6"/>
    <w:rsid w:val="00B27772"/>
    <w:rsid w:val="00B30D0E"/>
    <w:rsid w:val="00B31367"/>
    <w:rsid w:val="00B32FDB"/>
    <w:rsid w:val="00B346AD"/>
    <w:rsid w:val="00B34924"/>
    <w:rsid w:val="00B37C96"/>
    <w:rsid w:val="00B4101C"/>
    <w:rsid w:val="00B41408"/>
    <w:rsid w:val="00B4167F"/>
    <w:rsid w:val="00B428CB"/>
    <w:rsid w:val="00B453B0"/>
    <w:rsid w:val="00B4547F"/>
    <w:rsid w:val="00B45764"/>
    <w:rsid w:val="00B45C19"/>
    <w:rsid w:val="00B45EFC"/>
    <w:rsid w:val="00B46953"/>
    <w:rsid w:val="00B4707C"/>
    <w:rsid w:val="00B508E4"/>
    <w:rsid w:val="00B524E1"/>
    <w:rsid w:val="00B5348C"/>
    <w:rsid w:val="00B5357E"/>
    <w:rsid w:val="00B5366B"/>
    <w:rsid w:val="00B53B95"/>
    <w:rsid w:val="00B53CD3"/>
    <w:rsid w:val="00B53D8F"/>
    <w:rsid w:val="00B546DD"/>
    <w:rsid w:val="00B56D05"/>
    <w:rsid w:val="00B56DAB"/>
    <w:rsid w:val="00B571F3"/>
    <w:rsid w:val="00B57F1F"/>
    <w:rsid w:val="00B60CEB"/>
    <w:rsid w:val="00B60F2D"/>
    <w:rsid w:val="00B6187C"/>
    <w:rsid w:val="00B622F3"/>
    <w:rsid w:val="00B6253B"/>
    <w:rsid w:val="00B62AA3"/>
    <w:rsid w:val="00B64932"/>
    <w:rsid w:val="00B659F3"/>
    <w:rsid w:val="00B6613F"/>
    <w:rsid w:val="00B66A31"/>
    <w:rsid w:val="00B67C32"/>
    <w:rsid w:val="00B70A84"/>
    <w:rsid w:val="00B7395C"/>
    <w:rsid w:val="00B7547C"/>
    <w:rsid w:val="00B7641B"/>
    <w:rsid w:val="00B7644A"/>
    <w:rsid w:val="00B765D9"/>
    <w:rsid w:val="00B76BEE"/>
    <w:rsid w:val="00B77707"/>
    <w:rsid w:val="00B77B32"/>
    <w:rsid w:val="00B80950"/>
    <w:rsid w:val="00B81113"/>
    <w:rsid w:val="00B81FF6"/>
    <w:rsid w:val="00B83A51"/>
    <w:rsid w:val="00B84782"/>
    <w:rsid w:val="00B85DE2"/>
    <w:rsid w:val="00B86296"/>
    <w:rsid w:val="00B86914"/>
    <w:rsid w:val="00B86CE4"/>
    <w:rsid w:val="00B87791"/>
    <w:rsid w:val="00B904AE"/>
    <w:rsid w:val="00B90CF8"/>
    <w:rsid w:val="00B916A7"/>
    <w:rsid w:val="00B924B2"/>
    <w:rsid w:val="00B9369C"/>
    <w:rsid w:val="00B93790"/>
    <w:rsid w:val="00B93B2E"/>
    <w:rsid w:val="00B93FFE"/>
    <w:rsid w:val="00B94BBC"/>
    <w:rsid w:val="00B95382"/>
    <w:rsid w:val="00B95B29"/>
    <w:rsid w:val="00B95BF9"/>
    <w:rsid w:val="00B963B3"/>
    <w:rsid w:val="00B9665D"/>
    <w:rsid w:val="00B97DD4"/>
    <w:rsid w:val="00BA0650"/>
    <w:rsid w:val="00BA1BDD"/>
    <w:rsid w:val="00BA2AFD"/>
    <w:rsid w:val="00BA3157"/>
    <w:rsid w:val="00BA3F89"/>
    <w:rsid w:val="00BA40D7"/>
    <w:rsid w:val="00BA4FD7"/>
    <w:rsid w:val="00BA5DF5"/>
    <w:rsid w:val="00BA664F"/>
    <w:rsid w:val="00BA6D91"/>
    <w:rsid w:val="00BA765C"/>
    <w:rsid w:val="00BB0A6E"/>
    <w:rsid w:val="00BB0DEA"/>
    <w:rsid w:val="00BB15B9"/>
    <w:rsid w:val="00BB2750"/>
    <w:rsid w:val="00BB3011"/>
    <w:rsid w:val="00BB30CF"/>
    <w:rsid w:val="00BB3BD7"/>
    <w:rsid w:val="00BB4111"/>
    <w:rsid w:val="00BB509C"/>
    <w:rsid w:val="00BB6096"/>
    <w:rsid w:val="00BC05D7"/>
    <w:rsid w:val="00BC166F"/>
    <w:rsid w:val="00BC19FB"/>
    <w:rsid w:val="00BC2139"/>
    <w:rsid w:val="00BC292F"/>
    <w:rsid w:val="00BC361E"/>
    <w:rsid w:val="00BC3B0F"/>
    <w:rsid w:val="00BC5D90"/>
    <w:rsid w:val="00BC6051"/>
    <w:rsid w:val="00BC6D14"/>
    <w:rsid w:val="00BC72EE"/>
    <w:rsid w:val="00BD173F"/>
    <w:rsid w:val="00BD37ED"/>
    <w:rsid w:val="00BD5DDB"/>
    <w:rsid w:val="00BD6E75"/>
    <w:rsid w:val="00BD74D0"/>
    <w:rsid w:val="00BD77B7"/>
    <w:rsid w:val="00BD7EB2"/>
    <w:rsid w:val="00BE1639"/>
    <w:rsid w:val="00BE4A99"/>
    <w:rsid w:val="00BE5B1A"/>
    <w:rsid w:val="00BF2302"/>
    <w:rsid w:val="00BF37A9"/>
    <w:rsid w:val="00BF3C45"/>
    <w:rsid w:val="00BF4430"/>
    <w:rsid w:val="00BF4C5B"/>
    <w:rsid w:val="00BF6B6C"/>
    <w:rsid w:val="00BF6F3A"/>
    <w:rsid w:val="00C00BEA"/>
    <w:rsid w:val="00C00E63"/>
    <w:rsid w:val="00C0106A"/>
    <w:rsid w:val="00C01109"/>
    <w:rsid w:val="00C03BE2"/>
    <w:rsid w:val="00C03FAD"/>
    <w:rsid w:val="00C04B8B"/>
    <w:rsid w:val="00C05BCA"/>
    <w:rsid w:val="00C0640E"/>
    <w:rsid w:val="00C071E6"/>
    <w:rsid w:val="00C1366F"/>
    <w:rsid w:val="00C13EC0"/>
    <w:rsid w:val="00C14105"/>
    <w:rsid w:val="00C15180"/>
    <w:rsid w:val="00C17526"/>
    <w:rsid w:val="00C17914"/>
    <w:rsid w:val="00C17958"/>
    <w:rsid w:val="00C17A44"/>
    <w:rsid w:val="00C20E72"/>
    <w:rsid w:val="00C21156"/>
    <w:rsid w:val="00C211D2"/>
    <w:rsid w:val="00C22174"/>
    <w:rsid w:val="00C22A62"/>
    <w:rsid w:val="00C2342A"/>
    <w:rsid w:val="00C24D3E"/>
    <w:rsid w:val="00C26D60"/>
    <w:rsid w:val="00C26EB7"/>
    <w:rsid w:val="00C2701A"/>
    <w:rsid w:val="00C27464"/>
    <w:rsid w:val="00C274E2"/>
    <w:rsid w:val="00C27FB2"/>
    <w:rsid w:val="00C30478"/>
    <w:rsid w:val="00C31829"/>
    <w:rsid w:val="00C32B0E"/>
    <w:rsid w:val="00C33DAC"/>
    <w:rsid w:val="00C34E7E"/>
    <w:rsid w:val="00C35414"/>
    <w:rsid w:val="00C35662"/>
    <w:rsid w:val="00C35B5F"/>
    <w:rsid w:val="00C371EA"/>
    <w:rsid w:val="00C37518"/>
    <w:rsid w:val="00C40F80"/>
    <w:rsid w:val="00C40FD9"/>
    <w:rsid w:val="00C42EF5"/>
    <w:rsid w:val="00C44A93"/>
    <w:rsid w:val="00C4591C"/>
    <w:rsid w:val="00C473E6"/>
    <w:rsid w:val="00C50176"/>
    <w:rsid w:val="00C5037A"/>
    <w:rsid w:val="00C50916"/>
    <w:rsid w:val="00C515E1"/>
    <w:rsid w:val="00C5255B"/>
    <w:rsid w:val="00C53F40"/>
    <w:rsid w:val="00C542CD"/>
    <w:rsid w:val="00C5443C"/>
    <w:rsid w:val="00C54EC6"/>
    <w:rsid w:val="00C57B2E"/>
    <w:rsid w:val="00C609F2"/>
    <w:rsid w:val="00C63377"/>
    <w:rsid w:val="00C669C0"/>
    <w:rsid w:val="00C70DD4"/>
    <w:rsid w:val="00C721E4"/>
    <w:rsid w:val="00C726EC"/>
    <w:rsid w:val="00C727AF"/>
    <w:rsid w:val="00C72F84"/>
    <w:rsid w:val="00C74F6C"/>
    <w:rsid w:val="00C7562F"/>
    <w:rsid w:val="00C762B2"/>
    <w:rsid w:val="00C76ABE"/>
    <w:rsid w:val="00C80903"/>
    <w:rsid w:val="00C80DB1"/>
    <w:rsid w:val="00C80E81"/>
    <w:rsid w:val="00C81816"/>
    <w:rsid w:val="00C81917"/>
    <w:rsid w:val="00C835C9"/>
    <w:rsid w:val="00C83FA3"/>
    <w:rsid w:val="00C84EE5"/>
    <w:rsid w:val="00C84F78"/>
    <w:rsid w:val="00C86EB1"/>
    <w:rsid w:val="00C8714F"/>
    <w:rsid w:val="00C87810"/>
    <w:rsid w:val="00C9058C"/>
    <w:rsid w:val="00C90F2D"/>
    <w:rsid w:val="00C92389"/>
    <w:rsid w:val="00C926FE"/>
    <w:rsid w:val="00C930E8"/>
    <w:rsid w:val="00C94367"/>
    <w:rsid w:val="00C94516"/>
    <w:rsid w:val="00C95FEE"/>
    <w:rsid w:val="00C96768"/>
    <w:rsid w:val="00C97678"/>
    <w:rsid w:val="00C97B6F"/>
    <w:rsid w:val="00C97F1F"/>
    <w:rsid w:val="00CA14B2"/>
    <w:rsid w:val="00CA19EF"/>
    <w:rsid w:val="00CA1B64"/>
    <w:rsid w:val="00CA1F8C"/>
    <w:rsid w:val="00CA2F03"/>
    <w:rsid w:val="00CA354F"/>
    <w:rsid w:val="00CA39B4"/>
    <w:rsid w:val="00CA47A1"/>
    <w:rsid w:val="00CA4980"/>
    <w:rsid w:val="00CA4FDF"/>
    <w:rsid w:val="00CA5E54"/>
    <w:rsid w:val="00CA61B0"/>
    <w:rsid w:val="00CB0B7D"/>
    <w:rsid w:val="00CB13D4"/>
    <w:rsid w:val="00CB19F8"/>
    <w:rsid w:val="00CB2CF2"/>
    <w:rsid w:val="00CB306A"/>
    <w:rsid w:val="00CB386C"/>
    <w:rsid w:val="00CB50D4"/>
    <w:rsid w:val="00CB66C4"/>
    <w:rsid w:val="00CB75CE"/>
    <w:rsid w:val="00CC0101"/>
    <w:rsid w:val="00CC05F7"/>
    <w:rsid w:val="00CC0624"/>
    <w:rsid w:val="00CC154F"/>
    <w:rsid w:val="00CC2F4E"/>
    <w:rsid w:val="00CC41A6"/>
    <w:rsid w:val="00CC449B"/>
    <w:rsid w:val="00CC4D5A"/>
    <w:rsid w:val="00CC52B2"/>
    <w:rsid w:val="00CC5A8E"/>
    <w:rsid w:val="00CC6CC7"/>
    <w:rsid w:val="00CC7B4E"/>
    <w:rsid w:val="00CD1C71"/>
    <w:rsid w:val="00CD1CD0"/>
    <w:rsid w:val="00CD2419"/>
    <w:rsid w:val="00CD25F6"/>
    <w:rsid w:val="00CD28CD"/>
    <w:rsid w:val="00CD42EA"/>
    <w:rsid w:val="00CD4375"/>
    <w:rsid w:val="00CD7BED"/>
    <w:rsid w:val="00CE0B40"/>
    <w:rsid w:val="00CE1FEB"/>
    <w:rsid w:val="00CE2378"/>
    <w:rsid w:val="00CE2470"/>
    <w:rsid w:val="00CE5F8D"/>
    <w:rsid w:val="00CE770D"/>
    <w:rsid w:val="00CF001C"/>
    <w:rsid w:val="00CF1829"/>
    <w:rsid w:val="00CF1CC2"/>
    <w:rsid w:val="00CF2D49"/>
    <w:rsid w:val="00CF2FCF"/>
    <w:rsid w:val="00CF3938"/>
    <w:rsid w:val="00CF3DD7"/>
    <w:rsid w:val="00CF5A95"/>
    <w:rsid w:val="00CF5B59"/>
    <w:rsid w:val="00CF5B9D"/>
    <w:rsid w:val="00CF5E47"/>
    <w:rsid w:val="00CF6AA7"/>
    <w:rsid w:val="00CF77C5"/>
    <w:rsid w:val="00CF7E72"/>
    <w:rsid w:val="00D00325"/>
    <w:rsid w:val="00D00950"/>
    <w:rsid w:val="00D00AF0"/>
    <w:rsid w:val="00D02190"/>
    <w:rsid w:val="00D02A8F"/>
    <w:rsid w:val="00D03D15"/>
    <w:rsid w:val="00D050F8"/>
    <w:rsid w:val="00D0720F"/>
    <w:rsid w:val="00D0755A"/>
    <w:rsid w:val="00D10D34"/>
    <w:rsid w:val="00D1138C"/>
    <w:rsid w:val="00D11638"/>
    <w:rsid w:val="00D11B43"/>
    <w:rsid w:val="00D1372F"/>
    <w:rsid w:val="00D138CE"/>
    <w:rsid w:val="00D13C8F"/>
    <w:rsid w:val="00D15513"/>
    <w:rsid w:val="00D15C15"/>
    <w:rsid w:val="00D1627D"/>
    <w:rsid w:val="00D173C0"/>
    <w:rsid w:val="00D21AB6"/>
    <w:rsid w:val="00D24462"/>
    <w:rsid w:val="00D245F1"/>
    <w:rsid w:val="00D254B5"/>
    <w:rsid w:val="00D25E07"/>
    <w:rsid w:val="00D2649F"/>
    <w:rsid w:val="00D26540"/>
    <w:rsid w:val="00D2676C"/>
    <w:rsid w:val="00D270CF"/>
    <w:rsid w:val="00D3200E"/>
    <w:rsid w:val="00D33721"/>
    <w:rsid w:val="00D34E0C"/>
    <w:rsid w:val="00D35F78"/>
    <w:rsid w:val="00D364E4"/>
    <w:rsid w:val="00D36E9E"/>
    <w:rsid w:val="00D37135"/>
    <w:rsid w:val="00D372D8"/>
    <w:rsid w:val="00D37C40"/>
    <w:rsid w:val="00D37D42"/>
    <w:rsid w:val="00D37EE4"/>
    <w:rsid w:val="00D406CD"/>
    <w:rsid w:val="00D40716"/>
    <w:rsid w:val="00D41486"/>
    <w:rsid w:val="00D42849"/>
    <w:rsid w:val="00D4299C"/>
    <w:rsid w:val="00D4383F"/>
    <w:rsid w:val="00D43B33"/>
    <w:rsid w:val="00D452C8"/>
    <w:rsid w:val="00D45431"/>
    <w:rsid w:val="00D45D31"/>
    <w:rsid w:val="00D4677B"/>
    <w:rsid w:val="00D47E32"/>
    <w:rsid w:val="00D51D48"/>
    <w:rsid w:val="00D52912"/>
    <w:rsid w:val="00D52DBA"/>
    <w:rsid w:val="00D52EC5"/>
    <w:rsid w:val="00D53F98"/>
    <w:rsid w:val="00D54234"/>
    <w:rsid w:val="00D5424E"/>
    <w:rsid w:val="00D54D6E"/>
    <w:rsid w:val="00D559AC"/>
    <w:rsid w:val="00D60922"/>
    <w:rsid w:val="00D60DFF"/>
    <w:rsid w:val="00D62294"/>
    <w:rsid w:val="00D62D02"/>
    <w:rsid w:val="00D6300E"/>
    <w:rsid w:val="00D6343B"/>
    <w:rsid w:val="00D63709"/>
    <w:rsid w:val="00D64133"/>
    <w:rsid w:val="00D64697"/>
    <w:rsid w:val="00D65CF5"/>
    <w:rsid w:val="00D661CA"/>
    <w:rsid w:val="00D6781C"/>
    <w:rsid w:val="00D710AF"/>
    <w:rsid w:val="00D71C85"/>
    <w:rsid w:val="00D7379F"/>
    <w:rsid w:val="00D74F5F"/>
    <w:rsid w:val="00D751C4"/>
    <w:rsid w:val="00D762F2"/>
    <w:rsid w:val="00D80924"/>
    <w:rsid w:val="00D8153F"/>
    <w:rsid w:val="00D83569"/>
    <w:rsid w:val="00D86A7C"/>
    <w:rsid w:val="00D86BE3"/>
    <w:rsid w:val="00D87C47"/>
    <w:rsid w:val="00D87E0D"/>
    <w:rsid w:val="00D900B6"/>
    <w:rsid w:val="00D9065E"/>
    <w:rsid w:val="00D92A01"/>
    <w:rsid w:val="00D945B5"/>
    <w:rsid w:val="00D945FE"/>
    <w:rsid w:val="00D94B59"/>
    <w:rsid w:val="00D94E7E"/>
    <w:rsid w:val="00D96B33"/>
    <w:rsid w:val="00D96F7A"/>
    <w:rsid w:val="00DA0264"/>
    <w:rsid w:val="00DA11EC"/>
    <w:rsid w:val="00DA2095"/>
    <w:rsid w:val="00DA57B8"/>
    <w:rsid w:val="00DA5B14"/>
    <w:rsid w:val="00DA76DC"/>
    <w:rsid w:val="00DA7CAB"/>
    <w:rsid w:val="00DB0A87"/>
    <w:rsid w:val="00DB32CB"/>
    <w:rsid w:val="00DB39DE"/>
    <w:rsid w:val="00DB5956"/>
    <w:rsid w:val="00DB59B6"/>
    <w:rsid w:val="00DB6534"/>
    <w:rsid w:val="00DC0464"/>
    <w:rsid w:val="00DC06D0"/>
    <w:rsid w:val="00DC0A03"/>
    <w:rsid w:val="00DC0FCE"/>
    <w:rsid w:val="00DC1DD4"/>
    <w:rsid w:val="00DC209D"/>
    <w:rsid w:val="00DC4F31"/>
    <w:rsid w:val="00DC5313"/>
    <w:rsid w:val="00DC557F"/>
    <w:rsid w:val="00DC5597"/>
    <w:rsid w:val="00DC5671"/>
    <w:rsid w:val="00DC57CC"/>
    <w:rsid w:val="00DC6978"/>
    <w:rsid w:val="00DC7D96"/>
    <w:rsid w:val="00DD06FD"/>
    <w:rsid w:val="00DD094E"/>
    <w:rsid w:val="00DD0B4A"/>
    <w:rsid w:val="00DD1060"/>
    <w:rsid w:val="00DD1954"/>
    <w:rsid w:val="00DD45F3"/>
    <w:rsid w:val="00DD4F4C"/>
    <w:rsid w:val="00DD5E85"/>
    <w:rsid w:val="00DD60E1"/>
    <w:rsid w:val="00DE05BD"/>
    <w:rsid w:val="00DE179D"/>
    <w:rsid w:val="00DE2772"/>
    <w:rsid w:val="00DE4DED"/>
    <w:rsid w:val="00DE5EE1"/>
    <w:rsid w:val="00DF0973"/>
    <w:rsid w:val="00DF37BD"/>
    <w:rsid w:val="00DF3950"/>
    <w:rsid w:val="00DF3BEC"/>
    <w:rsid w:val="00DF3D29"/>
    <w:rsid w:val="00DF3E59"/>
    <w:rsid w:val="00DF4B13"/>
    <w:rsid w:val="00DF6994"/>
    <w:rsid w:val="00DF7931"/>
    <w:rsid w:val="00DF7FA8"/>
    <w:rsid w:val="00E00522"/>
    <w:rsid w:val="00E00FB4"/>
    <w:rsid w:val="00E01E88"/>
    <w:rsid w:val="00E032AE"/>
    <w:rsid w:val="00E03BAC"/>
    <w:rsid w:val="00E04FD8"/>
    <w:rsid w:val="00E10090"/>
    <w:rsid w:val="00E101A0"/>
    <w:rsid w:val="00E12295"/>
    <w:rsid w:val="00E128B6"/>
    <w:rsid w:val="00E136BD"/>
    <w:rsid w:val="00E13FDB"/>
    <w:rsid w:val="00E14CC9"/>
    <w:rsid w:val="00E14E6D"/>
    <w:rsid w:val="00E1548E"/>
    <w:rsid w:val="00E15CC7"/>
    <w:rsid w:val="00E15FCE"/>
    <w:rsid w:val="00E16AA4"/>
    <w:rsid w:val="00E17AF6"/>
    <w:rsid w:val="00E200ED"/>
    <w:rsid w:val="00E20E98"/>
    <w:rsid w:val="00E210BD"/>
    <w:rsid w:val="00E21BDA"/>
    <w:rsid w:val="00E22FF1"/>
    <w:rsid w:val="00E24250"/>
    <w:rsid w:val="00E244DE"/>
    <w:rsid w:val="00E251FF"/>
    <w:rsid w:val="00E25B94"/>
    <w:rsid w:val="00E25C9D"/>
    <w:rsid w:val="00E30733"/>
    <w:rsid w:val="00E325A5"/>
    <w:rsid w:val="00E332EE"/>
    <w:rsid w:val="00E33EDA"/>
    <w:rsid w:val="00E343EA"/>
    <w:rsid w:val="00E34AB5"/>
    <w:rsid w:val="00E34E20"/>
    <w:rsid w:val="00E3508D"/>
    <w:rsid w:val="00E36654"/>
    <w:rsid w:val="00E36CD0"/>
    <w:rsid w:val="00E37342"/>
    <w:rsid w:val="00E40808"/>
    <w:rsid w:val="00E40A78"/>
    <w:rsid w:val="00E4165A"/>
    <w:rsid w:val="00E42298"/>
    <w:rsid w:val="00E42B1E"/>
    <w:rsid w:val="00E4356D"/>
    <w:rsid w:val="00E44813"/>
    <w:rsid w:val="00E45883"/>
    <w:rsid w:val="00E46800"/>
    <w:rsid w:val="00E46BEC"/>
    <w:rsid w:val="00E474FC"/>
    <w:rsid w:val="00E47B83"/>
    <w:rsid w:val="00E47B94"/>
    <w:rsid w:val="00E50644"/>
    <w:rsid w:val="00E50BED"/>
    <w:rsid w:val="00E52F86"/>
    <w:rsid w:val="00E539E2"/>
    <w:rsid w:val="00E53C39"/>
    <w:rsid w:val="00E54FF9"/>
    <w:rsid w:val="00E56BBB"/>
    <w:rsid w:val="00E6178B"/>
    <w:rsid w:val="00E6209A"/>
    <w:rsid w:val="00E625DB"/>
    <w:rsid w:val="00E63466"/>
    <w:rsid w:val="00E6372F"/>
    <w:rsid w:val="00E63F96"/>
    <w:rsid w:val="00E6559B"/>
    <w:rsid w:val="00E67618"/>
    <w:rsid w:val="00E70A14"/>
    <w:rsid w:val="00E714C4"/>
    <w:rsid w:val="00E723ED"/>
    <w:rsid w:val="00E73276"/>
    <w:rsid w:val="00E75A6B"/>
    <w:rsid w:val="00E75EE6"/>
    <w:rsid w:val="00E76B9D"/>
    <w:rsid w:val="00E7760C"/>
    <w:rsid w:val="00E7789E"/>
    <w:rsid w:val="00E803D7"/>
    <w:rsid w:val="00E80870"/>
    <w:rsid w:val="00E83250"/>
    <w:rsid w:val="00E851A1"/>
    <w:rsid w:val="00E85E0D"/>
    <w:rsid w:val="00E8673D"/>
    <w:rsid w:val="00E91B72"/>
    <w:rsid w:val="00E920C4"/>
    <w:rsid w:val="00E92E0C"/>
    <w:rsid w:val="00E95509"/>
    <w:rsid w:val="00E9609D"/>
    <w:rsid w:val="00E9680E"/>
    <w:rsid w:val="00E97596"/>
    <w:rsid w:val="00E97881"/>
    <w:rsid w:val="00EA1C8E"/>
    <w:rsid w:val="00EA2716"/>
    <w:rsid w:val="00EA2986"/>
    <w:rsid w:val="00EA2B2A"/>
    <w:rsid w:val="00EA3ED6"/>
    <w:rsid w:val="00EA6021"/>
    <w:rsid w:val="00EA6F0E"/>
    <w:rsid w:val="00EA7177"/>
    <w:rsid w:val="00EA7378"/>
    <w:rsid w:val="00EA7DBD"/>
    <w:rsid w:val="00EB0563"/>
    <w:rsid w:val="00EB2953"/>
    <w:rsid w:val="00EB3B26"/>
    <w:rsid w:val="00EB481D"/>
    <w:rsid w:val="00EB51F3"/>
    <w:rsid w:val="00EB66FB"/>
    <w:rsid w:val="00EB6E64"/>
    <w:rsid w:val="00EB6E84"/>
    <w:rsid w:val="00EB7586"/>
    <w:rsid w:val="00EC1512"/>
    <w:rsid w:val="00EC1A4B"/>
    <w:rsid w:val="00EC1CBB"/>
    <w:rsid w:val="00EC2A10"/>
    <w:rsid w:val="00EC302A"/>
    <w:rsid w:val="00EC41EF"/>
    <w:rsid w:val="00EC467E"/>
    <w:rsid w:val="00EC6317"/>
    <w:rsid w:val="00ED04C9"/>
    <w:rsid w:val="00ED1788"/>
    <w:rsid w:val="00ED2D70"/>
    <w:rsid w:val="00ED3826"/>
    <w:rsid w:val="00ED49FA"/>
    <w:rsid w:val="00ED51C2"/>
    <w:rsid w:val="00ED5E43"/>
    <w:rsid w:val="00ED7D84"/>
    <w:rsid w:val="00EE094B"/>
    <w:rsid w:val="00EE2A71"/>
    <w:rsid w:val="00EE347A"/>
    <w:rsid w:val="00EE37F6"/>
    <w:rsid w:val="00EE47F2"/>
    <w:rsid w:val="00EE4B62"/>
    <w:rsid w:val="00EE51AC"/>
    <w:rsid w:val="00EE55E7"/>
    <w:rsid w:val="00EE64C6"/>
    <w:rsid w:val="00EE73D0"/>
    <w:rsid w:val="00EF0E44"/>
    <w:rsid w:val="00EF2F4A"/>
    <w:rsid w:val="00EF31D2"/>
    <w:rsid w:val="00EF4CA0"/>
    <w:rsid w:val="00EF63A2"/>
    <w:rsid w:val="00EF7CB7"/>
    <w:rsid w:val="00F0256F"/>
    <w:rsid w:val="00F06D61"/>
    <w:rsid w:val="00F06D7E"/>
    <w:rsid w:val="00F06F28"/>
    <w:rsid w:val="00F071E4"/>
    <w:rsid w:val="00F11876"/>
    <w:rsid w:val="00F1194B"/>
    <w:rsid w:val="00F11AB0"/>
    <w:rsid w:val="00F12406"/>
    <w:rsid w:val="00F12D8F"/>
    <w:rsid w:val="00F13AA3"/>
    <w:rsid w:val="00F14159"/>
    <w:rsid w:val="00F143EF"/>
    <w:rsid w:val="00F14CC6"/>
    <w:rsid w:val="00F15971"/>
    <w:rsid w:val="00F16DB0"/>
    <w:rsid w:val="00F1771F"/>
    <w:rsid w:val="00F17AC9"/>
    <w:rsid w:val="00F226DA"/>
    <w:rsid w:val="00F23636"/>
    <w:rsid w:val="00F242DE"/>
    <w:rsid w:val="00F2496D"/>
    <w:rsid w:val="00F252B7"/>
    <w:rsid w:val="00F266D7"/>
    <w:rsid w:val="00F26DCE"/>
    <w:rsid w:val="00F30A7A"/>
    <w:rsid w:val="00F312FD"/>
    <w:rsid w:val="00F325D7"/>
    <w:rsid w:val="00F32CCF"/>
    <w:rsid w:val="00F345C5"/>
    <w:rsid w:val="00F3504C"/>
    <w:rsid w:val="00F35AC9"/>
    <w:rsid w:val="00F3611A"/>
    <w:rsid w:val="00F36506"/>
    <w:rsid w:val="00F37132"/>
    <w:rsid w:val="00F379FD"/>
    <w:rsid w:val="00F37E7A"/>
    <w:rsid w:val="00F412D0"/>
    <w:rsid w:val="00F41F7D"/>
    <w:rsid w:val="00F43A86"/>
    <w:rsid w:val="00F4463F"/>
    <w:rsid w:val="00F454B4"/>
    <w:rsid w:val="00F467D4"/>
    <w:rsid w:val="00F514A3"/>
    <w:rsid w:val="00F53079"/>
    <w:rsid w:val="00F53356"/>
    <w:rsid w:val="00F53625"/>
    <w:rsid w:val="00F53C82"/>
    <w:rsid w:val="00F547D1"/>
    <w:rsid w:val="00F551F1"/>
    <w:rsid w:val="00F552A3"/>
    <w:rsid w:val="00F55E40"/>
    <w:rsid w:val="00F6072D"/>
    <w:rsid w:val="00F61B45"/>
    <w:rsid w:val="00F622C8"/>
    <w:rsid w:val="00F637E5"/>
    <w:rsid w:val="00F64734"/>
    <w:rsid w:val="00F66479"/>
    <w:rsid w:val="00F66BA4"/>
    <w:rsid w:val="00F66CF8"/>
    <w:rsid w:val="00F674FA"/>
    <w:rsid w:val="00F67EEC"/>
    <w:rsid w:val="00F7009C"/>
    <w:rsid w:val="00F7015E"/>
    <w:rsid w:val="00F70213"/>
    <w:rsid w:val="00F70550"/>
    <w:rsid w:val="00F716C0"/>
    <w:rsid w:val="00F71BD5"/>
    <w:rsid w:val="00F72064"/>
    <w:rsid w:val="00F72841"/>
    <w:rsid w:val="00F731C8"/>
    <w:rsid w:val="00F736E7"/>
    <w:rsid w:val="00F73EA5"/>
    <w:rsid w:val="00F7403A"/>
    <w:rsid w:val="00F74EC7"/>
    <w:rsid w:val="00F76142"/>
    <w:rsid w:val="00F76A71"/>
    <w:rsid w:val="00F77630"/>
    <w:rsid w:val="00F77695"/>
    <w:rsid w:val="00F77B7F"/>
    <w:rsid w:val="00F80FC6"/>
    <w:rsid w:val="00F81551"/>
    <w:rsid w:val="00F82A85"/>
    <w:rsid w:val="00F8414C"/>
    <w:rsid w:val="00F8441A"/>
    <w:rsid w:val="00F845C3"/>
    <w:rsid w:val="00F84E44"/>
    <w:rsid w:val="00F8552C"/>
    <w:rsid w:val="00F86F43"/>
    <w:rsid w:val="00F9049F"/>
    <w:rsid w:val="00F93B6E"/>
    <w:rsid w:val="00F945DD"/>
    <w:rsid w:val="00F959C0"/>
    <w:rsid w:val="00F96AF6"/>
    <w:rsid w:val="00F97049"/>
    <w:rsid w:val="00F97091"/>
    <w:rsid w:val="00F970B9"/>
    <w:rsid w:val="00FA00CF"/>
    <w:rsid w:val="00FA1C51"/>
    <w:rsid w:val="00FA3DDD"/>
    <w:rsid w:val="00FA42AA"/>
    <w:rsid w:val="00FA43DA"/>
    <w:rsid w:val="00FA66F0"/>
    <w:rsid w:val="00FA6BCC"/>
    <w:rsid w:val="00FA7592"/>
    <w:rsid w:val="00FA76C2"/>
    <w:rsid w:val="00FB0439"/>
    <w:rsid w:val="00FB1058"/>
    <w:rsid w:val="00FB1D82"/>
    <w:rsid w:val="00FB27FB"/>
    <w:rsid w:val="00FB2CA6"/>
    <w:rsid w:val="00FB4AFE"/>
    <w:rsid w:val="00FB67D3"/>
    <w:rsid w:val="00FB6F00"/>
    <w:rsid w:val="00FC074B"/>
    <w:rsid w:val="00FC1DA8"/>
    <w:rsid w:val="00FC1FCA"/>
    <w:rsid w:val="00FC388D"/>
    <w:rsid w:val="00FC3901"/>
    <w:rsid w:val="00FC39B5"/>
    <w:rsid w:val="00FC5CFD"/>
    <w:rsid w:val="00FC5F77"/>
    <w:rsid w:val="00FD3E2C"/>
    <w:rsid w:val="00FD52D8"/>
    <w:rsid w:val="00FD598E"/>
    <w:rsid w:val="00FD5ACB"/>
    <w:rsid w:val="00FD5E61"/>
    <w:rsid w:val="00FD6CBC"/>
    <w:rsid w:val="00FD7474"/>
    <w:rsid w:val="00FE1A7F"/>
    <w:rsid w:val="00FE2E48"/>
    <w:rsid w:val="00FE307C"/>
    <w:rsid w:val="00FE3AC7"/>
    <w:rsid w:val="00FE3FB6"/>
    <w:rsid w:val="00FE45DE"/>
    <w:rsid w:val="00FE5607"/>
    <w:rsid w:val="00FE5803"/>
    <w:rsid w:val="00FE6264"/>
    <w:rsid w:val="00FE7424"/>
    <w:rsid w:val="00FF1451"/>
    <w:rsid w:val="00FF178F"/>
    <w:rsid w:val="00FF2193"/>
    <w:rsid w:val="00FF21AD"/>
    <w:rsid w:val="00FF382F"/>
    <w:rsid w:val="00FF52CB"/>
    <w:rsid w:val="00FF5E6E"/>
    <w:rsid w:val="0118FC9F"/>
    <w:rsid w:val="011AD635"/>
    <w:rsid w:val="011E8E6B"/>
    <w:rsid w:val="01203797"/>
    <w:rsid w:val="0136E75C"/>
    <w:rsid w:val="013EDF7A"/>
    <w:rsid w:val="0149249E"/>
    <w:rsid w:val="015CD4E8"/>
    <w:rsid w:val="015F7AFF"/>
    <w:rsid w:val="016267F8"/>
    <w:rsid w:val="01640DE3"/>
    <w:rsid w:val="016AAE0C"/>
    <w:rsid w:val="017AE42E"/>
    <w:rsid w:val="017DB587"/>
    <w:rsid w:val="01904050"/>
    <w:rsid w:val="01909B93"/>
    <w:rsid w:val="01A576E6"/>
    <w:rsid w:val="01AC5C8B"/>
    <w:rsid w:val="01BC82A2"/>
    <w:rsid w:val="01C61823"/>
    <w:rsid w:val="01C6A249"/>
    <w:rsid w:val="01D20A7B"/>
    <w:rsid w:val="01D63A35"/>
    <w:rsid w:val="01D6EC1F"/>
    <w:rsid w:val="01E22D26"/>
    <w:rsid w:val="01EA179C"/>
    <w:rsid w:val="0214500C"/>
    <w:rsid w:val="0232D452"/>
    <w:rsid w:val="02384397"/>
    <w:rsid w:val="023956A9"/>
    <w:rsid w:val="023E26A0"/>
    <w:rsid w:val="024F9408"/>
    <w:rsid w:val="025D4F63"/>
    <w:rsid w:val="0286F125"/>
    <w:rsid w:val="028D8C0F"/>
    <w:rsid w:val="0297D3E5"/>
    <w:rsid w:val="029B6C0F"/>
    <w:rsid w:val="029F1EB2"/>
    <w:rsid w:val="02AA585A"/>
    <w:rsid w:val="02B46D5B"/>
    <w:rsid w:val="02CB089B"/>
    <w:rsid w:val="02D2B7BD"/>
    <w:rsid w:val="02D87D6C"/>
    <w:rsid w:val="02F24FBF"/>
    <w:rsid w:val="02FBAC75"/>
    <w:rsid w:val="02FF7A8A"/>
    <w:rsid w:val="0304329B"/>
    <w:rsid w:val="0308426C"/>
    <w:rsid w:val="03092D7F"/>
    <w:rsid w:val="031DC1D7"/>
    <w:rsid w:val="03220C3A"/>
    <w:rsid w:val="033CC1A5"/>
    <w:rsid w:val="0361E884"/>
    <w:rsid w:val="036379E7"/>
    <w:rsid w:val="03686E38"/>
    <w:rsid w:val="037EB06A"/>
    <w:rsid w:val="0383456D"/>
    <w:rsid w:val="0383C4FB"/>
    <w:rsid w:val="039F26E3"/>
    <w:rsid w:val="03A15381"/>
    <w:rsid w:val="03A6D4AC"/>
    <w:rsid w:val="03AE976E"/>
    <w:rsid w:val="03B93352"/>
    <w:rsid w:val="03BC4B4A"/>
    <w:rsid w:val="03C54F86"/>
    <w:rsid w:val="03CB1456"/>
    <w:rsid w:val="03EAD789"/>
    <w:rsid w:val="03EDD02F"/>
    <w:rsid w:val="03EE3B2A"/>
    <w:rsid w:val="03FB6765"/>
    <w:rsid w:val="03FF2B16"/>
    <w:rsid w:val="04061CDE"/>
    <w:rsid w:val="040915F3"/>
    <w:rsid w:val="0411AE73"/>
    <w:rsid w:val="0417002A"/>
    <w:rsid w:val="041A55DC"/>
    <w:rsid w:val="042B27C3"/>
    <w:rsid w:val="04335877"/>
    <w:rsid w:val="0441CA39"/>
    <w:rsid w:val="045005E9"/>
    <w:rsid w:val="045035BD"/>
    <w:rsid w:val="04596763"/>
    <w:rsid w:val="045DEF57"/>
    <w:rsid w:val="04619157"/>
    <w:rsid w:val="04627F1C"/>
    <w:rsid w:val="046D5BE9"/>
    <w:rsid w:val="046E18DF"/>
    <w:rsid w:val="047EE6A3"/>
    <w:rsid w:val="04852B5D"/>
    <w:rsid w:val="04859CFD"/>
    <w:rsid w:val="04860AD6"/>
    <w:rsid w:val="04999831"/>
    <w:rsid w:val="04A19385"/>
    <w:rsid w:val="04A68846"/>
    <w:rsid w:val="04D9F3C7"/>
    <w:rsid w:val="04DA1097"/>
    <w:rsid w:val="04DBABDA"/>
    <w:rsid w:val="04E16D96"/>
    <w:rsid w:val="04E58050"/>
    <w:rsid w:val="04ECCACB"/>
    <w:rsid w:val="051F15CE"/>
    <w:rsid w:val="052162AE"/>
    <w:rsid w:val="052C0173"/>
    <w:rsid w:val="05330947"/>
    <w:rsid w:val="053AA572"/>
    <w:rsid w:val="05431342"/>
    <w:rsid w:val="0554B23A"/>
    <w:rsid w:val="055BCD6A"/>
    <w:rsid w:val="05603F0F"/>
    <w:rsid w:val="0581AFDE"/>
    <w:rsid w:val="058C0EA7"/>
    <w:rsid w:val="05980169"/>
    <w:rsid w:val="05B6F60C"/>
    <w:rsid w:val="05B9C1F2"/>
    <w:rsid w:val="05C007B8"/>
    <w:rsid w:val="05C70B52"/>
    <w:rsid w:val="05DD44D2"/>
    <w:rsid w:val="05E44144"/>
    <w:rsid w:val="05E4EC16"/>
    <w:rsid w:val="05EFA60F"/>
    <w:rsid w:val="05F086E7"/>
    <w:rsid w:val="05F7A8A8"/>
    <w:rsid w:val="060634DB"/>
    <w:rsid w:val="0618598D"/>
    <w:rsid w:val="06190F33"/>
    <w:rsid w:val="061AEACB"/>
    <w:rsid w:val="061D8469"/>
    <w:rsid w:val="0642B2B6"/>
    <w:rsid w:val="064A6D6B"/>
    <w:rsid w:val="0663B173"/>
    <w:rsid w:val="066F48AD"/>
    <w:rsid w:val="0672D766"/>
    <w:rsid w:val="0674EC4A"/>
    <w:rsid w:val="0687122D"/>
    <w:rsid w:val="0687A9A5"/>
    <w:rsid w:val="0693E1B6"/>
    <w:rsid w:val="069F1215"/>
    <w:rsid w:val="069FD2FF"/>
    <w:rsid w:val="06A1D93F"/>
    <w:rsid w:val="06A40231"/>
    <w:rsid w:val="06BB019C"/>
    <w:rsid w:val="06D230C0"/>
    <w:rsid w:val="06D439E7"/>
    <w:rsid w:val="06D6E00B"/>
    <w:rsid w:val="06E4A499"/>
    <w:rsid w:val="06FE1B72"/>
    <w:rsid w:val="070EE6DB"/>
    <w:rsid w:val="07288236"/>
    <w:rsid w:val="073B65CA"/>
    <w:rsid w:val="0740B6B5"/>
    <w:rsid w:val="074B79BE"/>
    <w:rsid w:val="07556B69"/>
    <w:rsid w:val="0755B4D5"/>
    <w:rsid w:val="07578A91"/>
    <w:rsid w:val="0766DB2F"/>
    <w:rsid w:val="07677656"/>
    <w:rsid w:val="076AB160"/>
    <w:rsid w:val="07728FD5"/>
    <w:rsid w:val="07787740"/>
    <w:rsid w:val="077E56AF"/>
    <w:rsid w:val="07894518"/>
    <w:rsid w:val="079580C5"/>
    <w:rsid w:val="079C8180"/>
    <w:rsid w:val="079EC9D9"/>
    <w:rsid w:val="07A19654"/>
    <w:rsid w:val="07BBA474"/>
    <w:rsid w:val="07DF0464"/>
    <w:rsid w:val="07E30C33"/>
    <w:rsid w:val="07E391A3"/>
    <w:rsid w:val="07E438EA"/>
    <w:rsid w:val="07E9EBFA"/>
    <w:rsid w:val="07F24EE1"/>
    <w:rsid w:val="0810BCAB"/>
    <w:rsid w:val="08131DC9"/>
    <w:rsid w:val="08153F1F"/>
    <w:rsid w:val="082A1063"/>
    <w:rsid w:val="0836EE95"/>
    <w:rsid w:val="083BA360"/>
    <w:rsid w:val="08423884"/>
    <w:rsid w:val="084DFF0C"/>
    <w:rsid w:val="085392C2"/>
    <w:rsid w:val="08610966"/>
    <w:rsid w:val="086796B4"/>
    <w:rsid w:val="086A32E4"/>
    <w:rsid w:val="08756A44"/>
    <w:rsid w:val="088262A0"/>
    <w:rsid w:val="08995FEE"/>
    <w:rsid w:val="089A5C0D"/>
    <w:rsid w:val="08CA9217"/>
    <w:rsid w:val="08D4C7D6"/>
    <w:rsid w:val="08E1329E"/>
    <w:rsid w:val="08F18536"/>
    <w:rsid w:val="08FC79D7"/>
    <w:rsid w:val="08FCDB14"/>
    <w:rsid w:val="08FF164A"/>
    <w:rsid w:val="090EA2CB"/>
    <w:rsid w:val="0916FC66"/>
    <w:rsid w:val="09182E80"/>
    <w:rsid w:val="0946BB22"/>
    <w:rsid w:val="0954BDA0"/>
    <w:rsid w:val="09623D4C"/>
    <w:rsid w:val="0962545C"/>
    <w:rsid w:val="09690573"/>
    <w:rsid w:val="097DEAE0"/>
    <w:rsid w:val="09801675"/>
    <w:rsid w:val="09828AF2"/>
    <w:rsid w:val="0994C9E9"/>
    <w:rsid w:val="099A7A46"/>
    <w:rsid w:val="09AA2EE6"/>
    <w:rsid w:val="09B376A2"/>
    <w:rsid w:val="09C03ED9"/>
    <w:rsid w:val="09C2E1CF"/>
    <w:rsid w:val="09CB706A"/>
    <w:rsid w:val="09D12A08"/>
    <w:rsid w:val="09DA6DCD"/>
    <w:rsid w:val="09F286F1"/>
    <w:rsid w:val="09F2D0CA"/>
    <w:rsid w:val="0A09881C"/>
    <w:rsid w:val="0A0C494C"/>
    <w:rsid w:val="0A1083FF"/>
    <w:rsid w:val="0A4118AE"/>
    <w:rsid w:val="0A431127"/>
    <w:rsid w:val="0A5C4EC9"/>
    <w:rsid w:val="0A66F908"/>
    <w:rsid w:val="0A6D7482"/>
    <w:rsid w:val="0A76AD37"/>
    <w:rsid w:val="0A810C17"/>
    <w:rsid w:val="0A88F1C3"/>
    <w:rsid w:val="0A8C923E"/>
    <w:rsid w:val="0A8D5597"/>
    <w:rsid w:val="0A914069"/>
    <w:rsid w:val="0A9F9A06"/>
    <w:rsid w:val="0AA85104"/>
    <w:rsid w:val="0AA9C3AE"/>
    <w:rsid w:val="0ABC7026"/>
    <w:rsid w:val="0AC3851A"/>
    <w:rsid w:val="0AC779F7"/>
    <w:rsid w:val="0ACA1043"/>
    <w:rsid w:val="0ADA2127"/>
    <w:rsid w:val="0AE407F6"/>
    <w:rsid w:val="0AF79EA7"/>
    <w:rsid w:val="0AFABD3F"/>
    <w:rsid w:val="0B025CB9"/>
    <w:rsid w:val="0B031087"/>
    <w:rsid w:val="0B03B72E"/>
    <w:rsid w:val="0B1BA8E7"/>
    <w:rsid w:val="0B2F47BD"/>
    <w:rsid w:val="0B403FC2"/>
    <w:rsid w:val="0B49AD20"/>
    <w:rsid w:val="0B4A7A74"/>
    <w:rsid w:val="0B4C62B1"/>
    <w:rsid w:val="0B5392E4"/>
    <w:rsid w:val="0B56B1C1"/>
    <w:rsid w:val="0B59122E"/>
    <w:rsid w:val="0B60AA6E"/>
    <w:rsid w:val="0B610CC9"/>
    <w:rsid w:val="0B638624"/>
    <w:rsid w:val="0B751BCA"/>
    <w:rsid w:val="0B77BFC6"/>
    <w:rsid w:val="0B7AEA95"/>
    <w:rsid w:val="0B83B794"/>
    <w:rsid w:val="0B8861B9"/>
    <w:rsid w:val="0B8EA12B"/>
    <w:rsid w:val="0B956C8E"/>
    <w:rsid w:val="0BA14EAC"/>
    <w:rsid w:val="0BAE48B8"/>
    <w:rsid w:val="0BB01A74"/>
    <w:rsid w:val="0BC5F4AB"/>
    <w:rsid w:val="0BD11C15"/>
    <w:rsid w:val="0BE9235D"/>
    <w:rsid w:val="0BF8DDCB"/>
    <w:rsid w:val="0C0495DE"/>
    <w:rsid w:val="0C21CFC1"/>
    <w:rsid w:val="0C2F6E06"/>
    <w:rsid w:val="0C30BAEB"/>
    <w:rsid w:val="0C30F456"/>
    <w:rsid w:val="0C393678"/>
    <w:rsid w:val="0C3E1372"/>
    <w:rsid w:val="0C4795B2"/>
    <w:rsid w:val="0C4A7734"/>
    <w:rsid w:val="0C51E606"/>
    <w:rsid w:val="0C61DEFA"/>
    <w:rsid w:val="0C703687"/>
    <w:rsid w:val="0C79BBCF"/>
    <w:rsid w:val="0C8BA70B"/>
    <w:rsid w:val="0C931EE1"/>
    <w:rsid w:val="0C94F835"/>
    <w:rsid w:val="0CA796A1"/>
    <w:rsid w:val="0CAAD34A"/>
    <w:rsid w:val="0CB98A23"/>
    <w:rsid w:val="0CD2F2F7"/>
    <w:rsid w:val="0CDDFE32"/>
    <w:rsid w:val="0CDE4CF8"/>
    <w:rsid w:val="0CE42DCE"/>
    <w:rsid w:val="0CE89051"/>
    <w:rsid w:val="0D198B12"/>
    <w:rsid w:val="0D1CCBE9"/>
    <w:rsid w:val="0D1E0263"/>
    <w:rsid w:val="0D25C692"/>
    <w:rsid w:val="0D291B91"/>
    <w:rsid w:val="0D2A718C"/>
    <w:rsid w:val="0D355958"/>
    <w:rsid w:val="0D362EA1"/>
    <w:rsid w:val="0D393322"/>
    <w:rsid w:val="0D5105D0"/>
    <w:rsid w:val="0D5F1AD4"/>
    <w:rsid w:val="0D633FC1"/>
    <w:rsid w:val="0D64C529"/>
    <w:rsid w:val="0D753D9E"/>
    <w:rsid w:val="0D7F1E32"/>
    <w:rsid w:val="0D8FE8CF"/>
    <w:rsid w:val="0D93BABC"/>
    <w:rsid w:val="0DA215D3"/>
    <w:rsid w:val="0DA6220B"/>
    <w:rsid w:val="0DA8B3FF"/>
    <w:rsid w:val="0DAB00D4"/>
    <w:rsid w:val="0DAC7BC9"/>
    <w:rsid w:val="0DB98DD3"/>
    <w:rsid w:val="0DBF6EF3"/>
    <w:rsid w:val="0DC74B7B"/>
    <w:rsid w:val="0DC7735F"/>
    <w:rsid w:val="0DC8EB91"/>
    <w:rsid w:val="0DD23DB3"/>
    <w:rsid w:val="0DD9E3D3"/>
    <w:rsid w:val="0DE1C193"/>
    <w:rsid w:val="0DE2EC3D"/>
    <w:rsid w:val="0DE86FFB"/>
    <w:rsid w:val="0DE9E3D3"/>
    <w:rsid w:val="0DF5003B"/>
    <w:rsid w:val="0DF7AF7B"/>
    <w:rsid w:val="0DFC4D9A"/>
    <w:rsid w:val="0E01EB45"/>
    <w:rsid w:val="0E26DCCC"/>
    <w:rsid w:val="0E287740"/>
    <w:rsid w:val="0E33F1A8"/>
    <w:rsid w:val="0E414489"/>
    <w:rsid w:val="0E5147DA"/>
    <w:rsid w:val="0E5841D7"/>
    <w:rsid w:val="0E5EB4B8"/>
    <w:rsid w:val="0E67F435"/>
    <w:rsid w:val="0E772C03"/>
    <w:rsid w:val="0E7E80C3"/>
    <w:rsid w:val="0E81ADEF"/>
    <w:rsid w:val="0E86143A"/>
    <w:rsid w:val="0E902C5A"/>
    <w:rsid w:val="0E92B211"/>
    <w:rsid w:val="0E952488"/>
    <w:rsid w:val="0E953841"/>
    <w:rsid w:val="0E95D675"/>
    <w:rsid w:val="0E9759A9"/>
    <w:rsid w:val="0E9AD66D"/>
    <w:rsid w:val="0E9F3743"/>
    <w:rsid w:val="0EA82541"/>
    <w:rsid w:val="0EAE6B07"/>
    <w:rsid w:val="0ED2D912"/>
    <w:rsid w:val="0EE79722"/>
    <w:rsid w:val="0EE9616D"/>
    <w:rsid w:val="0EF960A8"/>
    <w:rsid w:val="0EFC9ADB"/>
    <w:rsid w:val="0F0044AD"/>
    <w:rsid w:val="0F0B2D9C"/>
    <w:rsid w:val="0F177CD7"/>
    <w:rsid w:val="0F209085"/>
    <w:rsid w:val="0F4133FA"/>
    <w:rsid w:val="0F492180"/>
    <w:rsid w:val="0F64BBF2"/>
    <w:rsid w:val="0F655EFD"/>
    <w:rsid w:val="0F688CAE"/>
    <w:rsid w:val="0F6DC951"/>
    <w:rsid w:val="0F90D203"/>
    <w:rsid w:val="0F937FDC"/>
    <w:rsid w:val="0F9FFA3A"/>
    <w:rsid w:val="0FA266C6"/>
    <w:rsid w:val="0FBB1789"/>
    <w:rsid w:val="0FCB8E78"/>
    <w:rsid w:val="0FDA8534"/>
    <w:rsid w:val="0FE79226"/>
    <w:rsid w:val="0FE7AF4D"/>
    <w:rsid w:val="0FE92156"/>
    <w:rsid w:val="0FF4DB86"/>
    <w:rsid w:val="0FFA55F2"/>
    <w:rsid w:val="101B69E9"/>
    <w:rsid w:val="1022AE6F"/>
    <w:rsid w:val="103896CF"/>
    <w:rsid w:val="10523152"/>
    <w:rsid w:val="1061C875"/>
    <w:rsid w:val="10624803"/>
    <w:rsid w:val="10641DBD"/>
    <w:rsid w:val="10657B18"/>
    <w:rsid w:val="107AA5CB"/>
    <w:rsid w:val="108519C2"/>
    <w:rsid w:val="109497C2"/>
    <w:rsid w:val="10AB0BF0"/>
    <w:rsid w:val="10ADB262"/>
    <w:rsid w:val="10B123BB"/>
    <w:rsid w:val="10C3CB71"/>
    <w:rsid w:val="10DDD93C"/>
    <w:rsid w:val="10E6816F"/>
    <w:rsid w:val="10E6B73F"/>
    <w:rsid w:val="10EAECF5"/>
    <w:rsid w:val="10EDDE9E"/>
    <w:rsid w:val="10F3BDC5"/>
    <w:rsid w:val="11008C53"/>
    <w:rsid w:val="110A1808"/>
    <w:rsid w:val="111CA8C1"/>
    <w:rsid w:val="1120885D"/>
    <w:rsid w:val="1122E656"/>
    <w:rsid w:val="11412926"/>
    <w:rsid w:val="1143CDEB"/>
    <w:rsid w:val="11749AC0"/>
    <w:rsid w:val="11781784"/>
    <w:rsid w:val="11847DBE"/>
    <w:rsid w:val="118A2C3B"/>
    <w:rsid w:val="11AA8E3E"/>
    <w:rsid w:val="11ACAE7C"/>
    <w:rsid w:val="11AF3C37"/>
    <w:rsid w:val="11AF9645"/>
    <w:rsid w:val="11C9BFE9"/>
    <w:rsid w:val="11CD837A"/>
    <w:rsid w:val="11D36810"/>
    <w:rsid w:val="11D49C04"/>
    <w:rsid w:val="11D7F820"/>
    <w:rsid w:val="11DB5189"/>
    <w:rsid w:val="11E285A6"/>
    <w:rsid w:val="11F25F42"/>
    <w:rsid w:val="11FA80FC"/>
    <w:rsid w:val="1207D95C"/>
    <w:rsid w:val="120E6287"/>
    <w:rsid w:val="121C3027"/>
    <w:rsid w:val="121CF547"/>
    <w:rsid w:val="122007E8"/>
    <w:rsid w:val="12212815"/>
    <w:rsid w:val="12332AAA"/>
    <w:rsid w:val="1250E9E7"/>
    <w:rsid w:val="125EF0A6"/>
    <w:rsid w:val="12627253"/>
    <w:rsid w:val="12672BDF"/>
    <w:rsid w:val="126C4397"/>
    <w:rsid w:val="127007F3"/>
    <w:rsid w:val="127C9189"/>
    <w:rsid w:val="12824EE9"/>
    <w:rsid w:val="1288DD95"/>
    <w:rsid w:val="128C0317"/>
    <w:rsid w:val="128DD1A4"/>
    <w:rsid w:val="129F56F3"/>
    <w:rsid w:val="12B2BBC6"/>
    <w:rsid w:val="12B9BF06"/>
    <w:rsid w:val="12C05853"/>
    <w:rsid w:val="12D8336C"/>
    <w:rsid w:val="12E6AFBE"/>
    <w:rsid w:val="12EA211A"/>
    <w:rsid w:val="12F3555D"/>
    <w:rsid w:val="12FD164E"/>
    <w:rsid w:val="1305C9EF"/>
    <w:rsid w:val="130A5B02"/>
    <w:rsid w:val="130C10E6"/>
    <w:rsid w:val="13179F15"/>
    <w:rsid w:val="133292A0"/>
    <w:rsid w:val="134C9FA9"/>
    <w:rsid w:val="135197D7"/>
    <w:rsid w:val="13530AAB"/>
    <w:rsid w:val="1365B26A"/>
    <w:rsid w:val="13661C02"/>
    <w:rsid w:val="136AA633"/>
    <w:rsid w:val="137047CD"/>
    <w:rsid w:val="138B545C"/>
    <w:rsid w:val="139050C2"/>
    <w:rsid w:val="139817C5"/>
    <w:rsid w:val="13B7DE33"/>
    <w:rsid w:val="13C97C1A"/>
    <w:rsid w:val="13D7BC77"/>
    <w:rsid w:val="141741CE"/>
    <w:rsid w:val="141ECAA2"/>
    <w:rsid w:val="14209B4C"/>
    <w:rsid w:val="142205A3"/>
    <w:rsid w:val="142C3CDD"/>
    <w:rsid w:val="1441F894"/>
    <w:rsid w:val="144BEB3F"/>
    <w:rsid w:val="14510317"/>
    <w:rsid w:val="1475DE2F"/>
    <w:rsid w:val="147932CA"/>
    <w:rsid w:val="147BF153"/>
    <w:rsid w:val="147F326D"/>
    <w:rsid w:val="14819B85"/>
    <w:rsid w:val="1485138C"/>
    <w:rsid w:val="14A84E99"/>
    <w:rsid w:val="14A9B69E"/>
    <w:rsid w:val="14CA149A"/>
    <w:rsid w:val="14D61884"/>
    <w:rsid w:val="14EEDB0C"/>
    <w:rsid w:val="14EF3FB3"/>
    <w:rsid w:val="14F50441"/>
    <w:rsid w:val="14F72D39"/>
    <w:rsid w:val="14F93BE8"/>
    <w:rsid w:val="150609B0"/>
    <w:rsid w:val="151F0052"/>
    <w:rsid w:val="152C8D51"/>
    <w:rsid w:val="1532C454"/>
    <w:rsid w:val="15353998"/>
    <w:rsid w:val="15396F76"/>
    <w:rsid w:val="1548E3A5"/>
    <w:rsid w:val="15510301"/>
    <w:rsid w:val="1553AE94"/>
    <w:rsid w:val="155F933A"/>
    <w:rsid w:val="156D3F9B"/>
    <w:rsid w:val="157D99FA"/>
    <w:rsid w:val="15858D7F"/>
    <w:rsid w:val="158A7951"/>
    <w:rsid w:val="1592E95D"/>
    <w:rsid w:val="15940539"/>
    <w:rsid w:val="159E6548"/>
    <w:rsid w:val="159FFF28"/>
    <w:rsid w:val="15AC4276"/>
    <w:rsid w:val="15BD4874"/>
    <w:rsid w:val="15BEA9EA"/>
    <w:rsid w:val="15D219B8"/>
    <w:rsid w:val="15DA8BF5"/>
    <w:rsid w:val="15E546EE"/>
    <w:rsid w:val="15F1011F"/>
    <w:rsid w:val="15FFBAE8"/>
    <w:rsid w:val="1605FEB9"/>
    <w:rsid w:val="1620CFDD"/>
    <w:rsid w:val="162AF15F"/>
    <w:rsid w:val="164031AE"/>
    <w:rsid w:val="16416BCB"/>
    <w:rsid w:val="16559B78"/>
    <w:rsid w:val="1670DDF2"/>
    <w:rsid w:val="1675D2B3"/>
    <w:rsid w:val="167C3C05"/>
    <w:rsid w:val="168A2A20"/>
    <w:rsid w:val="16C383C3"/>
    <w:rsid w:val="16C65037"/>
    <w:rsid w:val="16C89FE2"/>
    <w:rsid w:val="16CAE443"/>
    <w:rsid w:val="16CC9331"/>
    <w:rsid w:val="16D0DEE1"/>
    <w:rsid w:val="16D815D2"/>
    <w:rsid w:val="16F1F15E"/>
    <w:rsid w:val="16F5FDF7"/>
    <w:rsid w:val="16F72A84"/>
    <w:rsid w:val="17187656"/>
    <w:rsid w:val="17202EF0"/>
    <w:rsid w:val="17225E78"/>
    <w:rsid w:val="172BDC38"/>
    <w:rsid w:val="172E5B92"/>
    <w:rsid w:val="172E78E8"/>
    <w:rsid w:val="1734DADC"/>
    <w:rsid w:val="174470B8"/>
    <w:rsid w:val="174489EB"/>
    <w:rsid w:val="174D62C1"/>
    <w:rsid w:val="175F0959"/>
    <w:rsid w:val="17686805"/>
    <w:rsid w:val="1769AFEE"/>
    <w:rsid w:val="176F3D64"/>
    <w:rsid w:val="177112F2"/>
    <w:rsid w:val="177999E2"/>
    <w:rsid w:val="177E0C78"/>
    <w:rsid w:val="17825378"/>
    <w:rsid w:val="17876528"/>
    <w:rsid w:val="1791FA87"/>
    <w:rsid w:val="1796B4BB"/>
    <w:rsid w:val="179A8C58"/>
    <w:rsid w:val="17A02766"/>
    <w:rsid w:val="17AA2A34"/>
    <w:rsid w:val="17AE16AC"/>
    <w:rsid w:val="17B67920"/>
    <w:rsid w:val="17BACAE7"/>
    <w:rsid w:val="17D5B88F"/>
    <w:rsid w:val="17EFA513"/>
    <w:rsid w:val="17F7D09A"/>
    <w:rsid w:val="17FE59D4"/>
    <w:rsid w:val="1802E8DE"/>
    <w:rsid w:val="182508FA"/>
    <w:rsid w:val="18267BCE"/>
    <w:rsid w:val="182E1AF6"/>
    <w:rsid w:val="1831C5C5"/>
    <w:rsid w:val="184AE8D3"/>
    <w:rsid w:val="1850684D"/>
    <w:rsid w:val="1868E77B"/>
    <w:rsid w:val="186CF5C7"/>
    <w:rsid w:val="1879CBA5"/>
    <w:rsid w:val="1881BB35"/>
    <w:rsid w:val="1888892D"/>
    <w:rsid w:val="1890AF0F"/>
    <w:rsid w:val="18A3157C"/>
    <w:rsid w:val="18A9028B"/>
    <w:rsid w:val="18AC34D7"/>
    <w:rsid w:val="18BDC937"/>
    <w:rsid w:val="18BFFABD"/>
    <w:rsid w:val="18C7E60E"/>
    <w:rsid w:val="18D0CD48"/>
    <w:rsid w:val="18D48F65"/>
    <w:rsid w:val="18FF1E69"/>
    <w:rsid w:val="1924743A"/>
    <w:rsid w:val="192AB2FD"/>
    <w:rsid w:val="192DA814"/>
    <w:rsid w:val="192EEE8D"/>
    <w:rsid w:val="1932965A"/>
    <w:rsid w:val="19352FF8"/>
    <w:rsid w:val="195951C6"/>
    <w:rsid w:val="196DA949"/>
    <w:rsid w:val="1971E8B1"/>
    <w:rsid w:val="1985F81D"/>
    <w:rsid w:val="19965210"/>
    <w:rsid w:val="19BBD306"/>
    <w:rsid w:val="19BC0E3E"/>
    <w:rsid w:val="19C2F13C"/>
    <w:rsid w:val="19D0168C"/>
    <w:rsid w:val="19D811DD"/>
    <w:rsid w:val="19F5B0AF"/>
    <w:rsid w:val="19FB6BF3"/>
    <w:rsid w:val="1A03A5C1"/>
    <w:rsid w:val="1A09114F"/>
    <w:rsid w:val="1A1EBB4B"/>
    <w:rsid w:val="1A424B4E"/>
    <w:rsid w:val="1A4AD1D1"/>
    <w:rsid w:val="1A51D02E"/>
    <w:rsid w:val="1A5F4713"/>
    <w:rsid w:val="1A867976"/>
    <w:rsid w:val="1A995DED"/>
    <w:rsid w:val="1AA1ED0B"/>
    <w:rsid w:val="1AACFAF2"/>
    <w:rsid w:val="1AB0FA4E"/>
    <w:rsid w:val="1ABCA4FA"/>
    <w:rsid w:val="1ACC6246"/>
    <w:rsid w:val="1AD21FF8"/>
    <w:rsid w:val="1ADBF9CA"/>
    <w:rsid w:val="1AE85012"/>
    <w:rsid w:val="1AEBFF6A"/>
    <w:rsid w:val="1AF6822B"/>
    <w:rsid w:val="1B10F63E"/>
    <w:rsid w:val="1B26FBE1"/>
    <w:rsid w:val="1B270D50"/>
    <w:rsid w:val="1B30420B"/>
    <w:rsid w:val="1B483619"/>
    <w:rsid w:val="1B49066D"/>
    <w:rsid w:val="1B4CD85A"/>
    <w:rsid w:val="1B5D2E06"/>
    <w:rsid w:val="1B61A5F4"/>
    <w:rsid w:val="1B64F41C"/>
    <w:rsid w:val="1B67E6E7"/>
    <w:rsid w:val="1B96C235"/>
    <w:rsid w:val="1BA725B9"/>
    <w:rsid w:val="1BAB6F03"/>
    <w:rsid w:val="1BAF380A"/>
    <w:rsid w:val="1BAFCC1A"/>
    <w:rsid w:val="1BBC5C9F"/>
    <w:rsid w:val="1BBE111F"/>
    <w:rsid w:val="1BC3EF1B"/>
    <w:rsid w:val="1BCE18C3"/>
    <w:rsid w:val="1BED9CB6"/>
    <w:rsid w:val="1BEFA3A7"/>
    <w:rsid w:val="1BFA44D1"/>
    <w:rsid w:val="1BFB26FC"/>
    <w:rsid w:val="1C002F36"/>
    <w:rsid w:val="1C1486A3"/>
    <w:rsid w:val="1C1743FD"/>
    <w:rsid w:val="1C223987"/>
    <w:rsid w:val="1C24A8B5"/>
    <w:rsid w:val="1C3BBA13"/>
    <w:rsid w:val="1C403164"/>
    <w:rsid w:val="1C4E7EBB"/>
    <w:rsid w:val="1C52442A"/>
    <w:rsid w:val="1C5C14FC"/>
    <w:rsid w:val="1C74E62E"/>
    <w:rsid w:val="1C8B3743"/>
    <w:rsid w:val="1C91B9A2"/>
    <w:rsid w:val="1CACE805"/>
    <w:rsid w:val="1CBC11CE"/>
    <w:rsid w:val="1CBEB958"/>
    <w:rsid w:val="1CBF9401"/>
    <w:rsid w:val="1CC16715"/>
    <w:rsid w:val="1CF68265"/>
    <w:rsid w:val="1CF70EBF"/>
    <w:rsid w:val="1D0552CE"/>
    <w:rsid w:val="1D06AC5F"/>
    <w:rsid w:val="1D08D028"/>
    <w:rsid w:val="1D0AC4BC"/>
    <w:rsid w:val="1D0E39A7"/>
    <w:rsid w:val="1D241A46"/>
    <w:rsid w:val="1D2C9ADC"/>
    <w:rsid w:val="1D33346D"/>
    <w:rsid w:val="1D46071D"/>
    <w:rsid w:val="1D510FB6"/>
    <w:rsid w:val="1D53F58A"/>
    <w:rsid w:val="1D586CDB"/>
    <w:rsid w:val="1D6089C5"/>
    <w:rsid w:val="1D6BC842"/>
    <w:rsid w:val="1D6FA375"/>
    <w:rsid w:val="1D765A95"/>
    <w:rsid w:val="1D7748AF"/>
    <w:rsid w:val="1D8C4610"/>
    <w:rsid w:val="1D917E3E"/>
    <w:rsid w:val="1D9A2E97"/>
    <w:rsid w:val="1D9ADF0E"/>
    <w:rsid w:val="1D9DC5FF"/>
    <w:rsid w:val="1DA3F60A"/>
    <w:rsid w:val="1DA86A79"/>
    <w:rsid w:val="1DAA1340"/>
    <w:rsid w:val="1DAE8357"/>
    <w:rsid w:val="1DAFFD7B"/>
    <w:rsid w:val="1DB5C2DF"/>
    <w:rsid w:val="1DB74834"/>
    <w:rsid w:val="1DBADD6F"/>
    <w:rsid w:val="1DC3AF6C"/>
    <w:rsid w:val="1DCBCC96"/>
    <w:rsid w:val="1DCF1A25"/>
    <w:rsid w:val="1DE2BCEE"/>
    <w:rsid w:val="1DE56B4C"/>
    <w:rsid w:val="1DF42A21"/>
    <w:rsid w:val="1DFE7F99"/>
    <w:rsid w:val="1E0A4972"/>
    <w:rsid w:val="1E21E6CE"/>
    <w:rsid w:val="1E3204C3"/>
    <w:rsid w:val="1E4038FA"/>
    <w:rsid w:val="1E48CF61"/>
    <w:rsid w:val="1E4AFB88"/>
    <w:rsid w:val="1E54D89D"/>
    <w:rsid w:val="1E596940"/>
    <w:rsid w:val="1E623B89"/>
    <w:rsid w:val="1E7E865A"/>
    <w:rsid w:val="1E8CD4A8"/>
    <w:rsid w:val="1E90C0AC"/>
    <w:rsid w:val="1E95796E"/>
    <w:rsid w:val="1E95BD52"/>
    <w:rsid w:val="1E9EE679"/>
    <w:rsid w:val="1EA43201"/>
    <w:rsid w:val="1EACD0CB"/>
    <w:rsid w:val="1EB2341B"/>
    <w:rsid w:val="1EB5B4B9"/>
    <w:rsid w:val="1EB729F9"/>
    <w:rsid w:val="1ED7A33E"/>
    <w:rsid w:val="1EE67884"/>
    <w:rsid w:val="1EEA7C44"/>
    <w:rsid w:val="1EFD29EF"/>
    <w:rsid w:val="1F0C33C2"/>
    <w:rsid w:val="1F19FB05"/>
    <w:rsid w:val="1F1A37D4"/>
    <w:rsid w:val="1F25294E"/>
    <w:rsid w:val="1F2DCC6E"/>
    <w:rsid w:val="1F42B1DB"/>
    <w:rsid w:val="1F470FAD"/>
    <w:rsid w:val="1F5DC8B7"/>
    <w:rsid w:val="1F6A203D"/>
    <w:rsid w:val="1F7F1934"/>
    <w:rsid w:val="1F81F6D1"/>
    <w:rsid w:val="1F830824"/>
    <w:rsid w:val="1F8D450C"/>
    <w:rsid w:val="1F903765"/>
    <w:rsid w:val="1FB39E9A"/>
    <w:rsid w:val="1FB49BB4"/>
    <w:rsid w:val="1FBF4230"/>
    <w:rsid w:val="1FCDA670"/>
    <w:rsid w:val="1FCDD524"/>
    <w:rsid w:val="1FDB6D80"/>
    <w:rsid w:val="1FE05CE6"/>
    <w:rsid w:val="1FE3688B"/>
    <w:rsid w:val="1FF3B290"/>
    <w:rsid w:val="1FFBFAFC"/>
    <w:rsid w:val="1FFC441A"/>
    <w:rsid w:val="1FFC697B"/>
    <w:rsid w:val="1FFEDF82"/>
    <w:rsid w:val="2007197B"/>
    <w:rsid w:val="2008D0C3"/>
    <w:rsid w:val="200DA0DA"/>
    <w:rsid w:val="2017F022"/>
    <w:rsid w:val="201DB485"/>
    <w:rsid w:val="201DBB45"/>
    <w:rsid w:val="2031F25A"/>
    <w:rsid w:val="2054AE8E"/>
    <w:rsid w:val="205971CB"/>
    <w:rsid w:val="205B0439"/>
    <w:rsid w:val="205CC6BE"/>
    <w:rsid w:val="20674E5A"/>
    <w:rsid w:val="206A640B"/>
    <w:rsid w:val="206D5669"/>
    <w:rsid w:val="20773F3E"/>
    <w:rsid w:val="20776FAE"/>
    <w:rsid w:val="20782E64"/>
    <w:rsid w:val="207AA9C5"/>
    <w:rsid w:val="207E2053"/>
    <w:rsid w:val="2098A33C"/>
    <w:rsid w:val="209AD879"/>
    <w:rsid w:val="20A5694F"/>
    <w:rsid w:val="20A9F624"/>
    <w:rsid w:val="20B0F8BB"/>
    <w:rsid w:val="20B90D24"/>
    <w:rsid w:val="20BA8D07"/>
    <w:rsid w:val="20BE10F9"/>
    <w:rsid w:val="20C62E10"/>
    <w:rsid w:val="20C87675"/>
    <w:rsid w:val="20D9F00D"/>
    <w:rsid w:val="20DC79F6"/>
    <w:rsid w:val="20E06FE2"/>
    <w:rsid w:val="20E33F45"/>
    <w:rsid w:val="20EF1BD1"/>
    <w:rsid w:val="20F41DC9"/>
    <w:rsid w:val="210B4255"/>
    <w:rsid w:val="210C1EEA"/>
    <w:rsid w:val="210D819E"/>
    <w:rsid w:val="212CB6B6"/>
    <w:rsid w:val="212F9C4A"/>
    <w:rsid w:val="213905A7"/>
    <w:rsid w:val="21414BFE"/>
    <w:rsid w:val="21425500"/>
    <w:rsid w:val="21465380"/>
    <w:rsid w:val="214B3B4E"/>
    <w:rsid w:val="21530663"/>
    <w:rsid w:val="215E5AF2"/>
    <w:rsid w:val="21735102"/>
    <w:rsid w:val="2187C932"/>
    <w:rsid w:val="21910A02"/>
    <w:rsid w:val="2195A041"/>
    <w:rsid w:val="21A7D7E9"/>
    <w:rsid w:val="21A7E00C"/>
    <w:rsid w:val="21B18FC1"/>
    <w:rsid w:val="21BD7C92"/>
    <w:rsid w:val="21C758B4"/>
    <w:rsid w:val="21C9B599"/>
    <w:rsid w:val="21D8575B"/>
    <w:rsid w:val="21DAE7DA"/>
    <w:rsid w:val="21DCDF8E"/>
    <w:rsid w:val="21E22F46"/>
    <w:rsid w:val="21EC2D1A"/>
    <w:rsid w:val="21F3B787"/>
    <w:rsid w:val="220E3C4E"/>
    <w:rsid w:val="2216C739"/>
    <w:rsid w:val="2219F0B4"/>
    <w:rsid w:val="221B9E66"/>
    <w:rsid w:val="2224561A"/>
    <w:rsid w:val="2230547F"/>
    <w:rsid w:val="2235682D"/>
    <w:rsid w:val="224FA284"/>
    <w:rsid w:val="226B67C7"/>
    <w:rsid w:val="2271716F"/>
    <w:rsid w:val="227BD35B"/>
    <w:rsid w:val="228A849F"/>
    <w:rsid w:val="229BFF83"/>
    <w:rsid w:val="229CDCCB"/>
    <w:rsid w:val="229EB362"/>
    <w:rsid w:val="22AFD9CC"/>
    <w:rsid w:val="22B289D5"/>
    <w:rsid w:val="22B88DA5"/>
    <w:rsid w:val="22CD0276"/>
    <w:rsid w:val="22D4FBD0"/>
    <w:rsid w:val="22D9D92A"/>
    <w:rsid w:val="22DCD22A"/>
    <w:rsid w:val="22E910A1"/>
    <w:rsid w:val="22EED6C4"/>
    <w:rsid w:val="22FCC9F0"/>
    <w:rsid w:val="2300D3BE"/>
    <w:rsid w:val="2303A903"/>
    <w:rsid w:val="230A5C06"/>
    <w:rsid w:val="230EFA2D"/>
    <w:rsid w:val="23113C23"/>
    <w:rsid w:val="2319E585"/>
    <w:rsid w:val="23206DE4"/>
    <w:rsid w:val="2324310B"/>
    <w:rsid w:val="2327C04D"/>
    <w:rsid w:val="23282282"/>
    <w:rsid w:val="233C5CBC"/>
    <w:rsid w:val="233CF3C6"/>
    <w:rsid w:val="234084D8"/>
    <w:rsid w:val="234CD753"/>
    <w:rsid w:val="23546BB2"/>
    <w:rsid w:val="23585845"/>
    <w:rsid w:val="23695199"/>
    <w:rsid w:val="2371ABFD"/>
    <w:rsid w:val="237B7C5B"/>
    <w:rsid w:val="238505E0"/>
    <w:rsid w:val="2385D099"/>
    <w:rsid w:val="23AA285C"/>
    <w:rsid w:val="23AC399D"/>
    <w:rsid w:val="23AC4351"/>
    <w:rsid w:val="23B1F167"/>
    <w:rsid w:val="23C4574C"/>
    <w:rsid w:val="23D6ACF0"/>
    <w:rsid w:val="23DD807D"/>
    <w:rsid w:val="23E4BCB9"/>
    <w:rsid w:val="23E57BE1"/>
    <w:rsid w:val="23F70A40"/>
    <w:rsid w:val="24002945"/>
    <w:rsid w:val="24011B26"/>
    <w:rsid w:val="24110626"/>
    <w:rsid w:val="2416BDE3"/>
    <w:rsid w:val="242254CB"/>
    <w:rsid w:val="242E0842"/>
    <w:rsid w:val="243CB6CD"/>
    <w:rsid w:val="24490403"/>
    <w:rsid w:val="24638AC2"/>
    <w:rsid w:val="246FCAD8"/>
    <w:rsid w:val="2476B3AF"/>
    <w:rsid w:val="247B0970"/>
    <w:rsid w:val="24809045"/>
    <w:rsid w:val="248AA725"/>
    <w:rsid w:val="248B2B6F"/>
    <w:rsid w:val="248E6BFE"/>
    <w:rsid w:val="24A3B131"/>
    <w:rsid w:val="24AD70E9"/>
    <w:rsid w:val="24B2C91F"/>
    <w:rsid w:val="24B9CB36"/>
    <w:rsid w:val="24C4A794"/>
    <w:rsid w:val="24CCFA35"/>
    <w:rsid w:val="24DC796E"/>
    <w:rsid w:val="24E8D3E7"/>
    <w:rsid w:val="24F642A2"/>
    <w:rsid w:val="24F787C7"/>
    <w:rsid w:val="24F90FC1"/>
    <w:rsid w:val="24FB2444"/>
    <w:rsid w:val="24FEAF10"/>
    <w:rsid w:val="25054861"/>
    <w:rsid w:val="2506385E"/>
    <w:rsid w:val="25063EA5"/>
    <w:rsid w:val="250D5103"/>
    <w:rsid w:val="2510D6E3"/>
    <w:rsid w:val="252FA4DB"/>
    <w:rsid w:val="25411053"/>
    <w:rsid w:val="2543A0BF"/>
    <w:rsid w:val="2545EF1E"/>
    <w:rsid w:val="254D2060"/>
    <w:rsid w:val="255DB1CA"/>
    <w:rsid w:val="25666613"/>
    <w:rsid w:val="2573AF73"/>
    <w:rsid w:val="257BB9E9"/>
    <w:rsid w:val="257E3697"/>
    <w:rsid w:val="257E588E"/>
    <w:rsid w:val="2583EE2B"/>
    <w:rsid w:val="2589B524"/>
    <w:rsid w:val="258ADC10"/>
    <w:rsid w:val="259F0B37"/>
    <w:rsid w:val="25A87B55"/>
    <w:rsid w:val="25B373C8"/>
    <w:rsid w:val="25B9FFA1"/>
    <w:rsid w:val="25C1B289"/>
    <w:rsid w:val="25D6A381"/>
    <w:rsid w:val="25DF996C"/>
    <w:rsid w:val="25FD6A80"/>
    <w:rsid w:val="261179EC"/>
    <w:rsid w:val="2614E91B"/>
    <w:rsid w:val="261E2370"/>
    <w:rsid w:val="2635C908"/>
    <w:rsid w:val="2640AD15"/>
    <w:rsid w:val="26498737"/>
    <w:rsid w:val="264DE5FD"/>
    <w:rsid w:val="26621591"/>
    <w:rsid w:val="267ED679"/>
    <w:rsid w:val="268D54D2"/>
    <w:rsid w:val="2690EDB5"/>
    <w:rsid w:val="269E9C07"/>
    <w:rsid w:val="269F2E9C"/>
    <w:rsid w:val="26A3FD6A"/>
    <w:rsid w:val="26A92164"/>
    <w:rsid w:val="26AC7B10"/>
    <w:rsid w:val="26C3D94F"/>
    <w:rsid w:val="26F0F606"/>
    <w:rsid w:val="26FF39A0"/>
    <w:rsid w:val="2704CC79"/>
    <w:rsid w:val="2734F95D"/>
    <w:rsid w:val="273846DB"/>
    <w:rsid w:val="273CED90"/>
    <w:rsid w:val="2743A67D"/>
    <w:rsid w:val="274B05E5"/>
    <w:rsid w:val="274BB128"/>
    <w:rsid w:val="2752174A"/>
    <w:rsid w:val="27534E59"/>
    <w:rsid w:val="2755014B"/>
    <w:rsid w:val="275AD15A"/>
    <w:rsid w:val="275DCDCF"/>
    <w:rsid w:val="2770665D"/>
    <w:rsid w:val="27740332"/>
    <w:rsid w:val="27762323"/>
    <w:rsid w:val="277A0F58"/>
    <w:rsid w:val="277E2924"/>
    <w:rsid w:val="278E3BA8"/>
    <w:rsid w:val="2795C38C"/>
    <w:rsid w:val="2797216E"/>
    <w:rsid w:val="279FB505"/>
    <w:rsid w:val="27C1C859"/>
    <w:rsid w:val="27C247E7"/>
    <w:rsid w:val="27CCCEEE"/>
    <w:rsid w:val="27D78930"/>
    <w:rsid w:val="27E1B60A"/>
    <w:rsid w:val="27E2F2B8"/>
    <w:rsid w:val="27FC36A5"/>
    <w:rsid w:val="281B4F7B"/>
    <w:rsid w:val="281EBCA2"/>
    <w:rsid w:val="281FA774"/>
    <w:rsid w:val="282384D0"/>
    <w:rsid w:val="28335EE6"/>
    <w:rsid w:val="283F32BB"/>
    <w:rsid w:val="284A0507"/>
    <w:rsid w:val="285CD924"/>
    <w:rsid w:val="2864C94A"/>
    <w:rsid w:val="2869E616"/>
    <w:rsid w:val="286C303D"/>
    <w:rsid w:val="28734D0D"/>
    <w:rsid w:val="287C8D46"/>
    <w:rsid w:val="28803846"/>
    <w:rsid w:val="28835433"/>
    <w:rsid w:val="288A46E0"/>
    <w:rsid w:val="288AD2C5"/>
    <w:rsid w:val="28952949"/>
    <w:rsid w:val="28C59EEC"/>
    <w:rsid w:val="28E33800"/>
    <w:rsid w:val="28F0DEE8"/>
    <w:rsid w:val="28FFEE64"/>
    <w:rsid w:val="290E5BCA"/>
    <w:rsid w:val="290E96CD"/>
    <w:rsid w:val="291B5700"/>
    <w:rsid w:val="2930B61F"/>
    <w:rsid w:val="294D84EF"/>
    <w:rsid w:val="294FD1CE"/>
    <w:rsid w:val="29501086"/>
    <w:rsid w:val="2959B792"/>
    <w:rsid w:val="295EBE66"/>
    <w:rsid w:val="295F42BF"/>
    <w:rsid w:val="297A9699"/>
    <w:rsid w:val="2980EF1F"/>
    <w:rsid w:val="29A736F3"/>
    <w:rsid w:val="29C4D219"/>
    <w:rsid w:val="29C8C38D"/>
    <w:rsid w:val="29CD8070"/>
    <w:rsid w:val="29DCC52C"/>
    <w:rsid w:val="29F2E390"/>
    <w:rsid w:val="29F3017D"/>
    <w:rsid w:val="29F60F37"/>
    <w:rsid w:val="29F73F60"/>
    <w:rsid w:val="29FA7DF2"/>
    <w:rsid w:val="2A1B03FB"/>
    <w:rsid w:val="2A2B7416"/>
    <w:rsid w:val="2A3CDDA1"/>
    <w:rsid w:val="2A50C8F1"/>
    <w:rsid w:val="2A5172A0"/>
    <w:rsid w:val="2A519DDE"/>
    <w:rsid w:val="2A550A1D"/>
    <w:rsid w:val="2A771AC4"/>
    <w:rsid w:val="2A78B400"/>
    <w:rsid w:val="2A7DBE3D"/>
    <w:rsid w:val="2A892DC0"/>
    <w:rsid w:val="2AADC3E5"/>
    <w:rsid w:val="2AB30A8F"/>
    <w:rsid w:val="2ABBCEF8"/>
    <w:rsid w:val="2AC57FE9"/>
    <w:rsid w:val="2AD047B1"/>
    <w:rsid w:val="2AF9691B"/>
    <w:rsid w:val="2AFF78D5"/>
    <w:rsid w:val="2B03E013"/>
    <w:rsid w:val="2B05B4AE"/>
    <w:rsid w:val="2B0EEFF7"/>
    <w:rsid w:val="2B25DF06"/>
    <w:rsid w:val="2B2B5DDA"/>
    <w:rsid w:val="2B2DC369"/>
    <w:rsid w:val="2B3A24D3"/>
    <w:rsid w:val="2B4206C6"/>
    <w:rsid w:val="2B43FF04"/>
    <w:rsid w:val="2B450D31"/>
    <w:rsid w:val="2B46D7B6"/>
    <w:rsid w:val="2B4A8AC9"/>
    <w:rsid w:val="2B5449D5"/>
    <w:rsid w:val="2B618817"/>
    <w:rsid w:val="2B6286C2"/>
    <w:rsid w:val="2B6980E3"/>
    <w:rsid w:val="2B87EA04"/>
    <w:rsid w:val="2B885E7B"/>
    <w:rsid w:val="2B96FF7F"/>
    <w:rsid w:val="2B999952"/>
    <w:rsid w:val="2B9B0E0B"/>
    <w:rsid w:val="2B9E93A9"/>
    <w:rsid w:val="2BA00BC9"/>
    <w:rsid w:val="2BA0196F"/>
    <w:rsid w:val="2BA0654E"/>
    <w:rsid w:val="2BCC78C1"/>
    <w:rsid w:val="2BE7140B"/>
    <w:rsid w:val="2BE9884F"/>
    <w:rsid w:val="2BEC7214"/>
    <w:rsid w:val="2BF0DA7E"/>
    <w:rsid w:val="2BF303DE"/>
    <w:rsid w:val="2BFC03EA"/>
    <w:rsid w:val="2BFE5993"/>
    <w:rsid w:val="2C08C7BE"/>
    <w:rsid w:val="2C1D9FBF"/>
    <w:rsid w:val="2C2AE4F2"/>
    <w:rsid w:val="2C316903"/>
    <w:rsid w:val="2C425473"/>
    <w:rsid w:val="2C43211E"/>
    <w:rsid w:val="2C47CDBC"/>
    <w:rsid w:val="2C52C5EC"/>
    <w:rsid w:val="2C670EE9"/>
    <w:rsid w:val="2C710BF7"/>
    <w:rsid w:val="2C79C38E"/>
    <w:rsid w:val="2C7DE6DE"/>
    <w:rsid w:val="2C7F86AD"/>
    <w:rsid w:val="2C7F909D"/>
    <w:rsid w:val="2C83FEA5"/>
    <w:rsid w:val="2C8BEC2B"/>
    <w:rsid w:val="2C8F5EAF"/>
    <w:rsid w:val="2C9ADF88"/>
    <w:rsid w:val="2CAE61D9"/>
    <w:rsid w:val="2CC79AC3"/>
    <w:rsid w:val="2CE0DD92"/>
    <w:rsid w:val="2D0432DD"/>
    <w:rsid w:val="2D081222"/>
    <w:rsid w:val="2D0E487F"/>
    <w:rsid w:val="2D2C7873"/>
    <w:rsid w:val="2D46B6BD"/>
    <w:rsid w:val="2D515D28"/>
    <w:rsid w:val="2D55218E"/>
    <w:rsid w:val="2D59C87E"/>
    <w:rsid w:val="2D629A06"/>
    <w:rsid w:val="2D6D4B20"/>
    <w:rsid w:val="2D70B797"/>
    <w:rsid w:val="2D767026"/>
    <w:rsid w:val="2D7B401B"/>
    <w:rsid w:val="2DAE573F"/>
    <w:rsid w:val="2DB4AF73"/>
    <w:rsid w:val="2DDAB595"/>
    <w:rsid w:val="2DE2341A"/>
    <w:rsid w:val="2DEA90DF"/>
    <w:rsid w:val="2DF30B13"/>
    <w:rsid w:val="2DF3F22C"/>
    <w:rsid w:val="2DF5BAD9"/>
    <w:rsid w:val="2DF5F88A"/>
    <w:rsid w:val="2E055D65"/>
    <w:rsid w:val="2E1F150C"/>
    <w:rsid w:val="2E210D4A"/>
    <w:rsid w:val="2E219061"/>
    <w:rsid w:val="2E227E67"/>
    <w:rsid w:val="2E26C056"/>
    <w:rsid w:val="2E2A1323"/>
    <w:rsid w:val="2E2E62C3"/>
    <w:rsid w:val="2E4099B9"/>
    <w:rsid w:val="2E49B4AE"/>
    <w:rsid w:val="2E5EBA44"/>
    <w:rsid w:val="2E5F0958"/>
    <w:rsid w:val="2E8AECF7"/>
    <w:rsid w:val="2E8EAB9D"/>
    <w:rsid w:val="2E9A6CF9"/>
    <w:rsid w:val="2E9C5140"/>
    <w:rsid w:val="2EA3B133"/>
    <w:rsid w:val="2EBD7AA5"/>
    <w:rsid w:val="2EC654B3"/>
    <w:rsid w:val="2ECC7689"/>
    <w:rsid w:val="2ECF41D6"/>
    <w:rsid w:val="2EE7650C"/>
    <w:rsid w:val="2EEF4172"/>
    <w:rsid w:val="2EF64275"/>
    <w:rsid w:val="2F03BCA4"/>
    <w:rsid w:val="2F233FF7"/>
    <w:rsid w:val="2F237B5E"/>
    <w:rsid w:val="2F397814"/>
    <w:rsid w:val="2F3F306E"/>
    <w:rsid w:val="2F68BCDA"/>
    <w:rsid w:val="2F7C5CED"/>
    <w:rsid w:val="2F8B8A0B"/>
    <w:rsid w:val="2F8EBD52"/>
    <w:rsid w:val="2F8F46A1"/>
    <w:rsid w:val="2F96D908"/>
    <w:rsid w:val="2F978D39"/>
    <w:rsid w:val="2FB1C70E"/>
    <w:rsid w:val="2FB983AC"/>
    <w:rsid w:val="2FBFC76C"/>
    <w:rsid w:val="2FC3745E"/>
    <w:rsid w:val="2FCEC625"/>
    <w:rsid w:val="2FD4C7C4"/>
    <w:rsid w:val="2FE46C43"/>
    <w:rsid w:val="2FEAA576"/>
    <w:rsid w:val="2FF5AE56"/>
    <w:rsid w:val="2FFF76BA"/>
    <w:rsid w:val="301086B3"/>
    <w:rsid w:val="3027EC48"/>
    <w:rsid w:val="302ABB1C"/>
    <w:rsid w:val="302FB1C3"/>
    <w:rsid w:val="303B3478"/>
    <w:rsid w:val="304F9F03"/>
    <w:rsid w:val="3053B042"/>
    <w:rsid w:val="3098A731"/>
    <w:rsid w:val="30A1B814"/>
    <w:rsid w:val="30A7CEEC"/>
    <w:rsid w:val="30A9BACA"/>
    <w:rsid w:val="30B654BA"/>
    <w:rsid w:val="30B94037"/>
    <w:rsid w:val="30C0AFAD"/>
    <w:rsid w:val="30C4BAA2"/>
    <w:rsid w:val="30C536AD"/>
    <w:rsid w:val="30C57B96"/>
    <w:rsid w:val="30C583F0"/>
    <w:rsid w:val="30C79743"/>
    <w:rsid w:val="30E5F801"/>
    <w:rsid w:val="30ED0819"/>
    <w:rsid w:val="30EEAC1F"/>
    <w:rsid w:val="30F0ABC6"/>
    <w:rsid w:val="30F74054"/>
    <w:rsid w:val="3107BDE3"/>
    <w:rsid w:val="31097845"/>
    <w:rsid w:val="3119B6FD"/>
    <w:rsid w:val="311DEEDD"/>
    <w:rsid w:val="311E4989"/>
    <w:rsid w:val="3121F501"/>
    <w:rsid w:val="3126696B"/>
    <w:rsid w:val="31316CEC"/>
    <w:rsid w:val="3146851B"/>
    <w:rsid w:val="3166EBF0"/>
    <w:rsid w:val="3167BA8A"/>
    <w:rsid w:val="31747B85"/>
    <w:rsid w:val="3182AC26"/>
    <w:rsid w:val="31924846"/>
    <w:rsid w:val="319767B2"/>
    <w:rsid w:val="319AADAB"/>
    <w:rsid w:val="319B2658"/>
    <w:rsid w:val="31D42126"/>
    <w:rsid w:val="31DC115E"/>
    <w:rsid w:val="31E4816A"/>
    <w:rsid w:val="31E65BD1"/>
    <w:rsid w:val="31E6B5E6"/>
    <w:rsid w:val="31EBD40B"/>
    <w:rsid w:val="31ECD02A"/>
    <w:rsid w:val="31F67C49"/>
    <w:rsid w:val="31F79FFF"/>
    <w:rsid w:val="32030640"/>
    <w:rsid w:val="3212A3F4"/>
    <w:rsid w:val="321B2120"/>
    <w:rsid w:val="3239AD29"/>
    <w:rsid w:val="3241FFDC"/>
    <w:rsid w:val="324D4F14"/>
    <w:rsid w:val="328C15B1"/>
    <w:rsid w:val="328D77C8"/>
    <w:rsid w:val="32A3B781"/>
    <w:rsid w:val="32A73CAA"/>
    <w:rsid w:val="32B22F94"/>
    <w:rsid w:val="32BB1853"/>
    <w:rsid w:val="32CE31B5"/>
    <w:rsid w:val="32E4C801"/>
    <w:rsid w:val="32F4E69A"/>
    <w:rsid w:val="32FA2F2B"/>
    <w:rsid w:val="33076CEE"/>
    <w:rsid w:val="330A0224"/>
    <w:rsid w:val="332DA138"/>
    <w:rsid w:val="332ED424"/>
    <w:rsid w:val="3339A5CF"/>
    <w:rsid w:val="334DB05A"/>
    <w:rsid w:val="335FA668"/>
    <w:rsid w:val="3371922A"/>
    <w:rsid w:val="3377522F"/>
    <w:rsid w:val="337D318F"/>
    <w:rsid w:val="33943D25"/>
    <w:rsid w:val="339690FE"/>
    <w:rsid w:val="33A783E9"/>
    <w:rsid w:val="33ADB3F4"/>
    <w:rsid w:val="33B039C8"/>
    <w:rsid w:val="33B41D85"/>
    <w:rsid w:val="33B7B70E"/>
    <w:rsid w:val="33BABD86"/>
    <w:rsid w:val="33BE2D4E"/>
    <w:rsid w:val="33C154D1"/>
    <w:rsid w:val="33C3A0A3"/>
    <w:rsid w:val="33D2C2AD"/>
    <w:rsid w:val="33DC7E39"/>
    <w:rsid w:val="33E3C404"/>
    <w:rsid w:val="33ED045F"/>
    <w:rsid w:val="33F4B6D2"/>
    <w:rsid w:val="34057873"/>
    <w:rsid w:val="3409B5AD"/>
    <w:rsid w:val="340BDA75"/>
    <w:rsid w:val="341B2454"/>
    <w:rsid w:val="3428BAF3"/>
    <w:rsid w:val="342BA4B8"/>
    <w:rsid w:val="3438A5A8"/>
    <w:rsid w:val="344421C8"/>
    <w:rsid w:val="344A0B53"/>
    <w:rsid w:val="347A4E9A"/>
    <w:rsid w:val="3485D686"/>
    <w:rsid w:val="348CA412"/>
    <w:rsid w:val="349F69C5"/>
    <w:rsid w:val="34AB41F4"/>
    <w:rsid w:val="34ABE757"/>
    <w:rsid w:val="34AEDACB"/>
    <w:rsid w:val="34B01F80"/>
    <w:rsid w:val="34B11E27"/>
    <w:rsid w:val="34B2A374"/>
    <w:rsid w:val="34B81085"/>
    <w:rsid w:val="34C90314"/>
    <w:rsid w:val="34CEF9C2"/>
    <w:rsid w:val="34D38AEA"/>
    <w:rsid w:val="34DE1BA9"/>
    <w:rsid w:val="34EEBA5A"/>
    <w:rsid w:val="34F0E334"/>
    <w:rsid w:val="34F12290"/>
    <w:rsid w:val="34F721B2"/>
    <w:rsid w:val="3500143F"/>
    <w:rsid w:val="3501523E"/>
    <w:rsid w:val="35064A6C"/>
    <w:rsid w:val="350DA1BF"/>
    <w:rsid w:val="35182C78"/>
    <w:rsid w:val="3520D309"/>
    <w:rsid w:val="3522A3BA"/>
    <w:rsid w:val="352A0E27"/>
    <w:rsid w:val="352E8E5E"/>
    <w:rsid w:val="352F40C1"/>
    <w:rsid w:val="35410CB7"/>
    <w:rsid w:val="354136F7"/>
    <w:rsid w:val="354172C1"/>
    <w:rsid w:val="35429935"/>
    <w:rsid w:val="354E9B5A"/>
    <w:rsid w:val="35570BA9"/>
    <w:rsid w:val="35678E1A"/>
    <w:rsid w:val="356D0910"/>
    <w:rsid w:val="357501F9"/>
    <w:rsid w:val="358C8C84"/>
    <w:rsid w:val="3597C0F7"/>
    <w:rsid w:val="3599598F"/>
    <w:rsid w:val="359C89A0"/>
    <w:rsid w:val="35A9875F"/>
    <w:rsid w:val="35AAFB6C"/>
    <w:rsid w:val="35B4885A"/>
    <w:rsid w:val="35C1A98B"/>
    <w:rsid w:val="35C2BBC3"/>
    <w:rsid w:val="35C89275"/>
    <w:rsid w:val="35C8A80E"/>
    <w:rsid w:val="35C9001A"/>
    <w:rsid w:val="35CD97BE"/>
    <w:rsid w:val="35D29EFD"/>
    <w:rsid w:val="35D46281"/>
    <w:rsid w:val="35E34079"/>
    <w:rsid w:val="35E47900"/>
    <w:rsid w:val="35F6E5AB"/>
    <w:rsid w:val="35FEA060"/>
    <w:rsid w:val="360D0E9E"/>
    <w:rsid w:val="3614B4A4"/>
    <w:rsid w:val="3628D430"/>
    <w:rsid w:val="3630825A"/>
    <w:rsid w:val="36328F9D"/>
    <w:rsid w:val="36440948"/>
    <w:rsid w:val="3650A572"/>
    <w:rsid w:val="36549F55"/>
    <w:rsid w:val="3659AB93"/>
    <w:rsid w:val="365A75DC"/>
    <w:rsid w:val="36720C22"/>
    <w:rsid w:val="367462EB"/>
    <w:rsid w:val="36771453"/>
    <w:rsid w:val="367912FF"/>
    <w:rsid w:val="367BD6E3"/>
    <w:rsid w:val="368C378E"/>
    <w:rsid w:val="369D7C28"/>
    <w:rsid w:val="36A8A60C"/>
    <w:rsid w:val="36AAEC6F"/>
    <w:rsid w:val="36BD00E9"/>
    <w:rsid w:val="36BD519C"/>
    <w:rsid w:val="36DE01FF"/>
    <w:rsid w:val="36E27317"/>
    <w:rsid w:val="36E4397F"/>
    <w:rsid w:val="36E50693"/>
    <w:rsid w:val="36EFC981"/>
    <w:rsid w:val="370135B2"/>
    <w:rsid w:val="370EE1D0"/>
    <w:rsid w:val="371E6A20"/>
    <w:rsid w:val="37266DE7"/>
    <w:rsid w:val="372D0658"/>
    <w:rsid w:val="37445846"/>
    <w:rsid w:val="3763AA21"/>
    <w:rsid w:val="37651068"/>
    <w:rsid w:val="3774628D"/>
    <w:rsid w:val="3777BDAA"/>
    <w:rsid w:val="377D942C"/>
    <w:rsid w:val="3788ECEE"/>
    <w:rsid w:val="379C86DE"/>
    <w:rsid w:val="379F3C4E"/>
    <w:rsid w:val="37A51799"/>
    <w:rsid w:val="37A6115A"/>
    <w:rsid w:val="37AB48E5"/>
    <w:rsid w:val="37B4CA80"/>
    <w:rsid w:val="37C0C7D7"/>
    <w:rsid w:val="37C653AA"/>
    <w:rsid w:val="37C857BD"/>
    <w:rsid w:val="37CB5F45"/>
    <w:rsid w:val="37CD0806"/>
    <w:rsid w:val="37D12DFC"/>
    <w:rsid w:val="37D415C6"/>
    <w:rsid w:val="37D4A015"/>
    <w:rsid w:val="37E29677"/>
    <w:rsid w:val="37E360B4"/>
    <w:rsid w:val="37E5247B"/>
    <w:rsid w:val="37FA8EC6"/>
    <w:rsid w:val="380053AF"/>
    <w:rsid w:val="380189CA"/>
    <w:rsid w:val="38026943"/>
    <w:rsid w:val="380368E8"/>
    <w:rsid w:val="3813C445"/>
    <w:rsid w:val="381B10A1"/>
    <w:rsid w:val="38233EAD"/>
    <w:rsid w:val="383630EE"/>
    <w:rsid w:val="383BBF99"/>
    <w:rsid w:val="384738F4"/>
    <w:rsid w:val="3847D207"/>
    <w:rsid w:val="385FE8E3"/>
    <w:rsid w:val="386B4F38"/>
    <w:rsid w:val="387BE693"/>
    <w:rsid w:val="388C5721"/>
    <w:rsid w:val="38963D6F"/>
    <w:rsid w:val="38A158C5"/>
    <w:rsid w:val="38A7AB56"/>
    <w:rsid w:val="38AAB231"/>
    <w:rsid w:val="38BE534C"/>
    <w:rsid w:val="38BFD71F"/>
    <w:rsid w:val="38CD3BD6"/>
    <w:rsid w:val="38CF61B9"/>
    <w:rsid w:val="38CF93C1"/>
    <w:rsid w:val="38D76158"/>
    <w:rsid w:val="38E29C2E"/>
    <w:rsid w:val="38F1A442"/>
    <w:rsid w:val="38F78DF7"/>
    <w:rsid w:val="38FE105D"/>
    <w:rsid w:val="390FC3D2"/>
    <w:rsid w:val="3912901E"/>
    <w:rsid w:val="392F489C"/>
    <w:rsid w:val="3946B1B0"/>
    <w:rsid w:val="394C8837"/>
    <w:rsid w:val="395C16F8"/>
    <w:rsid w:val="396434B9"/>
    <w:rsid w:val="397F56A7"/>
    <w:rsid w:val="398812B8"/>
    <w:rsid w:val="3994C35C"/>
    <w:rsid w:val="399BE5F9"/>
    <w:rsid w:val="39A6A34B"/>
    <w:rsid w:val="39B87C22"/>
    <w:rsid w:val="39E04CAA"/>
    <w:rsid w:val="39FC00EB"/>
    <w:rsid w:val="3A02B1E4"/>
    <w:rsid w:val="3A0C6279"/>
    <w:rsid w:val="3A0F931F"/>
    <w:rsid w:val="3A19887A"/>
    <w:rsid w:val="3A1DD88D"/>
    <w:rsid w:val="3A2851BD"/>
    <w:rsid w:val="3A2E48B0"/>
    <w:rsid w:val="3A437AA7"/>
    <w:rsid w:val="3A440AF5"/>
    <w:rsid w:val="3A45D685"/>
    <w:rsid w:val="3A4A7620"/>
    <w:rsid w:val="3A507DBF"/>
    <w:rsid w:val="3A51DC8C"/>
    <w:rsid w:val="3A5B4D36"/>
    <w:rsid w:val="3A61E5EC"/>
    <w:rsid w:val="3A63707A"/>
    <w:rsid w:val="3A690C37"/>
    <w:rsid w:val="3A695B52"/>
    <w:rsid w:val="3A69C8EC"/>
    <w:rsid w:val="3A69D005"/>
    <w:rsid w:val="3A6C0ED7"/>
    <w:rsid w:val="3A74D090"/>
    <w:rsid w:val="3A948B6A"/>
    <w:rsid w:val="3A96E4ED"/>
    <w:rsid w:val="3ACC3CA7"/>
    <w:rsid w:val="3AD59DDE"/>
    <w:rsid w:val="3ADC58CF"/>
    <w:rsid w:val="3AE928B9"/>
    <w:rsid w:val="3AFAED2E"/>
    <w:rsid w:val="3B00008C"/>
    <w:rsid w:val="3B063F94"/>
    <w:rsid w:val="3B17E20C"/>
    <w:rsid w:val="3B1CD002"/>
    <w:rsid w:val="3B3D5271"/>
    <w:rsid w:val="3B4273AC"/>
    <w:rsid w:val="3B53F6E3"/>
    <w:rsid w:val="3B66A300"/>
    <w:rsid w:val="3B6D3A38"/>
    <w:rsid w:val="3B6EDE07"/>
    <w:rsid w:val="3B748F4B"/>
    <w:rsid w:val="3B842E01"/>
    <w:rsid w:val="3B8BC04E"/>
    <w:rsid w:val="3B8DB8F7"/>
    <w:rsid w:val="3BB1FFA5"/>
    <w:rsid w:val="3BB62583"/>
    <w:rsid w:val="3BBD31B2"/>
    <w:rsid w:val="3BBEB336"/>
    <w:rsid w:val="3BC22064"/>
    <w:rsid w:val="3BD9C569"/>
    <w:rsid w:val="3BE5354D"/>
    <w:rsid w:val="3BF13354"/>
    <w:rsid w:val="3BF9A3A3"/>
    <w:rsid w:val="3C0FDF3E"/>
    <w:rsid w:val="3C1F97BE"/>
    <w:rsid w:val="3C38B004"/>
    <w:rsid w:val="3C551D38"/>
    <w:rsid w:val="3C582DCE"/>
    <w:rsid w:val="3C5A487D"/>
    <w:rsid w:val="3C5C1610"/>
    <w:rsid w:val="3C631CA7"/>
    <w:rsid w:val="3C6AE8B4"/>
    <w:rsid w:val="3C6B9814"/>
    <w:rsid w:val="3C6CEC40"/>
    <w:rsid w:val="3C6E7AAB"/>
    <w:rsid w:val="3C77F97E"/>
    <w:rsid w:val="3C7E94A5"/>
    <w:rsid w:val="3C877563"/>
    <w:rsid w:val="3C8D3064"/>
    <w:rsid w:val="3CA529D1"/>
    <w:rsid w:val="3CA54E56"/>
    <w:rsid w:val="3CC242AA"/>
    <w:rsid w:val="3CCA72E6"/>
    <w:rsid w:val="3CCF639B"/>
    <w:rsid w:val="3CD3E228"/>
    <w:rsid w:val="3CE04177"/>
    <w:rsid w:val="3CEDACFE"/>
    <w:rsid w:val="3D00505B"/>
    <w:rsid w:val="3D1182D3"/>
    <w:rsid w:val="3D17E0CA"/>
    <w:rsid w:val="3D19703B"/>
    <w:rsid w:val="3D1D39CD"/>
    <w:rsid w:val="3D3753CD"/>
    <w:rsid w:val="3D551932"/>
    <w:rsid w:val="3D55BBC8"/>
    <w:rsid w:val="3D688C11"/>
    <w:rsid w:val="3D6B6972"/>
    <w:rsid w:val="3D6EF47C"/>
    <w:rsid w:val="3D7E2354"/>
    <w:rsid w:val="3D878A6C"/>
    <w:rsid w:val="3D934961"/>
    <w:rsid w:val="3D97070A"/>
    <w:rsid w:val="3DB3F936"/>
    <w:rsid w:val="3DD09CC5"/>
    <w:rsid w:val="3DD26DFF"/>
    <w:rsid w:val="3DE303A5"/>
    <w:rsid w:val="3DE42A90"/>
    <w:rsid w:val="3DE52A91"/>
    <w:rsid w:val="3DE5FE86"/>
    <w:rsid w:val="3DE78E9D"/>
    <w:rsid w:val="3DF352C6"/>
    <w:rsid w:val="3DF7E671"/>
    <w:rsid w:val="3E0A4B0C"/>
    <w:rsid w:val="3E2C56C1"/>
    <w:rsid w:val="3E2D42BA"/>
    <w:rsid w:val="3E2DE03E"/>
    <w:rsid w:val="3E3DE056"/>
    <w:rsid w:val="3E53FBF7"/>
    <w:rsid w:val="3E5D410A"/>
    <w:rsid w:val="3E61FBA9"/>
    <w:rsid w:val="3E6B8E9B"/>
    <w:rsid w:val="3E79D874"/>
    <w:rsid w:val="3E7F96BC"/>
    <w:rsid w:val="3E802A82"/>
    <w:rsid w:val="3E912382"/>
    <w:rsid w:val="3EA70609"/>
    <w:rsid w:val="3EA72D47"/>
    <w:rsid w:val="3EB568C3"/>
    <w:rsid w:val="3ECB73F5"/>
    <w:rsid w:val="3ECC66B5"/>
    <w:rsid w:val="3ED360A2"/>
    <w:rsid w:val="3EFB66CF"/>
    <w:rsid w:val="3F032D82"/>
    <w:rsid w:val="3F18EEE7"/>
    <w:rsid w:val="3F1CA2F5"/>
    <w:rsid w:val="3F20734D"/>
    <w:rsid w:val="3F293932"/>
    <w:rsid w:val="3F2CD987"/>
    <w:rsid w:val="3F3AF09A"/>
    <w:rsid w:val="3F47FE45"/>
    <w:rsid w:val="3F5DAA6F"/>
    <w:rsid w:val="3F5EE1F5"/>
    <w:rsid w:val="3F603823"/>
    <w:rsid w:val="3F6A1C75"/>
    <w:rsid w:val="3F704505"/>
    <w:rsid w:val="3F79585A"/>
    <w:rsid w:val="3F7A4A91"/>
    <w:rsid w:val="3F7AC699"/>
    <w:rsid w:val="3F89C68D"/>
    <w:rsid w:val="3F93B6D2"/>
    <w:rsid w:val="3F93D33B"/>
    <w:rsid w:val="3FA1871D"/>
    <w:rsid w:val="3FA2B587"/>
    <w:rsid w:val="3FB9808A"/>
    <w:rsid w:val="3FBB6EE3"/>
    <w:rsid w:val="3FD7F86C"/>
    <w:rsid w:val="3FE3402D"/>
    <w:rsid w:val="3FEF2031"/>
    <w:rsid w:val="3FF3B7D5"/>
    <w:rsid w:val="3FFC51FC"/>
    <w:rsid w:val="4009608A"/>
    <w:rsid w:val="400F715D"/>
    <w:rsid w:val="4013A246"/>
    <w:rsid w:val="4018CFA6"/>
    <w:rsid w:val="40266C81"/>
    <w:rsid w:val="4028E4BF"/>
    <w:rsid w:val="402BD4FF"/>
    <w:rsid w:val="4037345D"/>
    <w:rsid w:val="4038A089"/>
    <w:rsid w:val="4050324F"/>
    <w:rsid w:val="405BF5BF"/>
    <w:rsid w:val="4064FAEF"/>
    <w:rsid w:val="406DA8DD"/>
    <w:rsid w:val="4071B502"/>
    <w:rsid w:val="4077F3CE"/>
    <w:rsid w:val="407A4595"/>
    <w:rsid w:val="40988F60"/>
    <w:rsid w:val="409F9D2E"/>
    <w:rsid w:val="40A91A92"/>
    <w:rsid w:val="40B382DE"/>
    <w:rsid w:val="40BD1C93"/>
    <w:rsid w:val="40C3CF10"/>
    <w:rsid w:val="40CD5A15"/>
    <w:rsid w:val="40E60C21"/>
    <w:rsid w:val="40F796BB"/>
    <w:rsid w:val="40FC0884"/>
    <w:rsid w:val="410C7B88"/>
    <w:rsid w:val="410F51C4"/>
    <w:rsid w:val="411049A3"/>
    <w:rsid w:val="412631BC"/>
    <w:rsid w:val="4131F14E"/>
    <w:rsid w:val="4137EB33"/>
    <w:rsid w:val="4138B8D9"/>
    <w:rsid w:val="4140738E"/>
    <w:rsid w:val="41468D2E"/>
    <w:rsid w:val="414A09B4"/>
    <w:rsid w:val="41504182"/>
    <w:rsid w:val="417B5E01"/>
    <w:rsid w:val="4180EF93"/>
    <w:rsid w:val="418F5DBB"/>
    <w:rsid w:val="4191FBFD"/>
    <w:rsid w:val="4192D0C9"/>
    <w:rsid w:val="41AA5678"/>
    <w:rsid w:val="41ACF771"/>
    <w:rsid w:val="41AE4F4A"/>
    <w:rsid w:val="41B9FE7B"/>
    <w:rsid w:val="41C7A560"/>
    <w:rsid w:val="41C97C15"/>
    <w:rsid w:val="41D3409C"/>
    <w:rsid w:val="41D43176"/>
    <w:rsid w:val="41D9F4F3"/>
    <w:rsid w:val="41EFFAC8"/>
    <w:rsid w:val="420314B7"/>
    <w:rsid w:val="4214E706"/>
    <w:rsid w:val="4215B14F"/>
    <w:rsid w:val="421FCF08"/>
    <w:rsid w:val="4264826F"/>
    <w:rsid w:val="426A1C8D"/>
    <w:rsid w:val="427DEE0D"/>
    <w:rsid w:val="42812493"/>
    <w:rsid w:val="428459C6"/>
    <w:rsid w:val="428A8D46"/>
    <w:rsid w:val="42909902"/>
    <w:rsid w:val="42A50D15"/>
    <w:rsid w:val="42A672A4"/>
    <w:rsid w:val="42BD23C3"/>
    <w:rsid w:val="42C9DD78"/>
    <w:rsid w:val="42D58FF1"/>
    <w:rsid w:val="42FBDBBF"/>
    <w:rsid w:val="4314F854"/>
    <w:rsid w:val="431D7466"/>
    <w:rsid w:val="4326297B"/>
    <w:rsid w:val="4369E7DB"/>
    <w:rsid w:val="438BD455"/>
    <w:rsid w:val="4391F80E"/>
    <w:rsid w:val="4398E484"/>
    <w:rsid w:val="439A6A0B"/>
    <w:rsid w:val="439EE518"/>
    <w:rsid w:val="43A5F22A"/>
    <w:rsid w:val="43B97B34"/>
    <w:rsid w:val="43C984FB"/>
    <w:rsid w:val="43CADBE3"/>
    <w:rsid w:val="43CD039E"/>
    <w:rsid w:val="43D23C89"/>
    <w:rsid w:val="43D2BDD6"/>
    <w:rsid w:val="43D78309"/>
    <w:rsid w:val="43E1EE61"/>
    <w:rsid w:val="43EEDE39"/>
    <w:rsid w:val="43F01418"/>
    <w:rsid w:val="43F0D235"/>
    <w:rsid w:val="440CA30E"/>
    <w:rsid w:val="440FEE7D"/>
    <w:rsid w:val="44148F99"/>
    <w:rsid w:val="441A6D9D"/>
    <w:rsid w:val="441EB01D"/>
    <w:rsid w:val="44245A2D"/>
    <w:rsid w:val="4435FD65"/>
    <w:rsid w:val="4443020A"/>
    <w:rsid w:val="44454199"/>
    <w:rsid w:val="444FC12B"/>
    <w:rsid w:val="446EEF63"/>
    <w:rsid w:val="4470FBAB"/>
    <w:rsid w:val="4471E4B3"/>
    <w:rsid w:val="4479936F"/>
    <w:rsid w:val="4487F8F9"/>
    <w:rsid w:val="448EE006"/>
    <w:rsid w:val="448FB2B3"/>
    <w:rsid w:val="44C490C5"/>
    <w:rsid w:val="44CFE232"/>
    <w:rsid w:val="44D001DA"/>
    <w:rsid w:val="44D47E47"/>
    <w:rsid w:val="44DF8B85"/>
    <w:rsid w:val="44E0D281"/>
    <w:rsid w:val="44EC6D1B"/>
    <w:rsid w:val="44EDE312"/>
    <w:rsid w:val="44FD229D"/>
    <w:rsid w:val="45018992"/>
    <w:rsid w:val="4509E62B"/>
    <w:rsid w:val="450E5723"/>
    <w:rsid w:val="451793FB"/>
    <w:rsid w:val="4518C952"/>
    <w:rsid w:val="451C296D"/>
    <w:rsid w:val="454233FE"/>
    <w:rsid w:val="45544C65"/>
    <w:rsid w:val="4565825A"/>
    <w:rsid w:val="4566CB05"/>
    <w:rsid w:val="4571E9FB"/>
    <w:rsid w:val="458E985F"/>
    <w:rsid w:val="4598648B"/>
    <w:rsid w:val="45A02142"/>
    <w:rsid w:val="45A33B64"/>
    <w:rsid w:val="45B6EBBF"/>
    <w:rsid w:val="45C7B1FC"/>
    <w:rsid w:val="45CAD50D"/>
    <w:rsid w:val="45CD00A2"/>
    <w:rsid w:val="45CDFCC1"/>
    <w:rsid w:val="45D00735"/>
    <w:rsid w:val="45D48800"/>
    <w:rsid w:val="45D8513E"/>
    <w:rsid w:val="45DA4A82"/>
    <w:rsid w:val="45DD62AC"/>
    <w:rsid w:val="45E5C9B4"/>
    <w:rsid w:val="45EEF2D2"/>
    <w:rsid w:val="45F46360"/>
    <w:rsid w:val="45F557B0"/>
    <w:rsid w:val="45F73833"/>
    <w:rsid w:val="45FC3494"/>
    <w:rsid w:val="46028A50"/>
    <w:rsid w:val="46051DF0"/>
    <w:rsid w:val="46210790"/>
    <w:rsid w:val="46281304"/>
    <w:rsid w:val="4629F1DE"/>
    <w:rsid w:val="462E4ED4"/>
    <w:rsid w:val="46390AD8"/>
    <w:rsid w:val="464446CA"/>
    <w:rsid w:val="46454D81"/>
    <w:rsid w:val="46486181"/>
    <w:rsid w:val="464BC438"/>
    <w:rsid w:val="464FBDA5"/>
    <w:rsid w:val="465CE2CD"/>
    <w:rsid w:val="465D52D5"/>
    <w:rsid w:val="465DBC10"/>
    <w:rsid w:val="4660A2CF"/>
    <w:rsid w:val="4679D654"/>
    <w:rsid w:val="467A3E3F"/>
    <w:rsid w:val="4684CCB4"/>
    <w:rsid w:val="4687279C"/>
    <w:rsid w:val="4690F773"/>
    <w:rsid w:val="4694E054"/>
    <w:rsid w:val="46AA1FD0"/>
    <w:rsid w:val="46AA8D36"/>
    <w:rsid w:val="46AB8CAF"/>
    <w:rsid w:val="46C2193D"/>
    <w:rsid w:val="46C2F8B6"/>
    <w:rsid w:val="46C7A7E8"/>
    <w:rsid w:val="46CA1689"/>
    <w:rsid w:val="46DAF223"/>
    <w:rsid w:val="46E37626"/>
    <w:rsid w:val="46F716CB"/>
    <w:rsid w:val="46FAE7D2"/>
    <w:rsid w:val="4703B2A5"/>
    <w:rsid w:val="4706D4C5"/>
    <w:rsid w:val="470C9ED7"/>
    <w:rsid w:val="470E590B"/>
    <w:rsid w:val="471561C4"/>
    <w:rsid w:val="471BE170"/>
    <w:rsid w:val="472BB2EB"/>
    <w:rsid w:val="4746FECF"/>
    <w:rsid w:val="474CBC03"/>
    <w:rsid w:val="47504305"/>
    <w:rsid w:val="4757918E"/>
    <w:rsid w:val="475DBF36"/>
    <w:rsid w:val="4760D85F"/>
    <w:rsid w:val="47633343"/>
    <w:rsid w:val="478A2BF5"/>
    <w:rsid w:val="47919752"/>
    <w:rsid w:val="479B4C7D"/>
    <w:rsid w:val="47A08571"/>
    <w:rsid w:val="47AD1BCB"/>
    <w:rsid w:val="47B6D5F1"/>
    <w:rsid w:val="47BBC8E7"/>
    <w:rsid w:val="47BD9AAF"/>
    <w:rsid w:val="47C3C826"/>
    <w:rsid w:val="47C875CB"/>
    <w:rsid w:val="47C8C9B6"/>
    <w:rsid w:val="47DD4176"/>
    <w:rsid w:val="47EE3F54"/>
    <w:rsid w:val="47F29165"/>
    <w:rsid w:val="47F92336"/>
    <w:rsid w:val="47F93E8F"/>
    <w:rsid w:val="47FC10D7"/>
    <w:rsid w:val="47FC3187"/>
    <w:rsid w:val="47FF1CFF"/>
    <w:rsid w:val="4801FF2F"/>
    <w:rsid w:val="480A3EF8"/>
    <w:rsid w:val="48124411"/>
    <w:rsid w:val="4814726F"/>
    <w:rsid w:val="481694CF"/>
    <w:rsid w:val="481CD8AA"/>
    <w:rsid w:val="4824BA86"/>
    <w:rsid w:val="4827BA19"/>
    <w:rsid w:val="4840A88C"/>
    <w:rsid w:val="485D86F5"/>
    <w:rsid w:val="48898301"/>
    <w:rsid w:val="4892AC6D"/>
    <w:rsid w:val="48985974"/>
    <w:rsid w:val="48A815AF"/>
    <w:rsid w:val="48A9D5EA"/>
    <w:rsid w:val="48ADD096"/>
    <w:rsid w:val="48C8B23C"/>
    <w:rsid w:val="48D3C3F3"/>
    <w:rsid w:val="48D56424"/>
    <w:rsid w:val="48D846BB"/>
    <w:rsid w:val="48DF7CED"/>
    <w:rsid w:val="48E0E205"/>
    <w:rsid w:val="48F1115C"/>
    <w:rsid w:val="48F1AFBB"/>
    <w:rsid w:val="48F47A11"/>
    <w:rsid w:val="48F4BC35"/>
    <w:rsid w:val="49044051"/>
    <w:rsid w:val="490763EB"/>
    <w:rsid w:val="490C2948"/>
    <w:rsid w:val="494D69AF"/>
    <w:rsid w:val="49508839"/>
    <w:rsid w:val="4956116D"/>
    <w:rsid w:val="49609420"/>
    <w:rsid w:val="49725614"/>
    <w:rsid w:val="49729940"/>
    <w:rsid w:val="499D6254"/>
    <w:rsid w:val="499EEC1C"/>
    <w:rsid w:val="49A254B0"/>
    <w:rsid w:val="49A46D84"/>
    <w:rsid w:val="49A8F314"/>
    <w:rsid w:val="49AE0963"/>
    <w:rsid w:val="49B771DE"/>
    <w:rsid w:val="49C3805B"/>
    <w:rsid w:val="49C6583F"/>
    <w:rsid w:val="49C81638"/>
    <w:rsid w:val="49D9E83D"/>
    <w:rsid w:val="49DB29AB"/>
    <w:rsid w:val="49E7B4DF"/>
    <w:rsid w:val="49ED46E6"/>
    <w:rsid w:val="49F5C2C0"/>
    <w:rsid w:val="4A053493"/>
    <w:rsid w:val="4A1A7F70"/>
    <w:rsid w:val="4A1D41F7"/>
    <w:rsid w:val="4A1F2164"/>
    <w:rsid w:val="4A1F6E6C"/>
    <w:rsid w:val="4A3A1D67"/>
    <w:rsid w:val="4A56F8C7"/>
    <w:rsid w:val="4A740799"/>
    <w:rsid w:val="4A83C033"/>
    <w:rsid w:val="4A871D87"/>
    <w:rsid w:val="4A8DF871"/>
    <w:rsid w:val="4A8F2AD5"/>
    <w:rsid w:val="4A99A5B3"/>
    <w:rsid w:val="4AA08EE4"/>
    <w:rsid w:val="4AA6D35E"/>
    <w:rsid w:val="4AAA214E"/>
    <w:rsid w:val="4AACD425"/>
    <w:rsid w:val="4ABC4363"/>
    <w:rsid w:val="4AC04C9F"/>
    <w:rsid w:val="4ACFC247"/>
    <w:rsid w:val="4ADD2111"/>
    <w:rsid w:val="4ADE8885"/>
    <w:rsid w:val="4AE1ED12"/>
    <w:rsid w:val="4AE58150"/>
    <w:rsid w:val="4AE7D993"/>
    <w:rsid w:val="4AEE1735"/>
    <w:rsid w:val="4AEFC7CC"/>
    <w:rsid w:val="4AF05FEF"/>
    <w:rsid w:val="4B031154"/>
    <w:rsid w:val="4B08A72A"/>
    <w:rsid w:val="4B09D164"/>
    <w:rsid w:val="4B201601"/>
    <w:rsid w:val="4B291263"/>
    <w:rsid w:val="4B3CE13B"/>
    <w:rsid w:val="4B5CD753"/>
    <w:rsid w:val="4B5D00AA"/>
    <w:rsid w:val="4B65F195"/>
    <w:rsid w:val="4B76E2A1"/>
    <w:rsid w:val="4B7AFD39"/>
    <w:rsid w:val="4B7F61F3"/>
    <w:rsid w:val="4B8750DF"/>
    <w:rsid w:val="4B8EEAF9"/>
    <w:rsid w:val="4B90869F"/>
    <w:rsid w:val="4B995ECD"/>
    <w:rsid w:val="4BA104F4"/>
    <w:rsid w:val="4BA47370"/>
    <w:rsid w:val="4BA47A9E"/>
    <w:rsid w:val="4BBE4644"/>
    <w:rsid w:val="4BCFD142"/>
    <w:rsid w:val="4BD2F093"/>
    <w:rsid w:val="4BE0ADF0"/>
    <w:rsid w:val="4BEC5B37"/>
    <w:rsid w:val="4BF23C58"/>
    <w:rsid w:val="4C1697EC"/>
    <w:rsid w:val="4C18A6D3"/>
    <w:rsid w:val="4C2415E8"/>
    <w:rsid w:val="4C2902F8"/>
    <w:rsid w:val="4C3440EC"/>
    <w:rsid w:val="4C41E4DB"/>
    <w:rsid w:val="4C439739"/>
    <w:rsid w:val="4C49F14A"/>
    <w:rsid w:val="4C5983B9"/>
    <w:rsid w:val="4C5B2A35"/>
    <w:rsid w:val="4C5F18E4"/>
    <w:rsid w:val="4C6901B9"/>
    <w:rsid w:val="4C732E88"/>
    <w:rsid w:val="4C845333"/>
    <w:rsid w:val="4C9433A0"/>
    <w:rsid w:val="4CB48F8B"/>
    <w:rsid w:val="4CBA2893"/>
    <w:rsid w:val="4CBF5901"/>
    <w:rsid w:val="4CC1AEDD"/>
    <w:rsid w:val="4CCD5C71"/>
    <w:rsid w:val="4CD9E3E0"/>
    <w:rsid w:val="4CE779E3"/>
    <w:rsid w:val="4CECAC3B"/>
    <w:rsid w:val="4CF40E38"/>
    <w:rsid w:val="4D08BFC3"/>
    <w:rsid w:val="4D0E92FE"/>
    <w:rsid w:val="4D1376B4"/>
    <w:rsid w:val="4D1F9677"/>
    <w:rsid w:val="4D3467BB"/>
    <w:rsid w:val="4D3539F8"/>
    <w:rsid w:val="4D3B1124"/>
    <w:rsid w:val="4D4A8CBB"/>
    <w:rsid w:val="4D5297E1"/>
    <w:rsid w:val="4D5863F6"/>
    <w:rsid w:val="4D5D08FB"/>
    <w:rsid w:val="4D62148B"/>
    <w:rsid w:val="4D648D66"/>
    <w:rsid w:val="4D6C9C5F"/>
    <w:rsid w:val="4D72761B"/>
    <w:rsid w:val="4D79EAA8"/>
    <w:rsid w:val="4D7C6F3D"/>
    <w:rsid w:val="4D827FC6"/>
    <w:rsid w:val="4D8C8740"/>
    <w:rsid w:val="4D94BE22"/>
    <w:rsid w:val="4D981D28"/>
    <w:rsid w:val="4DB7F9BE"/>
    <w:rsid w:val="4DDDA919"/>
    <w:rsid w:val="4DE054AB"/>
    <w:rsid w:val="4E0A1199"/>
    <w:rsid w:val="4E0D9C35"/>
    <w:rsid w:val="4E1B479D"/>
    <w:rsid w:val="4E3E642E"/>
    <w:rsid w:val="4E433968"/>
    <w:rsid w:val="4E472242"/>
    <w:rsid w:val="4E5AF2CF"/>
    <w:rsid w:val="4E630D11"/>
    <w:rsid w:val="4E65B363"/>
    <w:rsid w:val="4E74B475"/>
    <w:rsid w:val="4E75B441"/>
    <w:rsid w:val="4E7958CC"/>
    <w:rsid w:val="4E7FD8C6"/>
    <w:rsid w:val="4E8A84D0"/>
    <w:rsid w:val="4E8B2D5F"/>
    <w:rsid w:val="4E8EDC9E"/>
    <w:rsid w:val="4E8FFBDD"/>
    <w:rsid w:val="4E9947CC"/>
    <w:rsid w:val="4E9B0823"/>
    <w:rsid w:val="4E9FC903"/>
    <w:rsid w:val="4EA4B796"/>
    <w:rsid w:val="4EA8169F"/>
    <w:rsid w:val="4EB0FE08"/>
    <w:rsid w:val="4EDFDC40"/>
    <w:rsid w:val="4EEAE3B6"/>
    <w:rsid w:val="4F01CD2E"/>
    <w:rsid w:val="4F0E0444"/>
    <w:rsid w:val="4F13F216"/>
    <w:rsid w:val="4F161D25"/>
    <w:rsid w:val="4F18EF88"/>
    <w:rsid w:val="4F1A7DDB"/>
    <w:rsid w:val="4F1D5AD4"/>
    <w:rsid w:val="4F29DD1A"/>
    <w:rsid w:val="4F2DEDA9"/>
    <w:rsid w:val="4F34B754"/>
    <w:rsid w:val="4F5CB48D"/>
    <w:rsid w:val="4F62C426"/>
    <w:rsid w:val="4F7B2447"/>
    <w:rsid w:val="4F7B48AA"/>
    <w:rsid w:val="4F86C550"/>
    <w:rsid w:val="4F989EEB"/>
    <w:rsid w:val="4FCCA427"/>
    <w:rsid w:val="4FD22193"/>
    <w:rsid w:val="4FDA5EC7"/>
    <w:rsid w:val="4FDD473D"/>
    <w:rsid w:val="4FE8ECFF"/>
    <w:rsid w:val="4FEB8DB7"/>
    <w:rsid w:val="4FF25F57"/>
    <w:rsid w:val="4FF4FD0F"/>
    <w:rsid w:val="502C3F73"/>
    <w:rsid w:val="50356A8F"/>
    <w:rsid w:val="503EA2E7"/>
    <w:rsid w:val="504D109F"/>
    <w:rsid w:val="50548B5E"/>
    <w:rsid w:val="50591FA0"/>
    <w:rsid w:val="5059B054"/>
    <w:rsid w:val="50651EFF"/>
    <w:rsid w:val="507B17B2"/>
    <w:rsid w:val="5086ADD6"/>
    <w:rsid w:val="50AE96FB"/>
    <w:rsid w:val="50B019D3"/>
    <w:rsid w:val="50B472A4"/>
    <w:rsid w:val="50C1EB14"/>
    <w:rsid w:val="50C28191"/>
    <w:rsid w:val="50C52421"/>
    <w:rsid w:val="50CA6F17"/>
    <w:rsid w:val="50CF2672"/>
    <w:rsid w:val="50D0C9CC"/>
    <w:rsid w:val="50D8305D"/>
    <w:rsid w:val="50E18F87"/>
    <w:rsid w:val="50EA7E39"/>
    <w:rsid w:val="50EEF7EA"/>
    <w:rsid w:val="50F186F5"/>
    <w:rsid w:val="50FFF75A"/>
    <w:rsid w:val="51001CBA"/>
    <w:rsid w:val="51012FFE"/>
    <w:rsid w:val="5103897B"/>
    <w:rsid w:val="5109BE76"/>
    <w:rsid w:val="5117F0C7"/>
    <w:rsid w:val="5124D287"/>
    <w:rsid w:val="5132ADFA"/>
    <w:rsid w:val="5144BE51"/>
    <w:rsid w:val="51472327"/>
    <w:rsid w:val="5156E5D4"/>
    <w:rsid w:val="5157B4C0"/>
    <w:rsid w:val="51742459"/>
    <w:rsid w:val="518972FC"/>
    <w:rsid w:val="5196C9F1"/>
    <w:rsid w:val="5199D8F2"/>
    <w:rsid w:val="51A313CD"/>
    <w:rsid w:val="51B71E21"/>
    <w:rsid w:val="51C19F58"/>
    <w:rsid w:val="51C7A126"/>
    <w:rsid w:val="51C9C551"/>
    <w:rsid w:val="51D9C2FA"/>
    <w:rsid w:val="51DD9AFC"/>
    <w:rsid w:val="51E632AE"/>
    <w:rsid w:val="51F8FBE7"/>
    <w:rsid w:val="51FC1510"/>
    <w:rsid w:val="5203618D"/>
    <w:rsid w:val="5208307B"/>
    <w:rsid w:val="520F5A33"/>
    <w:rsid w:val="5218255D"/>
    <w:rsid w:val="521C5D51"/>
    <w:rsid w:val="52204593"/>
    <w:rsid w:val="5220B7CF"/>
    <w:rsid w:val="522A5162"/>
    <w:rsid w:val="52319579"/>
    <w:rsid w:val="5242460D"/>
    <w:rsid w:val="524D171B"/>
    <w:rsid w:val="524DB66B"/>
    <w:rsid w:val="52561D66"/>
    <w:rsid w:val="525FF863"/>
    <w:rsid w:val="52610D9B"/>
    <w:rsid w:val="526C40BB"/>
    <w:rsid w:val="5283A7C4"/>
    <w:rsid w:val="52874EF3"/>
    <w:rsid w:val="528C352A"/>
    <w:rsid w:val="5294554F"/>
    <w:rsid w:val="52CBC688"/>
    <w:rsid w:val="52CF5998"/>
    <w:rsid w:val="52D8C4D0"/>
    <w:rsid w:val="52E17B5E"/>
    <w:rsid w:val="52E2F388"/>
    <w:rsid w:val="530B5FE7"/>
    <w:rsid w:val="530B99B3"/>
    <w:rsid w:val="5311859C"/>
    <w:rsid w:val="5311FF89"/>
    <w:rsid w:val="53163E2D"/>
    <w:rsid w:val="5319FB84"/>
    <w:rsid w:val="532D1620"/>
    <w:rsid w:val="532D296D"/>
    <w:rsid w:val="53374AEF"/>
    <w:rsid w:val="533F023B"/>
    <w:rsid w:val="5347751D"/>
    <w:rsid w:val="53492564"/>
    <w:rsid w:val="534BC2AF"/>
    <w:rsid w:val="5352DF7D"/>
    <w:rsid w:val="536460DA"/>
    <w:rsid w:val="53759D20"/>
    <w:rsid w:val="537A6188"/>
    <w:rsid w:val="538C7734"/>
    <w:rsid w:val="538DDBDC"/>
    <w:rsid w:val="539C1356"/>
    <w:rsid w:val="539D7670"/>
    <w:rsid w:val="53A07989"/>
    <w:rsid w:val="53A470A1"/>
    <w:rsid w:val="53A7BC92"/>
    <w:rsid w:val="53A7DBD1"/>
    <w:rsid w:val="53B82DB2"/>
    <w:rsid w:val="53BB8C4B"/>
    <w:rsid w:val="53D40D2F"/>
    <w:rsid w:val="53E432AC"/>
    <w:rsid w:val="53F531DE"/>
    <w:rsid w:val="5413CA3E"/>
    <w:rsid w:val="542BD5FA"/>
    <w:rsid w:val="543DFAA1"/>
    <w:rsid w:val="543FEC89"/>
    <w:rsid w:val="5440C7C0"/>
    <w:rsid w:val="5441CA8C"/>
    <w:rsid w:val="5441CE77"/>
    <w:rsid w:val="544C4F20"/>
    <w:rsid w:val="5458CBC5"/>
    <w:rsid w:val="546B80E7"/>
    <w:rsid w:val="548978DC"/>
    <w:rsid w:val="54897D55"/>
    <w:rsid w:val="548CF850"/>
    <w:rsid w:val="54972055"/>
    <w:rsid w:val="54A94CF5"/>
    <w:rsid w:val="54A9845D"/>
    <w:rsid w:val="54C00617"/>
    <w:rsid w:val="54C98610"/>
    <w:rsid w:val="54CC4935"/>
    <w:rsid w:val="54CE4C0B"/>
    <w:rsid w:val="54E66F2A"/>
    <w:rsid w:val="54E777C4"/>
    <w:rsid w:val="54EDE546"/>
    <w:rsid w:val="54F29626"/>
    <w:rsid w:val="54F6E8D7"/>
    <w:rsid w:val="54F9AA91"/>
    <w:rsid w:val="550C2043"/>
    <w:rsid w:val="55196291"/>
    <w:rsid w:val="55369771"/>
    <w:rsid w:val="5546FAF5"/>
    <w:rsid w:val="55513F5B"/>
    <w:rsid w:val="55563618"/>
    <w:rsid w:val="555C6F05"/>
    <w:rsid w:val="5560E5CC"/>
    <w:rsid w:val="55855115"/>
    <w:rsid w:val="558CD15D"/>
    <w:rsid w:val="5598D022"/>
    <w:rsid w:val="55991E9E"/>
    <w:rsid w:val="559C0555"/>
    <w:rsid w:val="55A030C8"/>
    <w:rsid w:val="55A64CD9"/>
    <w:rsid w:val="55AC9AAF"/>
    <w:rsid w:val="55AD96CE"/>
    <w:rsid w:val="55C52C72"/>
    <w:rsid w:val="55C9D02E"/>
    <w:rsid w:val="55D2AA50"/>
    <w:rsid w:val="55D3D7EE"/>
    <w:rsid w:val="55E12015"/>
    <w:rsid w:val="55E4A904"/>
    <w:rsid w:val="55E78E84"/>
    <w:rsid w:val="55F06411"/>
    <w:rsid w:val="55F8DE1B"/>
    <w:rsid w:val="55F9F8FB"/>
    <w:rsid w:val="560F571F"/>
    <w:rsid w:val="56254DB6"/>
    <w:rsid w:val="562E0EF9"/>
    <w:rsid w:val="563622EB"/>
    <w:rsid w:val="5636EFA0"/>
    <w:rsid w:val="5637C29B"/>
    <w:rsid w:val="56427BBF"/>
    <w:rsid w:val="5667320C"/>
    <w:rsid w:val="567DC2E8"/>
    <w:rsid w:val="5683A91F"/>
    <w:rsid w:val="568CBFF6"/>
    <w:rsid w:val="56948A44"/>
    <w:rsid w:val="569B9B10"/>
    <w:rsid w:val="569BCC86"/>
    <w:rsid w:val="569BD235"/>
    <w:rsid w:val="56A6D1F9"/>
    <w:rsid w:val="56A7C4C3"/>
    <w:rsid w:val="56AF968B"/>
    <w:rsid w:val="56B169EC"/>
    <w:rsid w:val="56B1E0F0"/>
    <w:rsid w:val="56BB11DA"/>
    <w:rsid w:val="56BBE5B4"/>
    <w:rsid w:val="56C1A0F5"/>
    <w:rsid w:val="56D8C0C6"/>
    <w:rsid w:val="56D96064"/>
    <w:rsid w:val="56E13361"/>
    <w:rsid w:val="56E51D1C"/>
    <w:rsid w:val="56F7FAC6"/>
    <w:rsid w:val="56FB499A"/>
    <w:rsid w:val="56FFC9FB"/>
    <w:rsid w:val="57043E6A"/>
    <w:rsid w:val="570A7B3A"/>
    <w:rsid w:val="570ABE9C"/>
    <w:rsid w:val="5715B6AA"/>
    <w:rsid w:val="5715EEFB"/>
    <w:rsid w:val="57171A5A"/>
    <w:rsid w:val="57265CF9"/>
    <w:rsid w:val="57300CFC"/>
    <w:rsid w:val="57413F3D"/>
    <w:rsid w:val="5751427E"/>
    <w:rsid w:val="5763657B"/>
    <w:rsid w:val="5765A08F"/>
    <w:rsid w:val="576A4610"/>
    <w:rsid w:val="5770F3FC"/>
    <w:rsid w:val="5786FAC2"/>
    <w:rsid w:val="578767EA"/>
    <w:rsid w:val="579B4C7C"/>
    <w:rsid w:val="579B561E"/>
    <w:rsid w:val="579BB524"/>
    <w:rsid w:val="57B2F4EE"/>
    <w:rsid w:val="57BF2423"/>
    <w:rsid w:val="57D1F34C"/>
    <w:rsid w:val="57D33609"/>
    <w:rsid w:val="57D7A474"/>
    <w:rsid w:val="57DBE3A8"/>
    <w:rsid w:val="57E570AC"/>
    <w:rsid w:val="57E7B914"/>
    <w:rsid w:val="57ED788E"/>
    <w:rsid w:val="57EE5821"/>
    <w:rsid w:val="57EF651E"/>
    <w:rsid w:val="57F14D5F"/>
    <w:rsid w:val="57F79325"/>
    <w:rsid w:val="580825E2"/>
    <w:rsid w:val="5820E50D"/>
    <w:rsid w:val="582246F0"/>
    <w:rsid w:val="5822E204"/>
    <w:rsid w:val="5857C9C7"/>
    <w:rsid w:val="585F0A45"/>
    <w:rsid w:val="58761E43"/>
    <w:rsid w:val="587C1CFE"/>
    <w:rsid w:val="587C242E"/>
    <w:rsid w:val="588FA42E"/>
    <w:rsid w:val="589693D6"/>
    <w:rsid w:val="589BC345"/>
    <w:rsid w:val="589D0F06"/>
    <w:rsid w:val="58AC368D"/>
    <w:rsid w:val="58B042D1"/>
    <w:rsid w:val="58D580FC"/>
    <w:rsid w:val="58E5A850"/>
    <w:rsid w:val="58E73B61"/>
    <w:rsid w:val="58EA2FBE"/>
    <w:rsid w:val="59069E61"/>
    <w:rsid w:val="590B78B0"/>
    <w:rsid w:val="59103042"/>
    <w:rsid w:val="59252BB9"/>
    <w:rsid w:val="59314D7F"/>
    <w:rsid w:val="5935B272"/>
    <w:rsid w:val="5944ABB4"/>
    <w:rsid w:val="594CEA45"/>
    <w:rsid w:val="595986A6"/>
    <w:rsid w:val="59641D9C"/>
    <w:rsid w:val="596C9E8D"/>
    <w:rsid w:val="596F7B2E"/>
    <w:rsid w:val="597941F9"/>
    <w:rsid w:val="597D1644"/>
    <w:rsid w:val="597DED16"/>
    <w:rsid w:val="59857FB1"/>
    <w:rsid w:val="59862D54"/>
    <w:rsid w:val="598723C4"/>
    <w:rsid w:val="59AEA2E2"/>
    <w:rsid w:val="59C47045"/>
    <w:rsid w:val="59C9051B"/>
    <w:rsid w:val="59D29140"/>
    <w:rsid w:val="59F14F38"/>
    <w:rsid w:val="59FAB17B"/>
    <w:rsid w:val="5A050704"/>
    <w:rsid w:val="5A0BBDB4"/>
    <w:rsid w:val="5A1B83F4"/>
    <w:rsid w:val="5A3344FE"/>
    <w:rsid w:val="5A447FD5"/>
    <w:rsid w:val="5A4D8FBD"/>
    <w:rsid w:val="5A530F89"/>
    <w:rsid w:val="5A67EE94"/>
    <w:rsid w:val="5A6FCD1A"/>
    <w:rsid w:val="5A830BC2"/>
    <w:rsid w:val="5AC3AD6F"/>
    <w:rsid w:val="5AC6DA4D"/>
    <w:rsid w:val="5AC9DC06"/>
    <w:rsid w:val="5AE75BC9"/>
    <w:rsid w:val="5AE9A580"/>
    <w:rsid w:val="5AEC1F3D"/>
    <w:rsid w:val="5AF71C7D"/>
    <w:rsid w:val="5AFAB014"/>
    <w:rsid w:val="5B06E087"/>
    <w:rsid w:val="5B1290FA"/>
    <w:rsid w:val="5B2736E5"/>
    <w:rsid w:val="5B2E9C6F"/>
    <w:rsid w:val="5B44C810"/>
    <w:rsid w:val="5B57E3E1"/>
    <w:rsid w:val="5B676D76"/>
    <w:rsid w:val="5B721F2D"/>
    <w:rsid w:val="5B72CB9A"/>
    <w:rsid w:val="5B7B35E6"/>
    <w:rsid w:val="5B7EE236"/>
    <w:rsid w:val="5B8B30BA"/>
    <w:rsid w:val="5B8D1F99"/>
    <w:rsid w:val="5B9142A4"/>
    <w:rsid w:val="5B94E3AD"/>
    <w:rsid w:val="5B9AC989"/>
    <w:rsid w:val="5BA109B0"/>
    <w:rsid w:val="5BA6BC38"/>
    <w:rsid w:val="5BAEC066"/>
    <w:rsid w:val="5BAEC0C5"/>
    <w:rsid w:val="5BB0015D"/>
    <w:rsid w:val="5BBA3016"/>
    <w:rsid w:val="5BBDE238"/>
    <w:rsid w:val="5BC1EBC7"/>
    <w:rsid w:val="5BC354AD"/>
    <w:rsid w:val="5BD10722"/>
    <w:rsid w:val="5BD492F7"/>
    <w:rsid w:val="5BD7FAFD"/>
    <w:rsid w:val="5BDD7CBF"/>
    <w:rsid w:val="5BE168FE"/>
    <w:rsid w:val="5BED0FB3"/>
    <w:rsid w:val="5BEDAAE0"/>
    <w:rsid w:val="5C064BC4"/>
    <w:rsid w:val="5C07160D"/>
    <w:rsid w:val="5C0A147C"/>
    <w:rsid w:val="5C0D287C"/>
    <w:rsid w:val="5C12CAB9"/>
    <w:rsid w:val="5C147E83"/>
    <w:rsid w:val="5C28D667"/>
    <w:rsid w:val="5C29EFDC"/>
    <w:rsid w:val="5C29F88B"/>
    <w:rsid w:val="5C32A6B0"/>
    <w:rsid w:val="5C38A61B"/>
    <w:rsid w:val="5C3EDFD7"/>
    <w:rsid w:val="5C523190"/>
    <w:rsid w:val="5C5244B9"/>
    <w:rsid w:val="5C52BD78"/>
    <w:rsid w:val="5C5CCC7B"/>
    <w:rsid w:val="5C63978C"/>
    <w:rsid w:val="5C63AFC0"/>
    <w:rsid w:val="5C662FF7"/>
    <w:rsid w:val="5C6AA52D"/>
    <w:rsid w:val="5C7CA66F"/>
    <w:rsid w:val="5C83943E"/>
    <w:rsid w:val="5CB30AB0"/>
    <w:rsid w:val="5CB4E0CC"/>
    <w:rsid w:val="5CC0E9B1"/>
    <w:rsid w:val="5CC0FBBF"/>
    <w:rsid w:val="5CC5752B"/>
    <w:rsid w:val="5CD3781D"/>
    <w:rsid w:val="5CD9FCBD"/>
    <w:rsid w:val="5CDA28BF"/>
    <w:rsid w:val="5CEC3926"/>
    <w:rsid w:val="5CF26689"/>
    <w:rsid w:val="5CFC1AEF"/>
    <w:rsid w:val="5CFD10AD"/>
    <w:rsid w:val="5D022B3A"/>
    <w:rsid w:val="5D040C4C"/>
    <w:rsid w:val="5D0C5A65"/>
    <w:rsid w:val="5D0C77F8"/>
    <w:rsid w:val="5D1F5184"/>
    <w:rsid w:val="5D23DE1A"/>
    <w:rsid w:val="5D452336"/>
    <w:rsid w:val="5D4A6850"/>
    <w:rsid w:val="5D4A90C7"/>
    <w:rsid w:val="5D5500EF"/>
    <w:rsid w:val="5D592318"/>
    <w:rsid w:val="5D5C3478"/>
    <w:rsid w:val="5D6DF3A8"/>
    <w:rsid w:val="5D73CE6A"/>
    <w:rsid w:val="5D743311"/>
    <w:rsid w:val="5D750AEF"/>
    <w:rsid w:val="5D7A6CBE"/>
    <w:rsid w:val="5D8D5B6E"/>
    <w:rsid w:val="5D989E87"/>
    <w:rsid w:val="5D992762"/>
    <w:rsid w:val="5DA2D7F7"/>
    <w:rsid w:val="5DA3EC9F"/>
    <w:rsid w:val="5DB35FAF"/>
    <w:rsid w:val="5DB6B498"/>
    <w:rsid w:val="5DB6D9B5"/>
    <w:rsid w:val="5DBA2CF6"/>
    <w:rsid w:val="5DC37A2C"/>
    <w:rsid w:val="5DC5C8EC"/>
    <w:rsid w:val="5DC81C1D"/>
    <w:rsid w:val="5DD287A0"/>
    <w:rsid w:val="5DDA1879"/>
    <w:rsid w:val="5DE6FF60"/>
    <w:rsid w:val="5DECA8AF"/>
    <w:rsid w:val="5E0A97A2"/>
    <w:rsid w:val="5E0AFFA5"/>
    <w:rsid w:val="5E0C31F1"/>
    <w:rsid w:val="5E14F24E"/>
    <w:rsid w:val="5E1953AC"/>
    <w:rsid w:val="5E25DB26"/>
    <w:rsid w:val="5E3E5281"/>
    <w:rsid w:val="5E492256"/>
    <w:rsid w:val="5E502BEB"/>
    <w:rsid w:val="5E56CF18"/>
    <w:rsid w:val="5E73BEFF"/>
    <w:rsid w:val="5E804980"/>
    <w:rsid w:val="5EA62F3C"/>
    <w:rsid w:val="5EB20B06"/>
    <w:rsid w:val="5EBBEB0C"/>
    <w:rsid w:val="5EC34E4C"/>
    <w:rsid w:val="5ECD461A"/>
    <w:rsid w:val="5ED0F043"/>
    <w:rsid w:val="5EEFE42E"/>
    <w:rsid w:val="5F06B621"/>
    <w:rsid w:val="5F167657"/>
    <w:rsid w:val="5F358973"/>
    <w:rsid w:val="5F3B7A82"/>
    <w:rsid w:val="5F3BB659"/>
    <w:rsid w:val="5F431B46"/>
    <w:rsid w:val="5F48C96A"/>
    <w:rsid w:val="5F6712A1"/>
    <w:rsid w:val="5F747253"/>
    <w:rsid w:val="5F831646"/>
    <w:rsid w:val="5F851896"/>
    <w:rsid w:val="5F885A6C"/>
    <w:rsid w:val="5F8DD2D7"/>
    <w:rsid w:val="5FB6BDDC"/>
    <w:rsid w:val="5FBA9D88"/>
    <w:rsid w:val="5FBAD059"/>
    <w:rsid w:val="5FD31114"/>
    <w:rsid w:val="5FDD0531"/>
    <w:rsid w:val="5FE763D3"/>
    <w:rsid w:val="5FFF88FD"/>
    <w:rsid w:val="601F4899"/>
    <w:rsid w:val="60206889"/>
    <w:rsid w:val="60333A7D"/>
    <w:rsid w:val="603753F4"/>
    <w:rsid w:val="6064C6AE"/>
    <w:rsid w:val="6082DC51"/>
    <w:rsid w:val="6082E9C4"/>
    <w:rsid w:val="6089B039"/>
    <w:rsid w:val="60970493"/>
    <w:rsid w:val="60A1A216"/>
    <w:rsid w:val="60A91FA7"/>
    <w:rsid w:val="60AB6F2C"/>
    <w:rsid w:val="60AF83F1"/>
    <w:rsid w:val="60B246B8"/>
    <w:rsid w:val="60B8F8F2"/>
    <w:rsid w:val="60BCAEDF"/>
    <w:rsid w:val="60D84570"/>
    <w:rsid w:val="60EEFDDF"/>
    <w:rsid w:val="60FF22E7"/>
    <w:rsid w:val="6107515B"/>
    <w:rsid w:val="6112B814"/>
    <w:rsid w:val="6122B2CC"/>
    <w:rsid w:val="61437A31"/>
    <w:rsid w:val="614428EE"/>
    <w:rsid w:val="614C17DA"/>
    <w:rsid w:val="614F7D7D"/>
    <w:rsid w:val="6162172E"/>
    <w:rsid w:val="61653477"/>
    <w:rsid w:val="616C8C65"/>
    <w:rsid w:val="616EE175"/>
    <w:rsid w:val="6178D592"/>
    <w:rsid w:val="617F8B92"/>
    <w:rsid w:val="61891FDD"/>
    <w:rsid w:val="618DF5D2"/>
    <w:rsid w:val="61944078"/>
    <w:rsid w:val="61946CE2"/>
    <w:rsid w:val="61A03103"/>
    <w:rsid w:val="61AE7F94"/>
    <w:rsid w:val="61B285CD"/>
    <w:rsid w:val="61BFE101"/>
    <w:rsid w:val="61C26928"/>
    <w:rsid w:val="61C3029E"/>
    <w:rsid w:val="61CB7FA3"/>
    <w:rsid w:val="61F5E4D6"/>
    <w:rsid w:val="61F91C10"/>
    <w:rsid w:val="62081BE9"/>
    <w:rsid w:val="621DD973"/>
    <w:rsid w:val="62208A72"/>
    <w:rsid w:val="6236695D"/>
    <w:rsid w:val="62386230"/>
    <w:rsid w:val="6239F89F"/>
    <w:rsid w:val="6254BC04"/>
    <w:rsid w:val="627E6DA4"/>
    <w:rsid w:val="628437E3"/>
    <w:rsid w:val="62877863"/>
    <w:rsid w:val="628D9E19"/>
    <w:rsid w:val="629DD495"/>
    <w:rsid w:val="62ACE2B4"/>
    <w:rsid w:val="62AFC076"/>
    <w:rsid w:val="62B2A5DB"/>
    <w:rsid w:val="62E04B89"/>
    <w:rsid w:val="62E57421"/>
    <w:rsid w:val="62F5EEEB"/>
    <w:rsid w:val="62FD8262"/>
    <w:rsid w:val="631AAAE7"/>
    <w:rsid w:val="632BB87A"/>
    <w:rsid w:val="6342A08F"/>
    <w:rsid w:val="63523C3C"/>
    <w:rsid w:val="6356FDD8"/>
    <w:rsid w:val="635F5544"/>
    <w:rsid w:val="6360602B"/>
    <w:rsid w:val="6360ED28"/>
    <w:rsid w:val="63862D27"/>
    <w:rsid w:val="638AFC15"/>
    <w:rsid w:val="63928E91"/>
    <w:rsid w:val="639E5965"/>
    <w:rsid w:val="63A6BBDC"/>
    <w:rsid w:val="63B5926C"/>
    <w:rsid w:val="63C84654"/>
    <w:rsid w:val="63CC5B9C"/>
    <w:rsid w:val="63DE5A96"/>
    <w:rsid w:val="63E30FEE"/>
    <w:rsid w:val="63E5F584"/>
    <w:rsid w:val="63E6A807"/>
    <w:rsid w:val="63F0A24A"/>
    <w:rsid w:val="6406F8CC"/>
    <w:rsid w:val="640D4B67"/>
    <w:rsid w:val="6419050E"/>
    <w:rsid w:val="641B9DE3"/>
    <w:rsid w:val="642277C0"/>
    <w:rsid w:val="64359BB3"/>
    <w:rsid w:val="6443573B"/>
    <w:rsid w:val="64481F25"/>
    <w:rsid w:val="644A1C74"/>
    <w:rsid w:val="64668D6E"/>
    <w:rsid w:val="646AE03E"/>
    <w:rsid w:val="647B88B2"/>
    <w:rsid w:val="647CF427"/>
    <w:rsid w:val="647DF720"/>
    <w:rsid w:val="6489975A"/>
    <w:rsid w:val="648D3758"/>
    <w:rsid w:val="649B9FA6"/>
    <w:rsid w:val="64AF8680"/>
    <w:rsid w:val="64C1CB75"/>
    <w:rsid w:val="64C74AF8"/>
    <w:rsid w:val="64C9F2F8"/>
    <w:rsid w:val="64D00D14"/>
    <w:rsid w:val="64D7FA5B"/>
    <w:rsid w:val="64EB1F5A"/>
    <w:rsid w:val="64F2CE39"/>
    <w:rsid w:val="6501A5B8"/>
    <w:rsid w:val="6504889E"/>
    <w:rsid w:val="650734FA"/>
    <w:rsid w:val="650742D3"/>
    <w:rsid w:val="651A6DDA"/>
    <w:rsid w:val="65278670"/>
    <w:rsid w:val="6533A1C9"/>
    <w:rsid w:val="6539B014"/>
    <w:rsid w:val="6540D86B"/>
    <w:rsid w:val="6541052C"/>
    <w:rsid w:val="6563C369"/>
    <w:rsid w:val="65696585"/>
    <w:rsid w:val="657BCF4C"/>
    <w:rsid w:val="65804115"/>
    <w:rsid w:val="6587327C"/>
    <w:rsid w:val="659AF87A"/>
    <w:rsid w:val="659F85AB"/>
    <w:rsid w:val="65A30A57"/>
    <w:rsid w:val="65BAE71E"/>
    <w:rsid w:val="65BF4DA1"/>
    <w:rsid w:val="65C75200"/>
    <w:rsid w:val="65CB72EF"/>
    <w:rsid w:val="65D0DAD1"/>
    <w:rsid w:val="65D5E1FC"/>
    <w:rsid w:val="65DD0CD5"/>
    <w:rsid w:val="65EA8664"/>
    <w:rsid w:val="65F652DE"/>
    <w:rsid w:val="65FCCD4F"/>
    <w:rsid w:val="660CF922"/>
    <w:rsid w:val="66288D8C"/>
    <w:rsid w:val="6628EB24"/>
    <w:rsid w:val="663287DB"/>
    <w:rsid w:val="6667DE05"/>
    <w:rsid w:val="66693850"/>
    <w:rsid w:val="66777ECA"/>
    <w:rsid w:val="66799E46"/>
    <w:rsid w:val="667CE881"/>
    <w:rsid w:val="668A2680"/>
    <w:rsid w:val="668D0035"/>
    <w:rsid w:val="66972A4D"/>
    <w:rsid w:val="669F46B5"/>
    <w:rsid w:val="66BCA62C"/>
    <w:rsid w:val="66C0EAEF"/>
    <w:rsid w:val="66C35F29"/>
    <w:rsid w:val="66CAE224"/>
    <w:rsid w:val="66D2A5F6"/>
    <w:rsid w:val="66DCB7C2"/>
    <w:rsid w:val="66E9130C"/>
    <w:rsid w:val="66EA33F3"/>
    <w:rsid w:val="66F083BD"/>
    <w:rsid w:val="66F0FB1F"/>
    <w:rsid w:val="670364E6"/>
    <w:rsid w:val="67137C60"/>
    <w:rsid w:val="671AB0B0"/>
    <w:rsid w:val="67316AA0"/>
    <w:rsid w:val="67346888"/>
    <w:rsid w:val="674D5F21"/>
    <w:rsid w:val="674E2A2E"/>
    <w:rsid w:val="674FD465"/>
    <w:rsid w:val="675B8EEA"/>
    <w:rsid w:val="675EB915"/>
    <w:rsid w:val="6765D365"/>
    <w:rsid w:val="67673BEE"/>
    <w:rsid w:val="676A5A1E"/>
    <w:rsid w:val="676CAB32"/>
    <w:rsid w:val="677BA9B5"/>
    <w:rsid w:val="67925610"/>
    <w:rsid w:val="67938AF5"/>
    <w:rsid w:val="679757A0"/>
    <w:rsid w:val="67B179E8"/>
    <w:rsid w:val="67B82537"/>
    <w:rsid w:val="67C4480C"/>
    <w:rsid w:val="67C6C88B"/>
    <w:rsid w:val="67C8F39B"/>
    <w:rsid w:val="67D521F0"/>
    <w:rsid w:val="67EA9979"/>
    <w:rsid w:val="67FA496A"/>
    <w:rsid w:val="6818872A"/>
    <w:rsid w:val="682911F6"/>
    <w:rsid w:val="6833A536"/>
    <w:rsid w:val="68376E9B"/>
    <w:rsid w:val="683F5842"/>
    <w:rsid w:val="68563206"/>
    <w:rsid w:val="685E77D0"/>
    <w:rsid w:val="68705FE2"/>
    <w:rsid w:val="68B46250"/>
    <w:rsid w:val="68C07A73"/>
    <w:rsid w:val="68CCFD12"/>
    <w:rsid w:val="68D04D76"/>
    <w:rsid w:val="68D12273"/>
    <w:rsid w:val="68DA280D"/>
    <w:rsid w:val="68E8E8FD"/>
    <w:rsid w:val="68EB595B"/>
    <w:rsid w:val="68EDB01E"/>
    <w:rsid w:val="68F23FDF"/>
    <w:rsid w:val="690210A1"/>
    <w:rsid w:val="690F3405"/>
    <w:rsid w:val="6925C926"/>
    <w:rsid w:val="6929F806"/>
    <w:rsid w:val="692CA7F4"/>
    <w:rsid w:val="694A356C"/>
    <w:rsid w:val="695BFAB4"/>
    <w:rsid w:val="6960DA51"/>
    <w:rsid w:val="6967D36C"/>
    <w:rsid w:val="69689506"/>
    <w:rsid w:val="698BD4FD"/>
    <w:rsid w:val="698C06D3"/>
    <w:rsid w:val="698C63DF"/>
    <w:rsid w:val="69935249"/>
    <w:rsid w:val="699A7788"/>
    <w:rsid w:val="69A637F2"/>
    <w:rsid w:val="69B00054"/>
    <w:rsid w:val="69B2FD4A"/>
    <w:rsid w:val="69BA3E45"/>
    <w:rsid w:val="69CBEC5B"/>
    <w:rsid w:val="69D08BF3"/>
    <w:rsid w:val="69D2AA7D"/>
    <w:rsid w:val="69D5F9A1"/>
    <w:rsid w:val="69FEEFC8"/>
    <w:rsid w:val="6A0080A0"/>
    <w:rsid w:val="6A0626B9"/>
    <w:rsid w:val="6A17758A"/>
    <w:rsid w:val="6A1B2514"/>
    <w:rsid w:val="6A2F637B"/>
    <w:rsid w:val="6A3130A9"/>
    <w:rsid w:val="6A4B108A"/>
    <w:rsid w:val="6A4FC3CD"/>
    <w:rsid w:val="6A5A2252"/>
    <w:rsid w:val="6A6093E8"/>
    <w:rsid w:val="6A7961EB"/>
    <w:rsid w:val="6A7E1279"/>
    <w:rsid w:val="6A7F2938"/>
    <w:rsid w:val="6A85BBB5"/>
    <w:rsid w:val="6A880959"/>
    <w:rsid w:val="6A8BFE34"/>
    <w:rsid w:val="6A9563F0"/>
    <w:rsid w:val="6A9A13C8"/>
    <w:rsid w:val="6AA6F07C"/>
    <w:rsid w:val="6AB0DA79"/>
    <w:rsid w:val="6AB7C77F"/>
    <w:rsid w:val="6ABF34D5"/>
    <w:rsid w:val="6AD6F7AB"/>
    <w:rsid w:val="6AD86404"/>
    <w:rsid w:val="6ADA0183"/>
    <w:rsid w:val="6AF91710"/>
    <w:rsid w:val="6B00A6C1"/>
    <w:rsid w:val="6B07B6D0"/>
    <w:rsid w:val="6B0F3EB4"/>
    <w:rsid w:val="6B1025E6"/>
    <w:rsid w:val="6B1ADFBD"/>
    <w:rsid w:val="6B26780F"/>
    <w:rsid w:val="6B35218F"/>
    <w:rsid w:val="6B39B8D2"/>
    <w:rsid w:val="6B3C6172"/>
    <w:rsid w:val="6B4BFD34"/>
    <w:rsid w:val="6B583764"/>
    <w:rsid w:val="6B5D4E21"/>
    <w:rsid w:val="6B600818"/>
    <w:rsid w:val="6B6029F2"/>
    <w:rsid w:val="6B648D0F"/>
    <w:rsid w:val="6B7161AA"/>
    <w:rsid w:val="6B77964B"/>
    <w:rsid w:val="6B8DFFB1"/>
    <w:rsid w:val="6B92BE93"/>
    <w:rsid w:val="6B97F2FE"/>
    <w:rsid w:val="6B9DD3CD"/>
    <w:rsid w:val="6BC2EAD9"/>
    <w:rsid w:val="6BC3B0F9"/>
    <w:rsid w:val="6BDAFB58"/>
    <w:rsid w:val="6BEABA2E"/>
    <w:rsid w:val="6C0A9221"/>
    <w:rsid w:val="6C12E023"/>
    <w:rsid w:val="6C2B4B07"/>
    <w:rsid w:val="6C34BCBC"/>
    <w:rsid w:val="6C39E7A4"/>
    <w:rsid w:val="6C3AB473"/>
    <w:rsid w:val="6C3C7860"/>
    <w:rsid w:val="6C3E8309"/>
    <w:rsid w:val="6C3F3F64"/>
    <w:rsid w:val="6C475B91"/>
    <w:rsid w:val="6C5B0536"/>
    <w:rsid w:val="6C71AC70"/>
    <w:rsid w:val="6C71DE62"/>
    <w:rsid w:val="6C749F00"/>
    <w:rsid w:val="6C78392A"/>
    <w:rsid w:val="6C7C2FF0"/>
    <w:rsid w:val="6C81E367"/>
    <w:rsid w:val="6C82F3C0"/>
    <w:rsid w:val="6C863985"/>
    <w:rsid w:val="6C9E816E"/>
    <w:rsid w:val="6CA171CC"/>
    <w:rsid w:val="6CA5F83F"/>
    <w:rsid w:val="6CBE966E"/>
    <w:rsid w:val="6CC5FE26"/>
    <w:rsid w:val="6CF67226"/>
    <w:rsid w:val="6D02C185"/>
    <w:rsid w:val="6D102EAF"/>
    <w:rsid w:val="6D18A914"/>
    <w:rsid w:val="6D3303BA"/>
    <w:rsid w:val="6D3475C5"/>
    <w:rsid w:val="6D39AD90"/>
    <w:rsid w:val="6D5326DA"/>
    <w:rsid w:val="6D569B54"/>
    <w:rsid w:val="6D616CCC"/>
    <w:rsid w:val="6D6F57FE"/>
    <w:rsid w:val="6D8B2BBC"/>
    <w:rsid w:val="6D946B67"/>
    <w:rsid w:val="6D9907B4"/>
    <w:rsid w:val="6DA1E798"/>
    <w:rsid w:val="6DAF52A2"/>
    <w:rsid w:val="6DC8C8DC"/>
    <w:rsid w:val="6DDD8DC9"/>
    <w:rsid w:val="6DE06870"/>
    <w:rsid w:val="6DE7B771"/>
    <w:rsid w:val="6DFD492C"/>
    <w:rsid w:val="6E07CAE5"/>
    <w:rsid w:val="6E0BE6EE"/>
    <w:rsid w:val="6E2279CF"/>
    <w:rsid w:val="6E2ACDB3"/>
    <w:rsid w:val="6E39EF9A"/>
    <w:rsid w:val="6E4647FE"/>
    <w:rsid w:val="6E49FFF4"/>
    <w:rsid w:val="6E4DC3A5"/>
    <w:rsid w:val="6E523FBF"/>
    <w:rsid w:val="6E621E5D"/>
    <w:rsid w:val="6E6ABE80"/>
    <w:rsid w:val="6E6CDEF7"/>
    <w:rsid w:val="6E7219B6"/>
    <w:rsid w:val="6E740234"/>
    <w:rsid w:val="6E895174"/>
    <w:rsid w:val="6E8FD826"/>
    <w:rsid w:val="6EA22B5B"/>
    <w:rsid w:val="6EABBC45"/>
    <w:rsid w:val="6EB5C7DE"/>
    <w:rsid w:val="6EB88D06"/>
    <w:rsid w:val="6EBBC13E"/>
    <w:rsid w:val="6EBF2B91"/>
    <w:rsid w:val="6ECC4963"/>
    <w:rsid w:val="6ED114B9"/>
    <w:rsid w:val="6EEC3E86"/>
    <w:rsid w:val="6F014C83"/>
    <w:rsid w:val="6F105C4B"/>
    <w:rsid w:val="6F16D5A7"/>
    <w:rsid w:val="6F209796"/>
    <w:rsid w:val="6F24D40B"/>
    <w:rsid w:val="6F29FF7F"/>
    <w:rsid w:val="6F2E72EE"/>
    <w:rsid w:val="6F43645E"/>
    <w:rsid w:val="6F5F2383"/>
    <w:rsid w:val="6F6D45BC"/>
    <w:rsid w:val="6F7A5AF0"/>
    <w:rsid w:val="6F8FEB3E"/>
    <w:rsid w:val="6F97B08B"/>
    <w:rsid w:val="6F97C235"/>
    <w:rsid w:val="6F9B2963"/>
    <w:rsid w:val="6F9E8A90"/>
    <w:rsid w:val="6FA13944"/>
    <w:rsid w:val="6FB3ABD0"/>
    <w:rsid w:val="6FB57F84"/>
    <w:rsid w:val="6FB8F722"/>
    <w:rsid w:val="6FC05E6A"/>
    <w:rsid w:val="6FD30227"/>
    <w:rsid w:val="6FD4FEC6"/>
    <w:rsid w:val="6FE91B49"/>
    <w:rsid w:val="6FF6268D"/>
    <w:rsid w:val="6FF7D35D"/>
    <w:rsid w:val="7006A592"/>
    <w:rsid w:val="700B2479"/>
    <w:rsid w:val="7012802A"/>
    <w:rsid w:val="701AD747"/>
    <w:rsid w:val="701D9A4D"/>
    <w:rsid w:val="702067CC"/>
    <w:rsid w:val="7024B30B"/>
    <w:rsid w:val="70283E3E"/>
    <w:rsid w:val="7031AA50"/>
    <w:rsid w:val="70323DAB"/>
    <w:rsid w:val="70326906"/>
    <w:rsid w:val="70365E8D"/>
    <w:rsid w:val="703B8223"/>
    <w:rsid w:val="704B50BD"/>
    <w:rsid w:val="7059A093"/>
    <w:rsid w:val="705F8064"/>
    <w:rsid w:val="70604EEF"/>
    <w:rsid w:val="7061EDA8"/>
    <w:rsid w:val="70661828"/>
    <w:rsid w:val="706EE68A"/>
    <w:rsid w:val="70811E06"/>
    <w:rsid w:val="70852B9D"/>
    <w:rsid w:val="708AF8AC"/>
    <w:rsid w:val="70968FE7"/>
    <w:rsid w:val="709BE40C"/>
    <w:rsid w:val="70C0C026"/>
    <w:rsid w:val="70C614F5"/>
    <w:rsid w:val="70C8ACC8"/>
    <w:rsid w:val="70E8A36F"/>
    <w:rsid w:val="710D366D"/>
    <w:rsid w:val="71140527"/>
    <w:rsid w:val="711921CE"/>
    <w:rsid w:val="711FDD9D"/>
    <w:rsid w:val="7122D14A"/>
    <w:rsid w:val="712F4774"/>
    <w:rsid w:val="713F6569"/>
    <w:rsid w:val="715C8D61"/>
    <w:rsid w:val="7171876F"/>
    <w:rsid w:val="717DF156"/>
    <w:rsid w:val="7180C239"/>
    <w:rsid w:val="7186B2C2"/>
    <w:rsid w:val="71907A35"/>
    <w:rsid w:val="719204DF"/>
    <w:rsid w:val="71B02AEA"/>
    <w:rsid w:val="71B1B2CF"/>
    <w:rsid w:val="71B53136"/>
    <w:rsid w:val="71D326FD"/>
    <w:rsid w:val="71E19DF4"/>
    <w:rsid w:val="71E4065A"/>
    <w:rsid w:val="71E4A464"/>
    <w:rsid w:val="71E7E0CF"/>
    <w:rsid w:val="71F6CD9D"/>
    <w:rsid w:val="7212360F"/>
    <w:rsid w:val="72150D64"/>
    <w:rsid w:val="72151940"/>
    <w:rsid w:val="722AABB7"/>
    <w:rsid w:val="72332A65"/>
    <w:rsid w:val="72382C66"/>
    <w:rsid w:val="723F6F6F"/>
    <w:rsid w:val="7240C0D7"/>
    <w:rsid w:val="7247F2A6"/>
    <w:rsid w:val="725A9194"/>
    <w:rsid w:val="725E62D5"/>
    <w:rsid w:val="7260239D"/>
    <w:rsid w:val="7262D8B1"/>
    <w:rsid w:val="7263DE09"/>
    <w:rsid w:val="7278C6B5"/>
    <w:rsid w:val="727A1BBD"/>
    <w:rsid w:val="7289C2E6"/>
    <w:rsid w:val="728DB45D"/>
    <w:rsid w:val="7292870C"/>
    <w:rsid w:val="7294FA5F"/>
    <w:rsid w:val="72AA5419"/>
    <w:rsid w:val="72DDC6F4"/>
    <w:rsid w:val="72E3E6A9"/>
    <w:rsid w:val="72E415FB"/>
    <w:rsid w:val="72E525C7"/>
    <w:rsid w:val="72EC860D"/>
    <w:rsid w:val="72F2210A"/>
    <w:rsid w:val="73033F3B"/>
    <w:rsid w:val="730DC2F2"/>
    <w:rsid w:val="731A5099"/>
    <w:rsid w:val="731EC7EA"/>
    <w:rsid w:val="73287626"/>
    <w:rsid w:val="732DC74F"/>
    <w:rsid w:val="732F3BF4"/>
    <w:rsid w:val="73304682"/>
    <w:rsid w:val="7332B743"/>
    <w:rsid w:val="733C52F6"/>
    <w:rsid w:val="733DA3BE"/>
    <w:rsid w:val="733F34F7"/>
    <w:rsid w:val="734F1166"/>
    <w:rsid w:val="7350DB24"/>
    <w:rsid w:val="735D5F94"/>
    <w:rsid w:val="737E5C79"/>
    <w:rsid w:val="737FE604"/>
    <w:rsid w:val="738B5181"/>
    <w:rsid w:val="738DF8B1"/>
    <w:rsid w:val="738E0B6D"/>
    <w:rsid w:val="7396E198"/>
    <w:rsid w:val="73A31956"/>
    <w:rsid w:val="73A6C7DC"/>
    <w:rsid w:val="73B8ED4E"/>
    <w:rsid w:val="73CEC725"/>
    <w:rsid w:val="73D063AF"/>
    <w:rsid w:val="73D8C3DD"/>
    <w:rsid w:val="73DC9138"/>
    <w:rsid w:val="73F0BD4A"/>
    <w:rsid w:val="73F554EE"/>
    <w:rsid w:val="7420CF39"/>
    <w:rsid w:val="74296DCC"/>
    <w:rsid w:val="743E9F67"/>
    <w:rsid w:val="744748D6"/>
    <w:rsid w:val="7451C6B5"/>
    <w:rsid w:val="7455207F"/>
    <w:rsid w:val="74561890"/>
    <w:rsid w:val="745FA946"/>
    <w:rsid w:val="7464361A"/>
    <w:rsid w:val="7483B667"/>
    <w:rsid w:val="7487D018"/>
    <w:rsid w:val="7497FFF2"/>
    <w:rsid w:val="749834F5"/>
    <w:rsid w:val="749E758F"/>
    <w:rsid w:val="74A0CB6C"/>
    <w:rsid w:val="74B2B23B"/>
    <w:rsid w:val="74B36713"/>
    <w:rsid w:val="74B5CF7E"/>
    <w:rsid w:val="74BA9564"/>
    <w:rsid w:val="74BE2EA1"/>
    <w:rsid w:val="74BF0FDC"/>
    <w:rsid w:val="74C2F81E"/>
    <w:rsid w:val="74D38AF0"/>
    <w:rsid w:val="74D95BC3"/>
    <w:rsid w:val="74DB0558"/>
    <w:rsid w:val="74DC802A"/>
    <w:rsid w:val="74E6A4F2"/>
    <w:rsid w:val="74EDE0BC"/>
    <w:rsid w:val="751C2485"/>
    <w:rsid w:val="751D8D21"/>
    <w:rsid w:val="7529A605"/>
    <w:rsid w:val="752D5361"/>
    <w:rsid w:val="7531CE89"/>
    <w:rsid w:val="753B3F82"/>
    <w:rsid w:val="754F2736"/>
    <w:rsid w:val="755EF332"/>
    <w:rsid w:val="756465EE"/>
    <w:rsid w:val="756A9786"/>
    <w:rsid w:val="756D7101"/>
    <w:rsid w:val="757EA000"/>
    <w:rsid w:val="758DA95C"/>
    <w:rsid w:val="758ECBE8"/>
    <w:rsid w:val="7599EFC3"/>
    <w:rsid w:val="75A31721"/>
    <w:rsid w:val="75A9223A"/>
    <w:rsid w:val="75B73511"/>
    <w:rsid w:val="75BC9F9A"/>
    <w:rsid w:val="75BF4CA9"/>
    <w:rsid w:val="75C2DC47"/>
    <w:rsid w:val="75C63E4E"/>
    <w:rsid w:val="75D809C2"/>
    <w:rsid w:val="75DAACD0"/>
    <w:rsid w:val="75E319F0"/>
    <w:rsid w:val="75E3FD16"/>
    <w:rsid w:val="75F2A211"/>
    <w:rsid w:val="75F98BBF"/>
    <w:rsid w:val="760636EE"/>
    <w:rsid w:val="7609F599"/>
    <w:rsid w:val="760ED402"/>
    <w:rsid w:val="7615F4B6"/>
    <w:rsid w:val="76170770"/>
    <w:rsid w:val="761F05C9"/>
    <w:rsid w:val="761F458B"/>
    <w:rsid w:val="7622E60E"/>
    <w:rsid w:val="7631A193"/>
    <w:rsid w:val="7640FE20"/>
    <w:rsid w:val="76507178"/>
    <w:rsid w:val="765EC87F"/>
    <w:rsid w:val="7665A1AF"/>
    <w:rsid w:val="76739B4A"/>
    <w:rsid w:val="767F3F74"/>
    <w:rsid w:val="768856D2"/>
    <w:rsid w:val="769BF3A6"/>
    <w:rsid w:val="76A4C264"/>
    <w:rsid w:val="76A764F4"/>
    <w:rsid w:val="76C356EA"/>
    <w:rsid w:val="76EE295D"/>
    <w:rsid w:val="76F750F1"/>
    <w:rsid w:val="76FCAD40"/>
    <w:rsid w:val="77007536"/>
    <w:rsid w:val="7702B45D"/>
    <w:rsid w:val="7703E347"/>
    <w:rsid w:val="770813CE"/>
    <w:rsid w:val="770956F1"/>
    <w:rsid w:val="770C9654"/>
    <w:rsid w:val="7712B520"/>
    <w:rsid w:val="7719B2EB"/>
    <w:rsid w:val="7721449E"/>
    <w:rsid w:val="772B72E9"/>
    <w:rsid w:val="772F4E78"/>
    <w:rsid w:val="77362BE0"/>
    <w:rsid w:val="7739BA16"/>
    <w:rsid w:val="773A4D5D"/>
    <w:rsid w:val="774217AB"/>
    <w:rsid w:val="774D8397"/>
    <w:rsid w:val="774E6E6C"/>
    <w:rsid w:val="77593B67"/>
    <w:rsid w:val="776128BD"/>
    <w:rsid w:val="779D5B6B"/>
    <w:rsid w:val="77AB7E85"/>
    <w:rsid w:val="77BDD3FA"/>
    <w:rsid w:val="77CF8B38"/>
    <w:rsid w:val="77D08523"/>
    <w:rsid w:val="77D0EEAA"/>
    <w:rsid w:val="77D9684D"/>
    <w:rsid w:val="77E0405F"/>
    <w:rsid w:val="77ECF773"/>
    <w:rsid w:val="77F3B407"/>
    <w:rsid w:val="77FA98E0"/>
    <w:rsid w:val="78058E9C"/>
    <w:rsid w:val="78062866"/>
    <w:rsid w:val="7813CA96"/>
    <w:rsid w:val="781D920F"/>
    <w:rsid w:val="781F2A64"/>
    <w:rsid w:val="782CE224"/>
    <w:rsid w:val="78381494"/>
    <w:rsid w:val="78430E43"/>
    <w:rsid w:val="78447128"/>
    <w:rsid w:val="78453CF3"/>
    <w:rsid w:val="7855803F"/>
    <w:rsid w:val="78573AC0"/>
    <w:rsid w:val="785E364A"/>
    <w:rsid w:val="786CFF8D"/>
    <w:rsid w:val="78704E2C"/>
    <w:rsid w:val="78735891"/>
    <w:rsid w:val="78821B38"/>
    <w:rsid w:val="789DF47D"/>
    <w:rsid w:val="78A82EC9"/>
    <w:rsid w:val="78C059AB"/>
    <w:rsid w:val="78C37793"/>
    <w:rsid w:val="78C55DBC"/>
    <w:rsid w:val="78D98FBA"/>
    <w:rsid w:val="78DF6236"/>
    <w:rsid w:val="78E01A08"/>
    <w:rsid w:val="78E9A40B"/>
    <w:rsid w:val="78EA1D6E"/>
    <w:rsid w:val="78EE1B5C"/>
    <w:rsid w:val="78F489C8"/>
    <w:rsid w:val="78F8853B"/>
    <w:rsid w:val="7914168C"/>
    <w:rsid w:val="7921C874"/>
    <w:rsid w:val="792B6637"/>
    <w:rsid w:val="7933361C"/>
    <w:rsid w:val="793D93CE"/>
    <w:rsid w:val="7944213D"/>
    <w:rsid w:val="7945AB72"/>
    <w:rsid w:val="794C0F02"/>
    <w:rsid w:val="7957558C"/>
    <w:rsid w:val="79596D88"/>
    <w:rsid w:val="7960339E"/>
    <w:rsid w:val="7962B8B9"/>
    <w:rsid w:val="7964BB37"/>
    <w:rsid w:val="797A2BBA"/>
    <w:rsid w:val="797E2158"/>
    <w:rsid w:val="798ECEEF"/>
    <w:rsid w:val="7995FB3B"/>
    <w:rsid w:val="79B9377D"/>
    <w:rsid w:val="79C1B533"/>
    <w:rsid w:val="79CCA118"/>
    <w:rsid w:val="79DC10DE"/>
    <w:rsid w:val="79EDF64D"/>
    <w:rsid w:val="79F367E9"/>
    <w:rsid w:val="79F94F81"/>
    <w:rsid w:val="7A0656D3"/>
    <w:rsid w:val="7A1B57D5"/>
    <w:rsid w:val="7A1D8D6D"/>
    <w:rsid w:val="7A1FE212"/>
    <w:rsid w:val="7A2019B6"/>
    <w:rsid w:val="7A329911"/>
    <w:rsid w:val="7A529D19"/>
    <w:rsid w:val="7A5ABFBF"/>
    <w:rsid w:val="7A6313AB"/>
    <w:rsid w:val="7A89E647"/>
    <w:rsid w:val="7A907782"/>
    <w:rsid w:val="7A90938B"/>
    <w:rsid w:val="7A9390AB"/>
    <w:rsid w:val="7AA21419"/>
    <w:rsid w:val="7AADA743"/>
    <w:rsid w:val="7AC7A5D7"/>
    <w:rsid w:val="7AC99CBA"/>
    <w:rsid w:val="7ACB864C"/>
    <w:rsid w:val="7ADCC384"/>
    <w:rsid w:val="7AF4EFC2"/>
    <w:rsid w:val="7B00BDE2"/>
    <w:rsid w:val="7B035A0D"/>
    <w:rsid w:val="7B0B9035"/>
    <w:rsid w:val="7B11C00E"/>
    <w:rsid w:val="7B13CE78"/>
    <w:rsid w:val="7B1E8540"/>
    <w:rsid w:val="7B2F74E5"/>
    <w:rsid w:val="7B3AF821"/>
    <w:rsid w:val="7B3DC928"/>
    <w:rsid w:val="7B5C9CD6"/>
    <w:rsid w:val="7B637C2F"/>
    <w:rsid w:val="7B63EB6E"/>
    <w:rsid w:val="7B66F8B0"/>
    <w:rsid w:val="7B688287"/>
    <w:rsid w:val="7B6A7268"/>
    <w:rsid w:val="7B76235F"/>
    <w:rsid w:val="7B76AAF4"/>
    <w:rsid w:val="7B7DEF27"/>
    <w:rsid w:val="7B7FAE19"/>
    <w:rsid w:val="7B9BD7C0"/>
    <w:rsid w:val="7BA02B89"/>
    <w:rsid w:val="7BB4EB23"/>
    <w:rsid w:val="7BC729A5"/>
    <w:rsid w:val="7BC8967F"/>
    <w:rsid w:val="7BD89355"/>
    <w:rsid w:val="7BEC60AE"/>
    <w:rsid w:val="7BF197F2"/>
    <w:rsid w:val="7BFB37B7"/>
    <w:rsid w:val="7C0D8D6E"/>
    <w:rsid w:val="7C2C0D88"/>
    <w:rsid w:val="7C3496A3"/>
    <w:rsid w:val="7C378B00"/>
    <w:rsid w:val="7C3D1BF5"/>
    <w:rsid w:val="7C4D8327"/>
    <w:rsid w:val="7C4E1129"/>
    <w:rsid w:val="7C4F5206"/>
    <w:rsid w:val="7C58B468"/>
    <w:rsid w:val="7C5DD57F"/>
    <w:rsid w:val="7C63E671"/>
    <w:rsid w:val="7C73C702"/>
    <w:rsid w:val="7C798D92"/>
    <w:rsid w:val="7C868067"/>
    <w:rsid w:val="7CADE0AD"/>
    <w:rsid w:val="7CB33E52"/>
    <w:rsid w:val="7CBFD641"/>
    <w:rsid w:val="7CC54B0E"/>
    <w:rsid w:val="7CCB9E7D"/>
    <w:rsid w:val="7CCCFFF8"/>
    <w:rsid w:val="7CD5F789"/>
    <w:rsid w:val="7CD8435B"/>
    <w:rsid w:val="7CE851A3"/>
    <w:rsid w:val="7CEABBD4"/>
    <w:rsid w:val="7CF76C5C"/>
    <w:rsid w:val="7D10A59F"/>
    <w:rsid w:val="7D1403E8"/>
    <w:rsid w:val="7D148E0B"/>
    <w:rsid w:val="7D1BC9E7"/>
    <w:rsid w:val="7D29DC84"/>
    <w:rsid w:val="7D5D2B80"/>
    <w:rsid w:val="7D63A724"/>
    <w:rsid w:val="7D6FE71A"/>
    <w:rsid w:val="7D71EF57"/>
    <w:rsid w:val="7D72550A"/>
    <w:rsid w:val="7D798B1A"/>
    <w:rsid w:val="7D89FF43"/>
    <w:rsid w:val="7DABAE10"/>
    <w:rsid w:val="7DAF4689"/>
    <w:rsid w:val="7DB88B0E"/>
    <w:rsid w:val="7DBA049B"/>
    <w:rsid w:val="7DBBBC92"/>
    <w:rsid w:val="7DBDBB5B"/>
    <w:rsid w:val="7DC7DDE9"/>
    <w:rsid w:val="7DD2B2D8"/>
    <w:rsid w:val="7DD6AD17"/>
    <w:rsid w:val="7DDA2451"/>
    <w:rsid w:val="7DFF4699"/>
    <w:rsid w:val="7E08D22F"/>
    <w:rsid w:val="7E09BC98"/>
    <w:rsid w:val="7E0F8F0C"/>
    <w:rsid w:val="7E18EBB0"/>
    <w:rsid w:val="7E3AC431"/>
    <w:rsid w:val="7E3BBB87"/>
    <w:rsid w:val="7E3EE183"/>
    <w:rsid w:val="7E4048B8"/>
    <w:rsid w:val="7E53D643"/>
    <w:rsid w:val="7E661D86"/>
    <w:rsid w:val="7E6D8F00"/>
    <w:rsid w:val="7E737F5C"/>
    <w:rsid w:val="7E7A8AAD"/>
    <w:rsid w:val="7E8477C3"/>
    <w:rsid w:val="7E852A31"/>
    <w:rsid w:val="7E88D1D2"/>
    <w:rsid w:val="7E8C27F2"/>
    <w:rsid w:val="7E8CD393"/>
    <w:rsid w:val="7E933CBD"/>
    <w:rsid w:val="7EAA6A22"/>
    <w:rsid w:val="7EADAFF8"/>
    <w:rsid w:val="7EB30033"/>
    <w:rsid w:val="7EB4568E"/>
    <w:rsid w:val="7EC64973"/>
    <w:rsid w:val="7ED08053"/>
    <w:rsid w:val="7F016DE5"/>
    <w:rsid w:val="7F048AE1"/>
    <w:rsid w:val="7F112018"/>
    <w:rsid w:val="7F12F23E"/>
    <w:rsid w:val="7F27CA34"/>
    <w:rsid w:val="7F28D493"/>
    <w:rsid w:val="7F29A86C"/>
    <w:rsid w:val="7F2B102F"/>
    <w:rsid w:val="7F3FC5C8"/>
    <w:rsid w:val="7F4C9CDF"/>
    <w:rsid w:val="7F7552E0"/>
    <w:rsid w:val="7F83927F"/>
    <w:rsid w:val="7F8523E9"/>
    <w:rsid w:val="7F8ABC22"/>
    <w:rsid w:val="7F9C2944"/>
    <w:rsid w:val="7FAF50D6"/>
    <w:rsid w:val="7FB3E99E"/>
    <w:rsid w:val="7FC33279"/>
    <w:rsid w:val="7FC772C4"/>
    <w:rsid w:val="7FEFD945"/>
    <w:rsid w:val="7FF4C1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5202f"/>
    </o:shapedefaults>
    <o:shapelayout v:ext="edit">
      <o:idmap v:ext="edit" data="1"/>
    </o:shapelayout>
  </w:shapeDefaults>
  <w:decimalSymbol w:val="."/>
  <w:listSeparator w:val=","/>
  <w14:docId w14:val="6457F437"/>
  <w15:chartTrackingRefBased/>
  <w15:docId w15:val="{7CB701A0-8BDD-4307-BC0F-41C1F415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EDA"/>
    <w:pPr>
      <w:keepNext/>
      <w:keepLines/>
      <w:spacing w:before="240" w:after="0"/>
      <w:outlineLvl w:val="0"/>
    </w:pPr>
    <w:rPr>
      <w:rFonts w:ascii="Arial" w:eastAsiaTheme="majorEastAsia" w:hAnsi="Arial"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6EDA"/>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3C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19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192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5192C"/>
    <w:pPr>
      <w:ind w:left="720"/>
      <w:contextualSpacing/>
    </w:pPr>
  </w:style>
  <w:style w:type="character" w:styleId="Hyperlink">
    <w:name w:val="Hyperlink"/>
    <w:basedOn w:val="DefaultParagraphFont"/>
    <w:uiPriority w:val="99"/>
    <w:unhideWhenUsed/>
    <w:rsid w:val="00BD6E75"/>
    <w:rPr>
      <w:color w:val="0563C1" w:themeColor="hyperlink"/>
      <w:u w:val="single"/>
    </w:rPr>
  </w:style>
  <w:style w:type="character" w:styleId="UnresolvedMention">
    <w:name w:val="Unresolved Mention"/>
    <w:basedOn w:val="DefaultParagraphFont"/>
    <w:uiPriority w:val="99"/>
    <w:unhideWhenUsed/>
    <w:rsid w:val="00BD6E75"/>
    <w:rPr>
      <w:color w:val="605E5C"/>
      <w:shd w:val="clear" w:color="auto" w:fill="E1DFDD"/>
    </w:rPr>
  </w:style>
  <w:style w:type="character" w:customStyle="1" w:styleId="normaltextrun">
    <w:name w:val="normaltextrun"/>
    <w:basedOn w:val="DefaultParagraphFont"/>
    <w:rsid w:val="00BB509C"/>
  </w:style>
  <w:style w:type="paragraph" w:customStyle="1" w:styleId="paragraph">
    <w:name w:val="paragraph"/>
    <w:basedOn w:val="Normal"/>
    <w:rsid w:val="00144D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44DB2"/>
  </w:style>
  <w:style w:type="character" w:styleId="CommentReference">
    <w:name w:val="annotation reference"/>
    <w:basedOn w:val="DefaultParagraphFont"/>
    <w:uiPriority w:val="99"/>
    <w:semiHidden/>
    <w:unhideWhenUsed/>
    <w:rsid w:val="00362A08"/>
    <w:rPr>
      <w:sz w:val="16"/>
      <w:szCs w:val="16"/>
    </w:rPr>
  </w:style>
  <w:style w:type="paragraph" w:styleId="CommentText">
    <w:name w:val="annotation text"/>
    <w:basedOn w:val="Normal"/>
    <w:link w:val="CommentTextChar"/>
    <w:uiPriority w:val="99"/>
    <w:unhideWhenUsed/>
    <w:rsid w:val="00362A08"/>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62A08"/>
    <w:rPr>
      <w:rFonts w:ascii="Times New Roman" w:eastAsia="Times New Roman" w:hAnsi="Times New Roman" w:cs="Times New Roman"/>
      <w:sz w:val="20"/>
      <w:szCs w:val="20"/>
      <w:lang w:eastAsia="en-GB"/>
    </w:rPr>
  </w:style>
  <w:style w:type="character" w:styleId="Mention">
    <w:name w:val="Mention"/>
    <w:basedOn w:val="DefaultParagraphFont"/>
    <w:uiPriority w:val="99"/>
    <w:unhideWhenUsed/>
    <w:rsid w:val="00453FB5"/>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0B5AEF"/>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B5AEF"/>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1437F2"/>
    <w:pPr>
      <w:spacing w:before="100" w:beforeAutospacing="1" w:after="100" w:afterAutospacing="1" w:line="240" w:lineRule="auto"/>
    </w:pPr>
    <w:rPr>
      <w:rFonts w:ascii="Calibri" w:hAnsi="Calibri" w:cs="Calibri"/>
      <w:lang w:eastAsia="en-GB"/>
    </w:rPr>
  </w:style>
  <w:style w:type="character" w:customStyle="1" w:styleId="scxw160675663">
    <w:name w:val="scxw160675663"/>
    <w:basedOn w:val="DefaultParagraphFont"/>
    <w:rsid w:val="00BB15B9"/>
  </w:style>
  <w:style w:type="paragraph" w:customStyle="1" w:styleId="Parabase">
    <w:name w:val="&gt; Para (base)"/>
    <w:basedOn w:val="Normal"/>
    <w:qFormat/>
    <w:rsid w:val="003E5A33"/>
    <w:pPr>
      <w:spacing w:after="120" w:line="312" w:lineRule="auto"/>
    </w:pPr>
    <w:rPr>
      <w:rFonts w:ascii="Arial" w:eastAsia="Calibri" w:hAnsi="Arial" w:cs="Arial"/>
      <w:sz w:val="24"/>
      <w:szCs w:val="24"/>
    </w:rPr>
  </w:style>
  <w:style w:type="paragraph" w:customStyle="1" w:styleId="elementtoproof">
    <w:name w:val="elementtoproof"/>
    <w:basedOn w:val="Normal"/>
    <w:rsid w:val="00234E65"/>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176DD"/>
    <w:rPr>
      <w:color w:val="954F72" w:themeColor="followedHyperlink"/>
      <w:u w:val="single"/>
    </w:rPr>
  </w:style>
  <w:style w:type="character" w:customStyle="1" w:styleId="Heading2Char">
    <w:name w:val="Heading 2 Char"/>
    <w:basedOn w:val="DefaultParagraphFont"/>
    <w:link w:val="Heading2"/>
    <w:uiPriority w:val="9"/>
    <w:rsid w:val="00107DA9"/>
    <w:rPr>
      <w:rFonts w:ascii="Arial" w:eastAsiaTheme="majorEastAsia" w:hAnsi="Arial" w:cstheme="majorBidi"/>
      <w:color w:val="2F5496" w:themeColor="accent1" w:themeShade="BF"/>
      <w:sz w:val="26"/>
      <w:szCs w:val="26"/>
    </w:rPr>
  </w:style>
  <w:style w:type="paragraph" w:styleId="Header">
    <w:name w:val="header"/>
    <w:basedOn w:val="Normal"/>
    <w:link w:val="HeaderChar"/>
    <w:uiPriority w:val="99"/>
    <w:unhideWhenUsed/>
    <w:rsid w:val="00291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03E"/>
  </w:style>
  <w:style w:type="paragraph" w:styleId="Footer">
    <w:name w:val="footer"/>
    <w:basedOn w:val="Normal"/>
    <w:link w:val="FooterChar"/>
    <w:uiPriority w:val="99"/>
    <w:unhideWhenUsed/>
    <w:rsid w:val="00291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03E"/>
  </w:style>
  <w:style w:type="paragraph" w:styleId="Revision">
    <w:name w:val="Revision"/>
    <w:hidden/>
    <w:uiPriority w:val="99"/>
    <w:semiHidden/>
    <w:rsid w:val="00356140"/>
    <w:pPr>
      <w:spacing w:after="0" w:line="240" w:lineRule="auto"/>
    </w:pPr>
  </w:style>
  <w:style w:type="character" w:customStyle="1" w:styleId="Heading1Char">
    <w:name w:val="Heading 1 Char"/>
    <w:basedOn w:val="DefaultParagraphFont"/>
    <w:link w:val="Heading1"/>
    <w:uiPriority w:val="9"/>
    <w:rsid w:val="00B236AC"/>
    <w:rPr>
      <w:rFonts w:ascii="Arial" w:eastAsiaTheme="majorEastAsia" w:hAnsi="Arial" w:cstheme="majorBidi"/>
      <w:color w:val="2F5496" w:themeColor="accent1" w:themeShade="BF"/>
      <w:sz w:val="32"/>
      <w:szCs w:val="32"/>
    </w:rPr>
  </w:style>
  <w:style w:type="paragraph" w:styleId="TOCHeading">
    <w:name w:val="TOC Heading"/>
    <w:basedOn w:val="Heading1"/>
    <w:next w:val="Normal"/>
    <w:uiPriority w:val="39"/>
    <w:unhideWhenUsed/>
    <w:qFormat/>
    <w:rsid w:val="00B236AC"/>
    <w:pPr>
      <w:outlineLvl w:val="9"/>
    </w:pPr>
    <w:rPr>
      <w:lang w:val="en-US"/>
    </w:rPr>
  </w:style>
  <w:style w:type="paragraph" w:styleId="TOC1">
    <w:name w:val="toc 1"/>
    <w:basedOn w:val="Normal"/>
    <w:next w:val="Normal"/>
    <w:autoRedefine/>
    <w:uiPriority w:val="39"/>
    <w:unhideWhenUsed/>
    <w:rsid w:val="009A725D"/>
    <w:pPr>
      <w:spacing w:after="100"/>
    </w:pPr>
  </w:style>
  <w:style w:type="paragraph" w:styleId="TOC2">
    <w:name w:val="toc 2"/>
    <w:basedOn w:val="Normal"/>
    <w:next w:val="Normal"/>
    <w:autoRedefine/>
    <w:uiPriority w:val="39"/>
    <w:unhideWhenUsed/>
    <w:rsid w:val="009A725D"/>
    <w:pPr>
      <w:spacing w:after="100"/>
      <w:ind w:left="220"/>
    </w:pPr>
  </w:style>
  <w:style w:type="character" w:customStyle="1" w:styleId="Heading3Char">
    <w:name w:val="Heading 3 Char"/>
    <w:basedOn w:val="DefaultParagraphFont"/>
    <w:link w:val="Heading3"/>
    <w:uiPriority w:val="9"/>
    <w:rsid w:val="00673CD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77852">
      <w:bodyDiv w:val="1"/>
      <w:marLeft w:val="0"/>
      <w:marRight w:val="0"/>
      <w:marTop w:val="0"/>
      <w:marBottom w:val="0"/>
      <w:divBdr>
        <w:top w:val="none" w:sz="0" w:space="0" w:color="auto"/>
        <w:left w:val="none" w:sz="0" w:space="0" w:color="auto"/>
        <w:bottom w:val="none" w:sz="0" w:space="0" w:color="auto"/>
        <w:right w:val="none" w:sz="0" w:space="0" w:color="auto"/>
      </w:divBdr>
      <w:divsChild>
        <w:div w:id="81027638">
          <w:marLeft w:val="0"/>
          <w:marRight w:val="0"/>
          <w:marTop w:val="0"/>
          <w:marBottom w:val="0"/>
          <w:divBdr>
            <w:top w:val="none" w:sz="0" w:space="0" w:color="auto"/>
            <w:left w:val="none" w:sz="0" w:space="0" w:color="auto"/>
            <w:bottom w:val="none" w:sz="0" w:space="0" w:color="auto"/>
            <w:right w:val="none" w:sz="0" w:space="0" w:color="auto"/>
          </w:divBdr>
        </w:div>
        <w:div w:id="1264147025">
          <w:marLeft w:val="0"/>
          <w:marRight w:val="0"/>
          <w:marTop w:val="0"/>
          <w:marBottom w:val="0"/>
          <w:divBdr>
            <w:top w:val="none" w:sz="0" w:space="0" w:color="auto"/>
            <w:left w:val="none" w:sz="0" w:space="0" w:color="auto"/>
            <w:bottom w:val="none" w:sz="0" w:space="0" w:color="auto"/>
            <w:right w:val="none" w:sz="0" w:space="0" w:color="auto"/>
          </w:divBdr>
        </w:div>
        <w:div w:id="1879077957">
          <w:marLeft w:val="0"/>
          <w:marRight w:val="0"/>
          <w:marTop w:val="0"/>
          <w:marBottom w:val="0"/>
          <w:divBdr>
            <w:top w:val="none" w:sz="0" w:space="0" w:color="auto"/>
            <w:left w:val="none" w:sz="0" w:space="0" w:color="auto"/>
            <w:bottom w:val="none" w:sz="0" w:space="0" w:color="auto"/>
            <w:right w:val="none" w:sz="0" w:space="0" w:color="auto"/>
          </w:divBdr>
        </w:div>
      </w:divsChild>
    </w:div>
    <w:div w:id="988753861">
      <w:bodyDiv w:val="1"/>
      <w:marLeft w:val="0"/>
      <w:marRight w:val="0"/>
      <w:marTop w:val="0"/>
      <w:marBottom w:val="0"/>
      <w:divBdr>
        <w:top w:val="none" w:sz="0" w:space="0" w:color="auto"/>
        <w:left w:val="none" w:sz="0" w:space="0" w:color="auto"/>
        <w:bottom w:val="none" w:sz="0" w:space="0" w:color="auto"/>
        <w:right w:val="none" w:sz="0" w:space="0" w:color="auto"/>
      </w:divBdr>
    </w:div>
    <w:div w:id="1138691366">
      <w:bodyDiv w:val="1"/>
      <w:marLeft w:val="0"/>
      <w:marRight w:val="0"/>
      <w:marTop w:val="0"/>
      <w:marBottom w:val="0"/>
      <w:divBdr>
        <w:top w:val="none" w:sz="0" w:space="0" w:color="auto"/>
        <w:left w:val="none" w:sz="0" w:space="0" w:color="auto"/>
        <w:bottom w:val="none" w:sz="0" w:space="0" w:color="auto"/>
        <w:right w:val="none" w:sz="0" w:space="0" w:color="auto"/>
      </w:divBdr>
      <w:divsChild>
        <w:div w:id="683868540">
          <w:marLeft w:val="0"/>
          <w:marRight w:val="0"/>
          <w:marTop w:val="0"/>
          <w:marBottom w:val="0"/>
          <w:divBdr>
            <w:top w:val="none" w:sz="0" w:space="0" w:color="auto"/>
            <w:left w:val="none" w:sz="0" w:space="0" w:color="auto"/>
            <w:bottom w:val="none" w:sz="0" w:space="0" w:color="auto"/>
            <w:right w:val="none" w:sz="0" w:space="0" w:color="auto"/>
          </w:divBdr>
        </w:div>
        <w:div w:id="706177450">
          <w:marLeft w:val="0"/>
          <w:marRight w:val="0"/>
          <w:marTop w:val="0"/>
          <w:marBottom w:val="0"/>
          <w:divBdr>
            <w:top w:val="none" w:sz="0" w:space="0" w:color="auto"/>
            <w:left w:val="none" w:sz="0" w:space="0" w:color="auto"/>
            <w:bottom w:val="none" w:sz="0" w:space="0" w:color="auto"/>
            <w:right w:val="none" w:sz="0" w:space="0" w:color="auto"/>
          </w:divBdr>
        </w:div>
        <w:div w:id="911816156">
          <w:marLeft w:val="0"/>
          <w:marRight w:val="0"/>
          <w:marTop w:val="0"/>
          <w:marBottom w:val="0"/>
          <w:divBdr>
            <w:top w:val="none" w:sz="0" w:space="0" w:color="auto"/>
            <w:left w:val="none" w:sz="0" w:space="0" w:color="auto"/>
            <w:bottom w:val="none" w:sz="0" w:space="0" w:color="auto"/>
            <w:right w:val="none" w:sz="0" w:space="0" w:color="auto"/>
          </w:divBdr>
        </w:div>
        <w:div w:id="1160122797">
          <w:marLeft w:val="0"/>
          <w:marRight w:val="0"/>
          <w:marTop w:val="0"/>
          <w:marBottom w:val="0"/>
          <w:divBdr>
            <w:top w:val="none" w:sz="0" w:space="0" w:color="auto"/>
            <w:left w:val="none" w:sz="0" w:space="0" w:color="auto"/>
            <w:bottom w:val="none" w:sz="0" w:space="0" w:color="auto"/>
            <w:right w:val="none" w:sz="0" w:space="0" w:color="auto"/>
          </w:divBdr>
        </w:div>
        <w:div w:id="1487748626">
          <w:marLeft w:val="0"/>
          <w:marRight w:val="0"/>
          <w:marTop w:val="0"/>
          <w:marBottom w:val="0"/>
          <w:divBdr>
            <w:top w:val="none" w:sz="0" w:space="0" w:color="auto"/>
            <w:left w:val="none" w:sz="0" w:space="0" w:color="auto"/>
            <w:bottom w:val="none" w:sz="0" w:space="0" w:color="auto"/>
            <w:right w:val="none" w:sz="0" w:space="0" w:color="auto"/>
          </w:divBdr>
        </w:div>
        <w:div w:id="2102607799">
          <w:marLeft w:val="0"/>
          <w:marRight w:val="0"/>
          <w:marTop w:val="0"/>
          <w:marBottom w:val="0"/>
          <w:divBdr>
            <w:top w:val="none" w:sz="0" w:space="0" w:color="auto"/>
            <w:left w:val="none" w:sz="0" w:space="0" w:color="auto"/>
            <w:bottom w:val="none" w:sz="0" w:space="0" w:color="auto"/>
            <w:right w:val="none" w:sz="0" w:space="0" w:color="auto"/>
          </w:divBdr>
        </w:div>
      </w:divsChild>
    </w:div>
    <w:div w:id="1152716889">
      <w:bodyDiv w:val="1"/>
      <w:marLeft w:val="0"/>
      <w:marRight w:val="0"/>
      <w:marTop w:val="0"/>
      <w:marBottom w:val="0"/>
      <w:divBdr>
        <w:top w:val="none" w:sz="0" w:space="0" w:color="auto"/>
        <w:left w:val="none" w:sz="0" w:space="0" w:color="auto"/>
        <w:bottom w:val="none" w:sz="0" w:space="0" w:color="auto"/>
        <w:right w:val="none" w:sz="0" w:space="0" w:color="auto"/>
      </w:divBdr>
      <w:divsChild>
        <w:div w:id="1189564093">
          <w:marLeft w:val="0"/>
          <w:marRight w:val="0"/>
          <w:marTop w:val="0"/>
          <w:marBottom w:val="0"/>
          <w:divBdr>
            <w:top w:val="none" w:sz="0" w:space="0" w:color="auto"/>
            <w:left w:val="none" w:sz="0" w:space="0" w:color="auto"/>
            <w:bottom w:val="none" w:sz="0" w:space="0" w:color="auto"/>
            <w:right w:val="none" w:sz="0" w:space="0" w:color="auto"/>
          </w:divBdr>
          <w:divsChild>
            <w:div w:id="97409625">
              <w:marLeft w:val="0"/>
              <w:marRight w:val="0"/>
              <w:marTop w:val="0"/>
              <w:marBottom w:val="0"/>
              <w:divBdr>
                <w:top w:val="none" w:sz="0" w:space="0" w:color="auto"/>
                <w:left w:val="none" w:sz="0" w:space="0" w:color="auto"/>
                <w:bottom w:val="none" w:sz="0" w:space="0" w:color="auto"/>
                <w:right w:val="none" w:sz="0" w:space="0" w:color="auto"/>
              </w:divBdr>
            </w:div>
            <w:div w:id="149293469">
              <w:marLeft w:val="0"/>
              <w:marRight w:val="0"/>
              <w:marTop w:val="0"/>
              <w:marBottom w:val="0"/>
              <w:divBdr>
                <w:top w:val="none" w:sz="0" w:space="0" w:color="auto"/>
                <w:left w:val="none" w:sz="0" w:space="0" w:color="auto"/>
                <w:bottom w:val="none" w:sz="0" w:space="0" w:color="auto"/>
                <w:right w:val="none" w:sz="0" w:space="0" w:color="auto"/>
              </w:divBdr>
            </w:div>
            <w:div w:id="216624116">
              <w:marLeft w:val="0"/>
              <w:marRight w:val="0"/>
              <w:marTop w:val="0"/>
              <w:marBottom w:val="0"/>
              <w:divBdr>
                <w:top w:val="none" w:sz="0" w:space="0" w:color="auto"/>
                <w:left w:val="none" w:sz="0" w:space="0" w:color="auto"/>
                <w:bottom w:val="none" w:sz="0" w:space="0" w:color="auto"/>
                <w:right w:val="none" w:sz="0" w:space="0" w:color="auto"/>
              </w:divBdr>
            </w:div>
            <w:div w:id="236284346">
              <w:marLeft w:val="0"/>
              <w:marRight w:val="0"/>
              <w:marTop w:val="0"/>
              <w:marBottom w:val="0"/>
              <w:divBdr>
                <w:top w:val="none" w:sz="0" w:space="0" w:color="auto"/>
                <w:left w:val="none" w:sz="0" w:space="0" w:color="auto"/>
                <w:bottom w:val="none" w:sz="0" w:space="0" w:color="auto"/>
                <w:right w:val="none" w:sz="0" w:space="0" w:color="auto"/>
              </w:divBdr>
            </w:div>
            <w:div w:id="445120528">
              <w:marLeft w:val="0"/>
              <w:marRight w:val="0"/>
              <w:marTop w:val="0"/>
              <w:marBottom w:val="0"/>
              <w:divBdr>
                <w:top w:val="none" w:sz="0" w:space="0" w:color="auto"/>
                <w:left w:val="none" w:sz="0" w:space="0" w:color="auto"/>
                <w:bottom w:val="none" w:sz="0" w:space="0" w:color="auto"/>
                <w:right w:val="none" w:sz="0" w:space="0" w:color="auto"/>
              </w:divBdr>
            </w:div>
            <w:div w:id="678048143">
              <w:marLeft w:val="0"/>
              <w:marRight w:val="0"/>
              <w:marTop w:val="0"/>
              <w:marBottom w:val="0"/>
              <w:divBdr>
                <w:top w:val="none" w:sz="0" w:space="0" w:color="auto"/>
                <w:left w:val="none" w:sz="0" w:space="0" w:color="auto"/>
                <w:bottom w:val="none" w:sz="0" w:space="0" w:color="auto"/>
                <w:right w:val="none" w:sz="0" w:space="0" w:color="auto"/>
              </w:divBdr>
            </w:div>
            <w:div w:id="917253354">
              <w:marLeft w:val="0"/>
              <w:marRight w:val="0"/>
              <w:marTop w:val="0"/>
              <w:marBottom w:val="0"/>
              <w:divBdr>
                <w:top w:val="none" w:sz="0" w:space="0" w:color="auto"/>
                <w:left w:val="none" w:sz="0" w:space="0" w:color="auto"/>
                <w:bottom w:val="none" w:sz="0" w:space="0" w:color="auto"/>
                <w:right w:val="none" w:sz="0" w:space="0" w:color="auto"/>
              </w:divBdr>
            </w:div>
            <w:div w:id="992224680">
              <w:marLeft w:val="0"/>
              <w:marRight w:val="0"/>
              <w:marTop w:val="0"/>
              <w:marBottom w:val="0"/>
              <w:divBdr>
                <w:top w:val="none" w:sz="0" w:space="0" w:color="auto"/>
                <w:left w:val="none" w:sz="0" w:space="0" w:color="auto"/>
                <w:bottom w:val="none" w:sz="0" w:space="0" w:color="auto"/>
                <w:right w:val="none" w:sz="0" w:space="0" w:color="auto"/>
              </w:divBdr>
            </w:div>
            <w:div w:id="1052655133">
              <w:marLeft w:val="0"/>
              <w:marRight w:val="0"/>
              <w:marTop w:val="0"/>
              <w:marBottom w:val="0"/>
              <w:divBdr>
                <w:top w:val="none" w:sz="0" w:space="0" w:color="auto"/>
                <w:left w:val="none" w:sz="0" w:space="0" w:color="auto"/>
                <w:bottom w:val="none" w:sz="0" w:space="0" w:color="auto"/>
                <w:right w:val="none" w:sz="0" w:space="0" w:color="auto"/>
              </w:divBdr>
            </w:div>
            <w:div w:id="1073624158">
              <w:marLeft w:val="0"/>
              <w:marRight w:val="0"/>
              <w:marTop w:val="0"/>
              <w:marBottom w:val="0"/>
              <w:divBdr>
                <w:top w:val="none" w:sz="0" w:space="0" w:color="auto"/>
                <w:left w:val="none" w:sz="0" w:space="0" w:color="auto"/>
                <w:bottom w:val="none" w:sz="0" w:space="0" w:color="auto"/>
                <w:right w:val="none" w:sz="0" w:space="0" w:color="auto"/>
              </w:divBdr>
            </w:div>
            <w:div w:id="1642340954">
              <w:marLeft w:val="0"/>
              <w:marRight w:val="0"/>
              <w:marTop w:val="0"/>
              <w:marBottom w:val="0"/>
              <w:divBdr>
                <w:top w:val="none" w:sz="0" w:space="0" w:color="auto"/>
                <w:left w:val="none" w:sz="0" w:space="0" w:color="auto"/>
                <w:bottom w:val="none" w:sz="0" w:space="0" w:color="auto"/>
                <w:right w:val="none" w:sz="0" w:space="0" w:color="auto"/>
              </w:divBdr>
            </w:div>
            <w:div w:id="1659729675">
              <w:marLeft w:val="0"/>
              <w:marRight w:val="0"/>
              <w:marTop w:val="0"/>
              <w:marBottom w:val="0"/>
              <w:divBdr>
                <w:top w:val="none" w:sz="0" w:space="0" w:color="auto"/>
                <w:left w:val="none" w:sz="0" w:space="0" w:color="auto"/>
                <w:bottom w:val="none" w:sz="0" w:space="0" w:color="auto"/>
                <w:right w:val="none" w:sz="0" w:space="0" w:color="auto"/>
              </w:divBdr>
            </w:div>
          </w:divsChild>
        </w:div>
        <w:div w:id="1546024991">
          <w:marLeft w:val="0"/>
          <w:marRight w:val="0"/>
          <w:marTop w:val="0"/>
          <w:marBottom w:val="0"/>
          <w:divBdr>
            <w:top w:val="none" w:sz="0" w:space="0" w:color="auto"/>
            <w:left w:val="none" w:sz="0" w:space="0" w:color="auto"/>
            <w:bottom w:val="none" w:sz="0" w:space="0" w:color="auto"/>
            <w:right w:val="none" w:sz="0" w:space="0" w:color="auto"/>
          </w:divBdr>
          <w:divsChild>
            <w:div w:id="1563058439">
              <w:marLeft w:val="0"/>
              <w:marRight w:val="0"/>
              <w:marTop w:val="0"/>
              <w:marBottom w:val="0"/>
              <w:divBdr>
                <w:top w:val="none" w:sz="0" w:space="0" w:color="auto"/>
                <w:left w:val="none" w:sz="0" w:space="0" w:color="auto"/>
                <w:bottom w:val="none" w:sz="0" w:space="0" w:color="auto"/>
                <w:right w:val="none" w:sz="0" w:space="0" w:color="auto"/>
              </w:divBdr>
            </w:div>
          </w:divsChild>
        </w:div>
        <w:div w:id="1648245460">
          <w:marLeft w:val="0"/>
          <w:marRight w:val="0"/>
          <w:marTop w:val="0"/>
          <w:marBottom w:val="0"/>
          <w:divBdr>
            <w:top w:val="none" w:sz="0" w:space="0" w:color="auto"/>
            <w:left w:val="none" w:sz="0" w:space="0" w:color="auto"/>
            <w:bottom w:val="none" w:sz="0" w:space="0" w:color="auto"/>
            <w:right w:val="none" w:sz="0" w:space="0" w:color="auto"/>
          </w:divBdr>
          <w:divsChild>
            <w:div w:id="161239567">
              <w:marLeft w:val="0"/>
              <w:marRight w:val="0"/>
              <w:marTop w:val="0"/>
              <w:marBottom w:val="0"/>
              <w:divBdr>
                <w:top w:val="none" w:sz="0" w:space="0" w:color="auto"/>
                <w:left w:val="none" w:sz="0" w:space="0" w:color="auto"/>
                <w:bottom w:val="none" w:sz="0" w:space="0" w:color="auto"/>
                <w:right w:val="none" w:sz="0" w:space="0" w:color="auto"/>
              </w:divBdr>
            </w:div>
            <w:div w:id="274793538">
              <w:marLeft w:val="0"/>
              <w:marRight w:val="0"/>
              <w:marTop w:val="0"/>
              <w:marBottom w:val="0"/>
              <w:divBdr>
                <w:top w:val="none" w:sz="0" w:space="0" w:color="auto"/>
                <w:left w:val="none" w:sz="0" w:space="0" w:color="auto"/>
                <w:bottom w:val="none" w:sz="0" w:space="0" w:color="auto"/>
                <w:right w:val="none" w:sz="0" w:space="0" w:color="auto"/>
              </w:divBdr>
            </w:div>
            <w:div w:id="295961504">
              <w:marLeft w:val="0"/>
              <w:marRight w:val="0"/>
              <w:marTop w:val="0"/>
              <w:marBottom w:val="0"/>
              <w:divBdr>
                <w:top w:val="none" w:sz="0" w:space="0" w:color="auto"/>
                <w:left w:val="none" w:sz="0" w:space="0" w:color="auto"/>
                <w:bottom w:val="none" w:sz="0" w:space="0" w:color="auto"/>
                <w:right w:val="none" w:sz="0" w:space="0" w:color="auto"/>
              </w:divBdr>
            </w:div>
            <w:div w:id="555236916">
              <w:marLeft w:val="0"/>
              <w:marRight w:val="0"/>
              <w:marTop w:val="0"/>
              <w:marBottom w:val="0"/>
              <w:divBdr>
                <w:top w:val="none" w:sz="0" w:space="0" w:color="auto"/>
                <w:left w:val="none" w:sz="0" w:space="0" w:color="auto"/>
                <w:bottom w:val="none" w:sz="0" w:space="0" w:color="auto"/>
                <w:right w:val="none" w:sz="0" w:space="0" w:color="auto"/>
              </w:divBdr>
            </w:div>
            <w:div w:id="628823073">
              <w:marLeft w:val="0"/>
              <w:marRight w:val="0"/>
              <w:marTop w:val="0"/>
              <w:marBottom w:val="0"/>
              <w:divBdr>
                <w:top w:val="none" w:sz="0" w:space="0" w:color="auto"/>
                <w:left w:val="none" w:sz="0" w:space="0" w:color="auto"/>
                <w:bottom w:val="none" w:sz="0" w:space="0" w:color="auto"/>
                <w:right w:val="none" w:sz="0" w:space="0" w:color="auto"/>
              </w:divBdr>
            </w:div>
            <w:div w:id="779759648">
              <w:marLeft w:val="0"/>
              <w:marRight w:val="0"/>
              <w:marTop w:val="0"/>
              <w:marBottom w:val="0"/>
              <w:divBdr>
                <w:top w:val="none" w:sz="0" w:space="0" w:color="auto"/>
                <w:left w:val="none" w:sz="0" w:space="0" w:color="auto"/>
                <w:bottom w:val="none" w:sz="0" w:space="0" w:color="auto"/>
                <w:right w:val="none" w:sz="0" w:space="0" w:color="auto"/>
              </w:divBdr>
            </w:div>
            <w:div w:id="921984534">
              <w:marLeft w:val="0"/>
              <w:marRight w:val="0"/>
              <w:marTop w:val="0"/>
              <w:marBottom w:val="0"/>
              <w:divBdr>
                <w:top w:val="none" w:sz="0" w:space="0" w:color="auto"/>
                <w:left w:val="none" w:sz="0" w:space="0" w:color="auto"/>
                <w:bottom w:val="none" w:sz="0" w:space="0" w:color="auto"/>
                <w:right w:val="none" w:sz="0" w:space="0" w:color="auto"/>
              </w:divBdr>
            </w:div>
            <w:div w:id="960114600">
              <w:marLeft w:val="0"/>
              <w:marRight w:val="0"/>
              <w:marTop w:val="0"/>
              <w:marBottom w:val="0"/>
              <w:divBdr>
                <w:top w:val="none" w:sz="0" w:space="0" w:color="auto"/>
                <w:left w:val="none" w:sz="0" w:space="0" w:color="auto"/>
                <w:bottom w:val="none" w:sz="0" w:space="0" w:color="auto"/>
                <w:right w:val="none" w:sz="0" w:space="0" w:color="auto"/>
              </w:divBdr>
            </w:div>
            <w:div w:id="984701389">
              <w:marLeft w:val="0"/>
              <w:marRight w:val="0"/>
              <w:marTop w:val="0"/>
              <w:marBottom w:val="0"/>
              <w:divBdr>
                <w:top w:val="none" w:sz="0" w:space="0" w:color="auto"/>
                <w:left w:val="none" w:sz="0" w:space="0" w:color="auto"/>
                <w:bottom w:val="none" w:sz="0" w:space="0" w:color="auto"/>
                <w:right w:val="none" w:sz="0" w:space="0" w:color="auto"/>
              </w:divBdr>
            </w:div>
            <w:div w:id="1091706354">
              <w:marLeft w:val="0"/>
              <w:marRight w:val="0"/>
              <w:marTop w:val="0"/>
              <w:marBottom w:val="0"/>
              <w:divBdr>
                <w:top w:val="none" w:sz="0" w:space="0" w:color="auto"/>
                <w:left w:val="none" w:sz="0" w:space="0" w:color="auto"/>
                <w:bottom w:val="none" w:sz="0" w:space="0" w:color="auto"/>
                <w:right w:val="none" w:sz="0" w:space="0" w:color="auto"/>
              </w:divBdr>
            </w:div>
            <w:div w:id="1185434991">
              <w:marLeft w:val="0"/>
              <w:marRight w:val="0"/>
              <w:marTop w:val="0"/>
              <w:marBottom w:val="0"/>
              <w:divBdr>
                <w:top w:val="none" w:sz="0" w:space="0" w:color="auto"/>
                <w:left w:val="none" w:sz="0" w:space="0" w:color="auto"/>
                <w:bottom w:val="none" w:sz="0" w:space="0" w:color="auto"/>
                <w:right w:val="none" w:sz="0" w:space="0" w:color="auto"/>
              </w:divBdr>
            </w:div>
            <w:div w:id="1214731724">
              <w:marLeft w:val="0"/>
              <w:marRight w:val="0"/>
              <w:marTop w:val="0"/>
              <w:marBottom w:val="0"/>
              <w:divBdr>
                <w:top w:val="none" w:sz="0" w:space="0" w:color="auto"/>
                <w:left w:val="none" w:sz="0" w:space="0" w:color="auto"/>
                <w:bottom w:val="none" w:sz="0" w:space="0" w:color="auto"/>
                <w:right w:val="none" w:sz="0" w:space="0" w:color="auto"/>
              </w:divBdr>
            </w:div>
            <w:div w:id="1245265673">
              <w:marLeft w:val="0"/>
              <w:marRight w:val="0"/>
              <w:marTop w:val="0"/>
              <w:marBottom w:val="0"/>
              <w:divBdr>
                <w:top w:val="none" w:sz="0" w:space="0" w:color="auto"/>
                <w:left w:val="none" w:sz="0" w:space="0" w:color="auto"/>
                <w:bottom w:val="none" w:sz="0" w:space="0" w:color="auto"/>
                <w:right w:val="none" w:sz="0" w:space="0" w:color="auto"/>
              </w:divBdr>
            </w:div>
            <w:div w:id="1297369745">
              <w:marLeft w:val="0"/>
              <w:marRight w:val="0"/>
              <w:marTop w:val="0"/>
              <w:marBottom w:val="0"/>
              <w:divBdr>
                <w:top w:val="none" w:sz="0" w:space="0" w:color="auto"/>
                <w:left w:val="none" w:sz="0" w:space="0" w:color="auto"/>
                <w:bottom w:val="none" w:sz="0" w:space="0" w:color="auto"/>
                <w:right w:val="none" w:sz="0" w:space="0" w:color="auto"/>
              </w:divBdr>
            </w:div>
            <w:div w:id="1325742848">
              <w:marLeft w:val="0"/>
              <w:marRight w:val="0"/>
              <w:marTop w:val="0"/>
              <w:marBottom w:val="0"/>
              <w:divBdr>
                <w:top w:val="none" w:sz="0" w:space="0" w:color="auto"/>
                <w:left w:val="none" w:sz="0" w:space="0" w:color="auto"/>
                <w:bottom w:val="none" w:sz="0" w:space="0" w:color="auto"/>
                <w:right w:val="none" w:sz="0" w:space="0" w:color="auto"/>
              </w:divBdr>
            </w:div>
            <w:div w:id="1330718645">
              <w:marLeft w:val="0"/>
              <w:marRight w:val="0"/>
              <w:marTop w:val="0"/>
              <w:marBottom w:val="0"/>
              <w:divBdr>
                <w:top w:val="none" w:sz="0" w:space="0" w:color="auto"/>
                <w:left w:val="none" w:sz="0" w:space="0" w:color="auto"/>
                <w:bottom w:val="none" w:sz="0" w:space="0" w:color="auto"/>
                <w:right w:val="none" w:sz="0" w:space="0" w:color="auto"/>
              </w:divBdr>
            </w:div>
            <w:div w:id="1540120378">
              <w:marLeft w:val="0"/>
              <w:marRight w:val="0"/>
              <w:marTop w:val="0"/>
              <w:marBottom w:val="0"/>
              <w:divBdr>
                <w:top w:val="none" w:sz="0" w:space="0" w:color="auto"/>
                <w:left w:val="none" w:sz="0" w:space="0" w:color="auto"/>
                <w:bottom w:val="none" w:sz="0" w:space="0" w:color="auto"/>
                <w:right w:val="none" w:sz="0" w:space="0" w:color="auto"/>
              </w:divBdr>
            </w:div>
            <w:div w:id="1620409376">
              <w:marLeft w:val="0"/>
              <w:marRight w:val="0"/>
              <w:marTop w:val="0"/>
              <w:marBottom w:val="0"/>
              <w:divBdr>
                <w:top w:val="none" w:sz="0" w:space="0" w:color="auto"/>
                <w:left w:val="none" w:sz="0" w:space="0" w:color="auto"/>
                <w:bottom w:val="none" w:sz="0" w:space="0" w:color="auto"/>
                <w:right w:val="none" w:sz="0" w:space="0" w:color="auto"/>
              </w:divBdr>
            </w:div>
            <w:div w:id="1645430334">
              <w:marLeft w:val="0"/>
              <w:marRight w:val="0"/>
              <w:marTop w:val="0"/>
              <w:marBottom w:val="0"/>
              <w:divBdr>
                <w:top w:val="none" w:sz="0" w:space="0" w:color="auto"/>
                <w:left w:val="none" w:sz="0" w:space="0" w:color="auto"/>
                <w:bottom w:val="none" w:sz="0" w:space="0" w:color="auto"/>
                <w:right w:val="none" w:sz="0" w:space="0" w:color="auto"/>
              </w:divBdr>
            </w:div>
            <w:div w:id="1709449648">
              <w:marLeft w:val="0"/>
              <w:marRight w:val="0"/>
              <w:marTop w:val="0"/>
              <w:marBottom w:val="0"/>
              <w:divBdr>
                <w:top w:val="none" w:sz="0" w:space="0" w:color="auto"/>
                <w:left w:val="none" w:sz="0" w:space="0" w:color="auto"/>
                <w:bottom w:val="none" w:sz="0" w:space="0" w:color="auto"/>
                <w:right w:val="none" w:sz="0" w:space="0" w:color="auto"/>
              </w:divBdr>
            </w:div>
            <w:div w:id="1828663246">
              <w:marLeft w:val="0"/>
              <w:marRight w:val="0"/>
              <w:marTop w:val="0"/>
              <w:marBottom w:val="0"/>
              <w:divBdr>
                <w:top w:val="none" w:sz="0" w:space="0" w:color="auto"/>
                <w:left w:val="none" w:sz="0" w:space="0" w:color="auto"/>
                <w:bottom w:val="none" w:sz="0" w:space="0" w:color="auto"/>
                <w:right w:val="none" w:sz="0" w:space="0" w:color="auto"/>
              </w:divBdr>
            </w:div>
            <w:div w:id="1910067602">
              <w:marLeft w:val="0"/>
              <w:marRight w:val="0"/>
              <w:marTop w:val="0"/>
              <w:marBottom w:val="0"/>
              <w:divBdr>
                <w:top w:val="none" w:sz="0" w:space="0" w:color="auto"/>
                <w:left w:val="none" w:sz="0" w:space="0" w:color="auto"/>
                <w:bottom w:val="none" w:sz="0" w:space="0" w:color="auto"/>
                <w:right w:val="none" w:sz="0" w:space="0" w:color="auto"/>
              </w:divBdr>
            </w:div>
            <w:div w:id="2037151301">
              <w:marLeft w:val="0"/>
              <w:marRight w:val="0"/>
              <w:marTop w:val="0"/>
              <w:marBottom w:val="0"/>
              <w:divBdr>
                <w:top w:val="none" w:sz="0" w:space="0" w:color="auto"/>
                <w:left w:val="none" w:sz="0" w:space="0" w:color="auto"/>
                <w:bottom w:val="none" w:sz="0" w:space="0" w:color="auto"/>
                <w:right w:val="none" w:sz="0" w:space="0" w:color="auto"/>
              </w:divBdr>
            </w:div>
            <w:div w:id="2095009803">
              <w:marLeft w:val="0"/>
              <w:marRight w:val="0"/>
              <w:marTop w:val="0"/>
              <w:marBottom w:val="0"/>
              <w:divBdr>
                <w:top w:val="none" w:sz="0" w:space="0" w:color="auto"/>
                <w:left w:val="none" w:sz="0" w:space="0" w:color="auto"/>
                <w:bottom w:val="none" w:sz="0" w:space="0" w:color="auto"/>
                <w:right w:val="none" w:sz="0" w:space="0" w:color="auto"/>
              </w:divBdr>
            </w:div>
            <w:div w:id="2121294519">
              <w:marLeft w:val="0"/>
              <w:marRight w:val="0"/>
              <w:marTop w:val="0"/>
              <w:marBottom w:val="0"/>
              <w:divBdr>
                <w:top w:val="none" w:sz="0" w:space="0" w:color="auto"/>
                <w:left w:val="none" w:sz="0" w:space="0" w:color="auto"/>
                <w:bottom w:val="none" w:sz="0" w:space="0" w:color="auto"/>
                <w:right w:val="none" w:sz="0" w:space="0" w:color="auto"/>
              </w:divBdr>
            </w:div>
          </w:divsChild>
        </w:div>
        <w:div w:id="1879202167">
          <w:marLeft w:val="0"/>
          <w:marRight w:val="0"/>
          <w:marTop w:val="0"/>
          <w:marBottom w:val="0"/>
          <w:divBdr>
            <w:top w:val="none" w:sz="0" w:space="0" w:color="auto"/>
            <w:left w:val="none" w:sz="0" w:space="0" w:color="auto"/>
            <w:bottom w:val="none" w:sz="0" w:space="0" w:color="auto"/>
            <w:right w:val="none" w:sz="0" w:space="0" w:color="auto"/>
          </w:divBdr>
          <w:divsChild>
            <w:div w:id="10189416">
              <w:marLeft w:val="0"/>
              <w:marRight w:val="0"/>
              <w:marTop w:val="0"/>
              <w:marBottom w:val="0"/>
              <w:divBdr>
                <w:top w:val="none" w:sz="0" w:space="0" w:color="auto"/>
                <w:left w:val="none" w:sz="0" w:space="0" w:color="auto"/>
                <w:bottom w:val="none" w:sz="0" w:space="0" w:color="auto"/>
                <w:right w:val="none" w:sz="0" w:space="0" w:color="auto"/>
              </w:divBdr>
            </w:div>
            <w:div w:id="45220681">
              <w:marLeft w:val="0"/>
              <w:marRight w:val="0"/>
              <w:marTop w:val="0"/>
              <w:marBottom w:val="0"/>
              <w:divBdr>
                <w:top w:val="none" w:sz="0" w:space="0" w:color="auto"/>
                <w:left w:val="none" w:sz="0" w:space="0" w:color="auto"/>
                <w:bottom w:val="none" w:sz="0" w:space="0" w:color="auto"/>
                <w:right w:val="none" w:sz="0" w:space="0" w:color="auto"/>
              </w:divBdr>
            </w:div>
            <w:div w:id="289747520">
              <w:marLeft w:val="0"/>
              <w:marRight w:val="0"/>
              <w:marTop w:val="0"/>
              <w:marBottom w:val="0"/>
              <w:divBdr>
                <w:top w:val="none" w:sz="0" w:space="0" w:color="auto"/>
                <w:left w:val="none" w:sz="0" w:space="0" w:color="auto"/>
                <w:bottom w:val="none" w:sz="0" w:space="0" w:color="auto"/>
                <w:right w:val="none" w:sz="0" w:space="0" w:color="auto"/>
              </w:divBdr>
            </w:div>
            <w:div w:id="410548330">
              <w:marLeft w:val="0"/>
              <w:marRight w:val="0"/>
              <w:marTop w:val="0"/>
              <w:marBottom w:val="0"/>
              <w:divBdr>
                <w:top w:val="none" w:sz="0" w:space="0" w:color="auto"/>
                <w:left w:val="none" w:sz="0" w:space="0" w:color="auto"/>
                <w:bottom w:val="none" w:sz="0" w:space="0" w:color="auto"/>
                <w:right w:val="none" w:sz="0" w:space="0" w:color="auto"/>
              </w:divBdr>
            </w:div>
            <w:div w:id="558395010">
              <w:marLeft w:val="0"/>
              <w:marRight w:val="0"/>
              <w:marTop w:val="0"/>
              <w:marBottom w:val="0"/>
              <w:divBdr>
                <w:top w:val="none" w:sz="0" w:space="0" w:color="auto"/>
                <w:left w:val="none" w:sz="0" w:space="0" w:color="auto"/>
                <w:bottom w:val="none" w:sz="0" w:space="0" w:color="auto"/>
                <w:right w:val="none" w:sz="0" w:space="0" w:color="auto"/>
              </w:divBdr>
            </w:div>
            <w:div w:id="754742420">
              <w:marLeft w:val="0"/>
              <w:marRight w:val="0"/>
              <w:marTop w:val="0"/>
              <w:marBottom w:val="0"/>
              <w:divBdr>
                <w:top w:val="none" w:sz="0" w:space="0" w:color="auto"/>
                <w:left w:val="none" w:sz="0" w:space="0" w:color="auto"/>
                <w:bottom w:val="none" w:sz="0" w:space="0" w:color="auto"/>
                <w:right w:val="none" w:sz="0" w:space="0" w:color="auto"/>
              </w:divBdr>
            </w:div>
            <w:div w:id="773743570">
              <w:marLeft w:val="0"/>
              <w:marRight w:val="0"/>
              <w:marTop w:val="0"/>
              <w:marBottom w:val="0"/>
              <w:divBdr>
                <w:top w:val="none" w:sz="0" w:space="0" w:color="auto"/>
                <w:left w:val="none" w:sz="0" w:space="0" w:color="auto"/>
                <w:bottom w:val="none" w:sz="0" w:space="0" w:color="auto"/>
                <w:right w:val="none" w:sz="0" w:space="0" w:color="auto"/>
              </w:divBdr>
            </w:div>
            <w:div w:id="801508956">
              <w:marLeft w:val="0"/>
              <w:marRight w:val="0"/>
              <w:marTop w:val="0"/>
              <w:marBottom w:val="0"/>
              <w:divBdr>
                <w:top w:val="none" w:sz="0" w:space="0" w:color="auto"/>
                <w:left w:val="none" w:sz="0" w:space="0" w:color="auto"/>
                <w:bottom w:val="none" w:sz="0" w:space="0" w:color="auto"/>
                <w:right w:val="none" w:sz="0" w:space="0" w:color="auto"/>
              </w:divBdr>
            </w:div>
            <w:div w:id="922493194">
              <w:marLeft w:val="0"/>
              <w:marRight w:val="0"/>
              <w:marTop w:val="0"/>
              <w:marBottom w:val="0"/>
              <w:divBdr>
                <w:top w:val="none" w:sz="0" w:space="0" w:color="auto"/>
                <w:left w:val="none" w:sz="0" w:space="0" w:color="auto"/>
                <w:bottom w:val="none" w:sz="0" w:space="0" w:color="auto"/>
                <w:right w:val="none" w:sz="0" w:space="0" w:color="auto"/>
              </w:divBdr>
            </w:div>
            <w:div w:id="1154486748">
              <w:marLeft w:val="0"/>
              <w:marRight w:val="0"/>
              <w:marTop w:val="0"/>
              <w:marBottom w:val="0"/>
              <w:divBdr>
                <w:top w:val="none" w:sz="0" w:space="0" w:color="auto"/>
                <w:left w:val="none" w:sz="0" w:space="0" w:color="auto"/>
                <w:bottom w:val="none" w:sz="0" w:space="0" w:color="auto"/>
                <w:right w:val="none" w:sz="0" w:space="0" w:color="auto"/>
              </w:divBdr>
            </w:div>
            <w:div w:id="1238857121">
              <w:marLeft w:val="0"/>
              <w:marRight w:val="0"/>
              <w:marTop w:val="0"/>
              <w:marBottom w:val="0"/>
              <w:divBdr>
                <w:top w:val="none" w:sz="0" w:space="0" w:color="auto"/>
                <w:left w:val="none" w:sz="0" w:space="0" w:color="auto"/>
                <w:bottom w:val="none" w:sz="0" w:space="0" w:color="auto"/>
                <w:right w:val="none" w:sz="0" w:space="0" w:color="auto"/>
              </w:divBdr>
            </w:div>
            <w:div w:id="1247957314">
              <w:marLeft w:val="0"/>
              <w:marRight w:val="0"/>
              <w:marTop w:val="0"/>
              <w:marBottom w:val="0"/>
              <w:divBdr>
                <w:top w:val="none" w:sz="0" w:space="0" w:color="auto"/>
                <w:left w:val="none" w:sz="0" w:space="0" w:color="auto"/>
                <w:bottom w:val="none" w:sz="0" w:space="0" w:color="auto"/>
                <w:right w:val="none" w:sz="0" w:space="0" w:color="auto"/>
              </w:divBdr>
            </w:div>
            <w:div w:id="2105804335">
              <w:marLeft w:val="0"/>
              <w:marRight w:val="0"/>
              <w:marTop w:val="0"/>
              <w:marBottom w:val="0"/>
              <w:divBdr>
                <w:top w:val="none" w:sz="0" w:space="0" w:color="auto"/>
                <w:left w:val="none" w:sz="0" w:space="0" w:color="auto"/>
                <w:bottom w:val="none" w:sz="0" w:space="0" w:color="auto"/>
                <w:right w:val="none" w:sz="0" w:space="0" w:color="auto"/>
              </w:divBdr>
            </w:div>
          </w:divsChild>
        </w:div>
        <w:div w:id="1939606056">
          <w:marLeft w:val="0"/>
          <w:marRight w:val="0"/>
          <w:marTop w:val="0"/>
          <w:marBottom w:val="0"/>
          <w:divBdr>
            <w:top w:val="none" w:sz="0" w:space="0" w:color="auto"/>
            <w:left w:val="none" w:sz="0" w:space="0" w:color="auto"/>
            <w:bottom w:val="none" w:sz="0" w:space="0" w:color="auto"/>
            <w:right w:val="none" w:sz="0" w:space="0" w:color="auto"/>
          </w:divBdr>
          <w:divsChild>
            <w:div w:id="1879508391">
              <w:marLeft w:val="0"/>
              <w:marRight w:val="0"/>
              <w:marTop w:val="0"/>
              <w:marBottom w:val="0"/>
              <w:divBdr>
                <w:top w:val="none" w:sz="0" w:space="0" w:color="auto"/>
                <w:left w:val="none" w:sz="0" w:space="0" w:color="auto"/>
                <w:bottom w:val="none" w:sz="0" w:space="0" w:color="auto"/>
                <w:right w:val="none" w:sz="0" w:space="0" w:color="auto"/>
              </w:divBdr>
            </w:div>
          </w:divsChild>
        </w:div>
        <w:div w:id="1973289933">
          <w:marLeft w:val="0"/>
          <w:marRight w:val="0"/>
          <w:marTop w:val="0"/>
          <w:marBottom w:val="0"/>
          <w:divBdr>
            <w:top w:val="none" w:sz="0" w:space="0" w:color="auto"/>
            <w:left w:val="none" w:sz="0" w:space="0" w:color="auto"/>
            <w:bottom w:val="none" w:sz="0" w:space="0" w:color="auto"/>
            <w:right w:val="none" w:sz="0" w:space="0" w:color="auto"/>
          </w:divBdr>
          <w:divsChild>
            <w:div w:id="2612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6169">
      <w:bodyDiv w:val="1"/>
      <w:marLeft w:val="0"/>
      <w:marRight w:val="0"/>
      <w:marTop w:val="0"/>
      <w:marBottom w:val="0"/>
      <w:divBdr>
        <w:top w:val="none" w:sz="0" w:space="0" w:color="auto"/>
        <w:left w:val="none" w:sz="0" w:space="0" w:color="auto"/>
        <w:bottom w:val="none" w:sz="0" w:space="0" w:color="auto"/>
        <w:right w:val="none" w:sz="0" w:space="0" w:color="auto"/>
      </w:divBdr>
      <w:divsChild>
        <w:div w:id="224412810">
          <w:marLeft w:val="0"/>
          <w:marRight w:val="0"/>
          <w:marTop w:val="0"/>
          <w:marBottom w:val="0"/>
          <w:divBdr>
            <w:top w:val="none" w:sz="0" w:space="0" w:color="auto"/>
            <w:left w:val="none" w:sz="0" w:space="0" w:color="auto"/>
            <w:bottom w:val="none" w:sz="0" w:space="0" w:color="auto"/>
            <w:right w:val="none" w:sz="0" w:space="0" w:color="auto"/>
          </w:divBdr>
        </w:div>
        <w:div w:id="283736383">
          <w:marLeft w:val="0"/>
          <w:marRight w:val="0"/>
          <w:marTop w:val="0"/>
          <w:marBottom w:val="0"/>
          <w:divBdr>
            <w:top w:val="none" w:sz="0" w:space="0" w:color="auto"/>
            <w:left w:val="none" w:sz="0" w:space="0" w:color="auto"/>
            <w:bottom w:val="none" w:sz="0" w:space="0" w:color="auto"/>
            <w:right w:val="none" w:sz="0" w:space="0" w:color="auto"/>
          </w:divBdr>
        </w:div>
        <w:div w:id="429198502">
          <w:marLeft w:val="0"/>
          <w:marRight w:val="0"/>
          <w:marTop w:val="0"/>
          <w:marBottom w:val="0"/>
          <w:divBdr>
            <w:top w:val="none" w:sz="0" w:space="0" w:color="auto"/>
            <w:left w:val="none" w:sz="0" w:space="0" w:color="auto"/>
            <w:bottom w:val="none" w:sz="0" w:space="0" w:color="auto"/>
            <w:right w:val="none" w:sz="0" w:space="0" w:color="auto"/>
          </w:divBdr>
        </w:div>
        <w:div w:id="913008633">
          <w:marLeft w:val="0"/>
          <w:marRight w:val="0"/>
          <w:marTop w:val="0"/>
          <w:marBottom w:val="0"/>
          <w:divBdr>
            <w:top w:val="none" w:sz="0" w:space="0" w:color="auto"/>
            <w:left w:val="none" w:sz="0" w:space="0" w:color="auto"/>
            <w:bottom w:val="none" w:sz="0" w:space="0" w:color="auto"/>
            <w:right w:val="none" w:sz="0" w:space="0" w:color="auto"/>
          </w:divBdr>
          <w:divsChild>
            <w:div w:id="135343870">
              <w:marLeft w:val="0"/>
              <w:marRight w:val="0"/>
              <w:marTop w:val="0"/>
              <w:marBottom w:val="0"/>
              <w:divBdr>
                <w:top w:val="none" w:sz="0" w:space="0" w:color="auto"/>
                <w:left w:val="none" w:sz="0" w:space="0" w:color="auto"/>
                <w:bottom w:val="none" w:sz="0" w:space="0" w:color="auto"/>
                <w:right w:val="none" w:sz="0" w:space="0" w:color="auto"/>
              </w:divBdr>
            </w:div>
            <w:div w:id="661857001">
              <w:marLeft w:val="0"/>
              <w:marRight w:val="0"/>
              <w:marTop w:val="0"/>
              <w:marBottom w:val="0"/>
              <w:divBdr>
                <w:top w:val="none" w:sz="0" w:space="0" w:color="auto"/>
                <w:left w:val="none" w:sz="0" w:space="0" w:color="auto"/>
                <w:bottom w:val="none" w:sz="0" w:space="0" w:color="auto"/>
                <w:right w:val="none" w:sz="0" w:space="0" w:color="auto"/>
              </w:divBdr>
            </w:div>
            <w:div w:id="1496338592">
              <w:marLeft w:val="0"/>
              <w:marRight w:val="0"/>
              <w:marTop w:val="0"/>
              <w:marBottom w:val="0"/>
              <w:divBdr>
                <w:top w:val="none" w:sz="0" w:space="0" w:color="auto"/>
                <w:left w:val="none" w:sz="0" w:space="0" w:color="auto"/>
                <w:bottom w:val="none" w:sz="0" w:space="0" w:color="auto"/>
                <w:right w:val="none" w:sz="0" w:space="0" w:color="auto"/>
              </w:divBdr>
            </w:div>
            <w:div w:id="1586265474">
              <w:marLeft w:val="0"/>
              <w:marRight w:val="0"/>
              <w:marTop w:val="0"/>
              <w:marBottom w:val="0"/>
              <w:divBdr>
                <w:top w:val="none" w:sz="0" w:space="0" w:color="auto"/>
                <w:left w:val="none" w:sz="0" w:space="0" w:color="auto"/>
                <w:bottom w:val="none" w:sz="0" w:space="0" w:color="auto"/>
                <w:right w:val="none" w:sz="0" w:space="0" w:color="auto"/>
              </w:divBdr>
            </w:div>
            <w:div w:id="2129859690">
              <w:marLeft w:val="0"/>
              <w:marRight w:val="0"/>
              <w:marTop w:val="0"/>
              <w:marBottom w:val="0"/>
              <w:divBdr>
                <w:top w:val="none" w:sz="0" w:space="0" w:color="auto"/>
                <w:left w:val="none" w:sz="0" w:space="0" w:color="auto"/>
                <w:bottom w:val="none" w:sz="0" w:space="0" w:color="auto"/>
                <w:right w:val="none" w:sz="0" w:space="0" w:color="auto"/>
              </w:divBdr>
            </w:div>
          </w:divsChild>
        </w:div>
        <w:div w:id="939725266">
          <w:marLeft w:val="0"/>
          <w:marRight w:val="0"/>
          <w:marTop w:val="0"/>
          <w:marBottom w:val="0"/>
          <w:divBdr>
            <w:top w:val="none" w:sz="0" w:space="0" w:color="auto"/>
            <w:left w:val="none" w:sz="0" w:space="0" w:color="auto"/>
            <w:bottom w:val="none" w:sz="0" w:space="0" w:color="auto"/>
            <w:right w:val="none" w:sz="0" w:space="0" w:color="auto"/>
          </w:divBdr>
          <w:divsChild>
            <w:div w:id="184052378">
              <w:marLeft w:val="0"/>
              <w:marRight w:val="0"/>
              <w:marTop w:val="0"/>
              <w:marBottom w:val="0"/>
              <w:divBdr>
                <w:top w:val="none" w:sz="0" w:space="0" w:color="auto"/>
                <w:left w:val="none" w:sz="0" w:space="0" w:color="auto"/>
                <w:bottom w:val="none" w:sz="0" w:space="0" w:color="auto"/>
                <w:right w:val="none" w:sz="0" w:space="0" w:color="auto"/>
              </w:divBdr>
            </w:div>
            <w:div w:id="1133249983">
              <w:marLeft w:val="0"/>
              <w:marRight w:val="0"/>
              <w:marTop w:val="0"/>
              <w:marBottom w:val="0"/>
              <w:divBdr>
                <w:top w:val="none" w:sz="0" w:space="0" w:color="auto"/>
                <w:left w:val="none" w:sz="0" w:space="0" w:color="auto"/>
                <w:bottom w:val="none" w:sz="0" w:space="0" w:color="auto"/>
                <w:right w:val="none" w:sz="0" w:space="0" w:color="auto"/>
              </w:divBdr>
            </w:div>
            <w:div w:id="1189754434">
              <w:marLeft w:val="0"/>
              <w:marRight w:val="0"/>
              <w:marTop w:val="0"/>
              <w:marBottom w:val="0"/>
              <w:divBdr>
                <w:top w:val="none" w:sz="0" w:space="0" w:color="auto"/>
                <w:left w:val="none" w:sz="0" w:space="0" w:color="auto"/>
                <w:bottom w:val="none" w:sz="0" w:space="0" w:color="auto"/>
                <w:right w:val="none" w:sz="0" w:space="0" w:color="auto"/>
              </w:divBdr>
            </w:div>
            <w:div w:id="1852642133">
              <w:marLeft w:val="0"/>
              <w:marRight w:val="0"/>
              <w:marTop w:val="0"/>
              <w:marBottom w:val="0"/>
              <w:divBdr>
                <w:top w:val="none" w:sz="0" w:space="0" w:color="auto"/>
                <w:left w:val="none" w:sz="0" w:space="0" w:color="auto"/>
                <w:bottom w:val="none" w:sz="0" w:space="0" w:color="auto"/>
                <w:right w:val="none" w:sz="0" w:space="0" w:color="auto"/>
              </w:divBdr>
            </w:div>
          </w:divsChild>
        </w:div>
        <w:div w:id="1873878342">
          <w:marLeft w:val="0"/>
          <w:marRight w:val="0"/>
          <w:marTop w:val="0"/>
          <w:marBottom w:val="0"/>
          <w:divBdr>
            <w:top w:val="none" w:sz="0" w:space="0" w:color="auto"/>
            <w:left w:val="none" w:sz="0" w:space="0" w:color="auto"/>
            <w:bottom w:val="none" w:sz="0" w:space="0" w:color="auto"/>
            <w:right w:val="none" w:sz="0" w:space="0" w:color="auto"/>
          </w:divBdr>
          <w:divsChild>
            <w:div w:id="173618213">
              <w:marLeft w:val="0"/>
              <w:marRight w:val="0"/>
              <w:marTop w:val="0"/>
              <w:marBottom w:val="0"/>
              <w:divBdr>
                <w:top w:val="none" w:sz="0" w:space="0" w:color="auto"/>
                <w:left w:val="none" w:sz="0" w:space="0" w:color="auto"/>
                <w:bottom w:val="none" w:sz="0" w:space="0" w:color="auto"/>
                <w:right w:val="none" w:sz="0" w:space="0" w:color="auto"/>
              </w:divBdr>
            </w:div>
            <w:div w:id="549463546">
              <w:marLeft w:val="0"/>
              <w:marRight w:val="0"/>
              <w:marTop w:val="0"/>
              <w:marBottom w:val="0"/>
              <w:divBdr>
                <w:top w:val="none" w:sz="0" w:space="0" w:color="auto"/>
                <w:left w:val="none" w:sz="0" w:space="0" w:color="auto"/>
                <w:bottom w:val="none" w:sz="0" w:space="0" w:color="auto"/>
                <w:right w:val="none" w:sz="0" w:space="0" w:color="auto"/>
              </w:divBdr>
            </w:div>
            <w:div w:id="668676809">
              <w:marLeft w:val="0"/>
              <w:marRight w:val="0"/>
              <w:marTop w:val="0"/>
              <w:marBottom w:val="0"/>
              <w:divBdr>
                <w:top w:val="none" w:sz="0" w:space="0" w:color="auto"/>
                <w:left w:val="none" w:sz="0" w:space="0" w:color="auto"/>
                <w:bottom w:val="none" w:sz="0" w:space="0" w:color="auto"/>
                <w:right w:val="none" w:sz="0" w:space="0" w:color="auto"/>
              </w:divBdr>
            </w:div>
            <w:div w:id="1484855212">
              <w:marLeft w:val="0"/>
              <w:marRight w:val="0"/>
              <w:marTop w:val="0"/>
              <w:marBottom w:val="0"/>
              <w:divBdr>
                <w:top w:val="none" w:sz="0" w:space="0" w:color="auto"/>
                <w:left w:val="none" w:sz="0" w:space="0" w:color="auto"/>
                <w:bottom w:val="none" w:sz="0" w:space="0" w:color="auto"/>
                <w:right w:val="none" w:sz="0" w:space="0" w:color="auto"/>
              </w:divBdr>
            </w:div>
            <w:div w:id="1520043027">
              <w:marLeft w:val="0"/>
              <w:marRight w:val="0"/>
              <w:marTop w:val="0"/>
              <w:marBottom w:val="0"/>
              <w:divBdr>
                <w:top w:val="none" w:sz="0" w:space="0" w:color="auto"/>
                <w:left w:val="none" w:sz="0" w:space="0" w:color="auto"/>
                <w:bottom w:val="none" w:sz="0" w:space="0" w:color="auto"/>
                <w:right w:val="none" w:sz="0" w:space="0" w:color="auto"/>
              </w:divBdr>
            </w:div>
            <w:div w:id="1533954281">
              <w:marLeft w:val="0"/>
              <w:marRight w:val="0"/>
              <w:marTop w:val="0"/>
              <w:marBottom w:val="0"/>
              <w:divBdr>
                <w:top w:val="none" w:sz="0" w:space="0" w:color="auto"/>
                <w:left w:val="none" w:sz="0" w:space="0" w:color="auto"/>
                <w:bottom w:val="none" w:sz="0" w:space="0" w:color="auto"/>
                <w:right w:val="none" w:sz="0" w:space="0" w:color="auto"/>
              </w:divBdr>
            </w:div>
            <w:div w:id="2055688124">
              <w:marLeft w:val="0"/>
              <w:marRight w:val="0"/>
              <w:marTop w:val="0"/>
              <w:marBottom w:val="0"/>
              <w:divBdr>
                <w:top w:val="none" w:sz="0" w:space="0" w:color="auto"/>
                <w:left w:val="none" w:sz="0" w:space="0" w:color="auto"/>
                <w:bottom w:val="none" w:sz="0" w:space="0" w:color="auto"/>
                <w:right w:val="none" w:sz="0" w:space="0" w:color="auto"/>
              </w:divBdr>
            </w:div>
          </w:divsChild>
        </w:div>
        <w:div w:id="1951813393">
          <w:marLeft w:val="0"/>
          <w:marRight w:val="0"/>
          <w:marTop w:val="0"/>
          <w:marBottom w:val="0"/>
          <w:divBdr>
            <w:top w:val="none" w:sz="0" w:space="0" w:color="auto"/>
            <w:left w:val="none" w:sz="0" w:space="0" w:color="auto"/>
            <w:bottom w:val="none" w:sz="0" w:space="0" w:color="auto"/>
            <w:right w:val="none" w:sz="0" w:space="0" w:color="auto"/>
          </w:divBdr>
        </w:div>
        <w:div w:id="2049142779">
          <w:marLeft w:val="0"/>
          <w:marRight w:val="0"/>
          <w:marTop w:val="0"/>
          <w:marBottom w:val="0"/>
          <w:divBdr>
            <w:top w:val="none" w:sz="0" w:space="0" w:color="auto"/>
            <w:left w:val="none" w:sz="0" w:space="0" w:color="auto"/>
            <w:bottom w:val="none" w:sz="0" w:space="0" w:color="auto"/>
            <w:right w:val="none" w:sz="0" w:space="0" w:color="auto"/>
          </w:divBdr>
        </w:div>
        <w:div w:id="2108110812">
          <w:marLeft w:val="0"/>
          <w:marRight w:val="0"/>
          <w:marTop w:val="0"/>
          <w:marBottom w:val="0"/>
          <w:divBdr>
            <w:top w:val="none" w:sz="0" w:space="0" w:color="auto"/>
            <w:left w:val="none" w:sz="0" w:space="0" w:color="auto"/>
            <w:bottom w:val="none" w:sz="0" w:space="0" w:color="auto"/>
            <w:right w:val="none" w:sz="0" w:space="0" w:color="auto"/>
          </w:divBdr>
          <w:divsChild>
            <w:div w:id="424615160">
              <w:marLeft w:val="0"/>
              <w:marRight w:val="0"/>
              <w:marTop w:val="0"/>
              <w:marBottom w:val="0"/>
              <w:divBdr>
                <w:top w:val="none" w:sz="0" w:space="0" w:color="auto"/>
                <w:left w:val="none" w:sz="0" w:space="0" w:color="auto"/>
                <w:bottom w:val="none" w:sz="0" w:space="0" w:color="auto"/>
                <w:right w:val="none" w:sz="0" w:space="0" w:color="auto"/>
              </w:divBdr>
            </w:div>
            <w:div w:id="656226528">
              <w:marLeft w:val="0"/>
              <w:marRight w:val="0"/>
              <w:marTop w:val="0"/>
              <w:marBottom w:val="0"/>
              <w:divBdr>
                <w:top w:val="none" w:sz="0" w:space="0" w:color="auto"/>
                <w:left w:val="none" w:sz="0" w:space="0" w:color="auto"/>
                <w:bottom w:val="none" w:sz="0" w:space="0" w:color="auto"/>
                <w:right w:val="none" w:sz="0" w:space="0" w:color="auto"/>
              </w:divBdr>
            </w:div>
            <w:div w:id="1509171236">
              <w:marLeft w:val="0"/>
              <w:marRight w:val="0"/>
              <w:marTop w:val="0"/>
              <w:marBottom w:val="0"/>
              <w:divBdr>
                <w:top w:val="none" w:sz="0" w:space="0" w:color="auto"/>
                <w:left w:val="none" w:sz="0" w:space="0" w:color="auto"/>
                <w:bottom w:val="none" w:sz="0" w:space="0" w:color="auto"/>
                <w:right w:val="none" w:sz="0" w:space="0" w:color="auto"/>
              </w:divBdr>
            </w:div>
            <w:div w:id="1671909901">
              <w:marLeft w:val="0"/>
              <w:marRight w:val="0"/>
              <w:marTop w:val="0"/>
              <w:marBottom w:val="0"/>
              <w:divBdr>
                <w:top w:val="none" w:sz="0" w:space="0" w:color="auto"/>
                <w:left w:val="none" w:sz="0" w:space="0" w:color="auto"/>
                <w:bottom w:val="none" w:sz="0" w:space="0" w:color="auto"/>
                <w:right w:val="none" w:sz="0" w:space="0" w:color="auto"/>
              </w:divBdr>
            </w:div>
            <w:div w:id="17671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2480">
      <w:bodyDiv w:val="1"/>
      <w:marLeft w:val="0"/>
      <w:marRight w:val="0"/>
      <w:marTop w:val="0"/>
      <w:marBottom w:val="0"/>
      <w:divBdr>
        <w:top w:val="none" w:sz="0" w:space="0" w:color="auto"/>
        <w:left w:val="none" w:sz="0" w:space="0" w:color="auto"/>
        <w:bottom w:val="none" w:sz="0" w:space="0" w:color="auto"/>
        <w:right w:val="none" w:sz="0" w:space="0" w:color="auto"/>
      </w:divBdr>
      <w:divsChild>
        <w:div w:id="599800308">
          <w:marLeft w:val="0"/>
          <w:marRight w:val="0"/>
          <w:marTop w:val="0"/>
          <w:marBottom w:val="0"/>
          <w:divBdr>
            <w:top w:val="none" w:sz="0" w:space="0" w:color="auto"/>
            <w:left w:val="none" w:sz="0" w:space="0" w:color="auto"/>
            <w:bottom w:val="none" w:sz="0" w:space="0" w:color="auto"/>
            <w:right w:val="none" w:sz="0" w:space="0" w:color="auto"/>
          </w:divBdr>
        </w:div>
        <w:div w:id="659697839">
          <w:marLeft w:val="0"/>
          <w:marRight w:val="0"/>
          <w:marTop w:val="0"/>
          <w:marBottom w:val="0"/>
          <w:divBdr>
            <w:top w:val="none" w:sz="0" w:space="0" w:color="auto"/>
            <w:left w:val="none" w:sz="0" w:space="0" w:color="auto"/>
            <w:bottom w:val="none" w:sz="0" w:space="0" w:color="auto"/>
            <w:right w:val="none" w:sz="0" w:space="0" w:color="auto"/>
          </w:divBdr>
        </w:div>
        <w:div w:id="1952661538">
          <w:marLeft w:val="0"/>
          <w:marRight w:val="0"/>
          <w:marTop w:val="0"/>
          <w:marBottom w:val="0"/>
          <w:divBdr>
            <w:top w:val="none" w:sz="0" w:space="0" w:color="auto"/>
            <w:left w:val="none" w:sz="0" w:space="0" w:color="auto"/>
            <w:bottom w:val="none" w:sz="0" w:space="0" w:color="auto"/>
            <w:right w:val="none" w:sz="0" w:space="0" w:color="auto"/>
          </w:divBdr>
        </w:div>
        <w:div w:id="2130736850">
          <w:marLeft w:val="0"/>
          <w:marRight w:val="0"/>
          <w:marTop w:val="0"/>
          <w:marBottom w:val="0"/>
          <w:divBdr>
            <w:top w:val="none" w:sz="0" w:space="0" w:color="auto"/>
            <w:left w:val="none" w:sz="0" w:space="0" w:color="auto"/>
            <w:bottom w:val="none" w:sz="0" w:space="0" w:color="auto"/>
            <w:right w:val="none" w:sz="0" w:space="0" w:color="auto"/>
          </w:divBdr>
        </w:div>
      </w:divsChild>
    </w:div>
    <w:div w:id="1408386369">
      <w:bodyDiv w:val="1"/>
      <w:marLeft w:val="0"/>
      <w:marRight w:val="0"/>
      <w:marTop w:val="0"/>
      <w:marBottom w:val="0"/>
      <w:divBdr>
        <w:top w:val="none" w:sz="0" w:space="0" w:color="auto"/>
        <w:left w:val="none" w:sz="0" w:space="0" w:color="auto"/>
        <w:bottom w:val="none" w:sz="0" w:space="0" w:color="auto"/>
        <w:right w:val="none" w:sz="0" w:space="0" w:color="auto"/>
      </w:divBdr>
      <w:divsChild>
        <w:div w:id="8919864">
          <w:marLeft w:val="0"/>
          <w:marRight w:val="0"/>
          <w:marTop w:val="0"/>
          <w:marBottom w:val="0"/>
          <w:divBdr>
            <w:top w:val="none" w:sz="0" w:space="0" w:color="auto"/>
            <w:left w:val="none" w:sz="0" w:space="0" w:color="auto"/>
            <w:bottom w:val="none" w:sz="0" w:space="0" w:color="auto"/>
            <w:right w:val="none" w:sz="0" w:space="0" w:color="auto"/>
          </w:divBdr>
          <w:divsChild>
            <w:div w:id="1173104481">
              <w:marLeft w:val="0"/>
              <w:marRight w:val="0"/>
              <w:marTop w:val="0"/>
              <w:marBottom w:val="0"/>
              <w:divBdr>
                <w:top w:val="none" w:sz="0" w:space="0" w:color="auto"/>
                <w:left w:val="none" w:sz="0" w:space="0" w:color="auto"/>
                <w:bottom w:val="none" w:sz="0" w:space="0" w:color="auto"/>
                <w:right w:val="none" w:sz="0" w:space="0" w:color="auto"/>
              </w:divBdr>
            </w:div>
            <w:div w:id="1265109159">
              <w:marLeft w:val="0"/>
              <w:marRight w:val="0"/>
              <w:marTop w:val="0"/>
              <w:marBottom w:val="0"/>
              <w:divBdr>
                <w:top w:val="none" w:sz="0" w:space="0" w:color="auto"/>
                <w:left w:val="none" w:sz="0" w:space="0" w:color="auto"/>
                <w:bottom w:val="none" w:sz="0" w:space="0" w:color="auto"/>
                <w:right w:val="none" w:sz="0" w:space="0" w:color="auto"/>
              </w:divBdr>
            </w:div>
          </w:divsChild>
        </w:div>
        <w:div w:id="230696116">
          <w:marLeft w:val="0"/>
          <w:marRight w:val="0"/>
          <w:marTop w:val="0"/>
          <w:marBottom w:val="0"/>
          <w:divBdr>
            <w:top w:val="none" w:sz="0" w:space="0" w:color="auto"/>
            <w:left w:val="none" w:sz="0" w:space="0" w:color="auto"/>
            <w:bottom w:val="none" w:sz="0" w:space="0" w:color="auto"/>
            <w:right w:val="none" w:sz="0" w:space="0" w:color="auto"/>
          </w:divBdr>
        </w:div>
        <w:div w:id="332418007">
          <w:marLeft w:val="0"/>
          <w:marRight w:val="0"/>
          <w:marTop w:val="0"/>
          <w:marBottom w:val="0"/>
          <w:divBdr>
            <w:top w:val="none" w:sz="0" w:space="0" w:color="auto"/>
            <w:left w:val="none" w:sz="0" w:space="0" w:color="auto"/>
            <w:bottom w:val="none" w:sz="0" w:space="0" w:color="auto"/>
            <w:right w:val="none" w:sz="0" w:space="0" w:color="auto"/>
          </w:divBdr>
        </w:div>
        <w:div w:id="535773624">
          <w:marLeft w:val="0"/>
          <w:marRight w:val="0"/>
          <w:marTop w:val="0"/>
          <w:marBottom w:val="0"/>
          <w:divBdr>
            <w:top w:val="none" w:sz="0" w:space="0" w:color="auto"/>
            <w:left w:val="none" w:sz="0" w:space="0" w:color="auto"/>
            <w:bottom w:val="none" w:sz="0" w:space="0" w:color="auto"/>
            <w:right w:val="none" w:sz="0" w:space="0" w:color="auto"/>
          </w:divBdr>
        </w:div>
        <w:div w:id="1112702768">
          <w:marLeft w:val="0"/>
          <w:marRight w:val="0"/>
          <w:marTop w:val="0"/>
          <w:marBottom w:val="0"/>
          <w:divBdr>
            <w:top w:val="none" w:sz="0" w:space="0" w:color="auto"/>
            <w:left w:val="none" w:sz="0" w:space="0" w:color="auto"/>
            <w:bottom w:val="none" w:sz="0" w:space="0" w:color="auto"/>
            <w:right w:val="none" w:sz="0" w:space="0" w:color="auto"/>
          </w:divBdr>
        </w:div>
        <w:div w:id="1164200875">
          <w:marLeft w:val="0"/>
          <w:marRight w:val="0"/>
          <w:marTop w:val="0"/>
          <w:marBottom w:val="0"/>
          <w:divBdr>
            <w:top w:val="none" w:sz="0" w:space="0" w:color="auto"/>
            <w:left w:val="none" w:sz="0" w:space="0" w:color="auto"/>
            <w:bottom w:val="none" w:sz="0" w:space="0" w:color="auto"/>
            <w:right w:val="none" w:sz="0" w:space="0" w:color="auto"/>
          </w:divBdr>
          <w:divsChild>
            <w:div w:id="232664308">
              <w:marLeft w:val="0"/>
              <w:marRight w:val="0"/>
              <w:marTop w:val="0"/>
              <w:marBottom w:val="0"/>
              <w:divBdr>
                <w:top w:val="none" w:sz="0" w:space="0" w:color="auto"/>
                <w:left w:val="none" w:sz="0" w:space="0" w:color="auto"/>
                <w:bottom w:val="none" w:sz="0" w:space="0" w:color="auto"/>
                <w:right w:val="none" w:sz="0" w:space="0" w:color="auto"/>
              </w:divBdr>
            </w:div>
            <w:div w:id="356735685">
              <w:marLeft w:val="0"/>
              <w:marRight w:val="0"/>
              <w:marTop w:val="0"/>
              <w:marBottom w:val="0"/>
              <w:divBdr>
                <w:top w:val="none" w:sz="0" w:space="0" w:color="auto"/>
                <w:left w:val="none" w:sz="0" w:space="0" w:color="auto"/>
                <w:bottom w:val="none" w:sz="0" w:space="0" w:color="auto"/>
                <w:right w:val="none" w:sz="0" w:space="0" w:color="auto"/>
              </w:divBdr>
            </w:div>
            <w:div w:id="382221635">
              <w:marLeft w:val="0"/>
              <w:marRight w:val="0"/>
              <w:marTop w:val="0"/>
              <w:marBottom w:val="0"/>
              <w:divBdr>
                <w:top w:val="none" w:sz="0" w:space="0" w:color="auto"/>
                <w:left w:val="none" w:sz="0" w:space="0" w:color="auto"/>
                <w:bottom w:val="none" w:sz="0" w:space="0" w:color="auto"/>
                <w:right w:val="none" w:sz="0" w:space="0" w:color="auto"/>
              </w:divBdr>
            </w:div>
            <w:div w:id="818232751">
              <w:marLeft w:val="0"/>
              <w:marRight w:val="0"/>
              <w:marTop w:val="0"/>
              <w:marBottom w:val="0"/>
              <w:divBdr>
                <w:top w:val="none" w:sz="0" w:space="0" w:color="auto"/>
                <w:left w:val="none" w:sz="0" w:space="0" w:color="auto"/>
                <w:bottom w:val="none" w:sz="0" w:space="0" w:color="auto"/>
                <w:right w:val="none" w:sz="0" w:space="0" w:color="auto"/>
              </w:divBdr>
            </w:div>
            <w:div w:id="1670405705">
              <w:marLeft w:val="0"/>
              <w:marRight w:val="0"/>
              <w:marTop w:val="0"/>
              <w:marBottom w:val="0"/>
              <w:divBdr>
                <w:top w:val="none" w:sz="0" w:space="0" w:color="auto"/>
                <w:left w:val="none" w:sz="0" w:space="0" w:color="auto"/>
                <w:bottom w:val="none" w:sz="0" w:space="0" w:color="auto"/>
                <w:right w:val="none" w:sz="0" w:space="0" w:color="auto"/>
              </w:divBdr>
            </w:div>
          </w:divsChild>
        </w:div>
        <w:div w:id="1291595042">
          <w:marLeft w:val="0"/>
          <w:marRight w:val="0"/>
          <w:marTop w:val="0"/>
          <w:marBottom w:val="0"/>
          <w:divBdr>
            <w:top w:val="none" w:sz="0" w:space="0" w:color="auto"/>
            <w:left w:val="none" w:sz="0" w:space="0" w:color="auto"/>
            <w:bottom w:val="none" w:sz="0" w:space="0" w:color="auto"/>
            <w:right w:val="none" w:sz="0" w:space="0" w:color="auto"/>
          </w:divBdr>
        </w:div>
        <w:div w:id="1701709331">
          <w:marLeft w:val="0"/>
          <w:marRight w:val="0"/>
          <w:marTop w:val="0"/>
          <w:marBottom w:val="0"/>
          <w:divBdr>
            <w:top w:val="none" w:sz="0" w:space="0" w:color="auto"/>
            <w:left w:val="none" w:sz="0" w:space="0" w:color="auto"/>
            <w:bottom w:val="none" w:sz="0" w:space="0" w:color="auto"/>
            <w:right w:val="none" w:sz="0" w:space="0" w:color="auto"/>
          </w:divBdr>
        </w:div>
        <w:div w:id="2070230693">
          <w:marLeft w:val="0"/>
          <w:marRight w:val="0"/>
          <w:marTop w:val="0"/>
          <w:marBottom w:val="0"/>
          <w:divBdr>
            <w:top w:val="none" w:sz="0" w:space="0" w:color="auto"/>
            <w:left w:val="none" w:sz="0" w:space="0" w:color="auto"/>
            <w:bottom w:val="none" w:sz="0" w:space="0" w:color="auto"/>
            <w:right w:val="none" w:sz="0" w:space="0" w:color="auto"/>
          </w:divBdr>
        </w:div>
      </w:divsChild>
    </w:div>
    <w:div w:id="1453400153">
      <w:bodyDiv w:val="1"/>
      <w:marLeft w:val="0"/>
      <w:marRight w:val="0"/>
      <w:marTop w:val="0"/>
      <w:marBottom w:val="0"/>
      <w:divBdr>
        <w:top w:val="none" w:sz="0" w:space="0" w:color="auto"/>
        <w:left w:val="none" w:sz="0" w:space="0" w:color="auto"/>
        <w:bottom w:val="none" w:sz="0" w:space="0" w:color="auto"/>
        <w:right w:val="none" w:sz="0" w:space="0" w:color="auto"/>
      </w:divBdr>
      <w:divsChild>
        <w:div w:id="12928584">
          <w:marLeft w:val="0"/>
          <w:marRight w:val="0"/>
          <w:marTop w:val="0"/>
          <w:marBottom w:val="0"/>
          <w:divBdr>
            <w:top w:val="none" w:sz="0" w:space="0" w:color="auto"/>
            <w:left w:val="none" w:sz="0" w:space="0" w:color="auto"/>
            <w:bottom w:val="none" w:sz="0" w:space="0" w:color="auto"/>
            <w:right w:val="none" w:sz="0" w:space="0" w:color="auto"/>
          </w:divBdr>
          <w:divsChild>
            <w:div w:id="792403968">
              <w:marLeft w:val="0"/>
              <w:marRight w:val="0"/>
              <w:marTop w:val="0"/>
              <w:marBottom w:val="0"/>
              <w:divBdr>
                <w:top w:val="none" w:sz="0" w:space="0" w:color="auto"/>
                <w:left w:val="none" w:sz="0" w:space="0" w:color="auto"/>
                <w:bottom w:val="none" w:sz="0" w:space="0" w:color="auto"/>
                <w:right w:val="none" w:sz="0" w:space="0" w:color="auto"/>
              </w:divBdr>
            </w:div>
            <w:div w:id="1314720228">
              <w:marLeft w:val="0"/>
              <w:marRight w:val="0"/>
              <w:marTop w:val="0"/>
              <w:marBottom w:val="0"/>
              <w:divBdr>
                <w:top w:val="none" w:sz="0" w:space="0" w:color="auto"/>
                <w:left w:val="none" w:sz="0" w:space="0" w:color="auto"/>
                <w:bottom w:val="none" w:sz="0" w:space="0" w:color="auto"/>
                <w:right w:val="none" w:sz="0" w:space="0" w:color="auto"/>
              </w:divBdr>
            </w:div>
          </w:divsChild>
        </w:div>
        <w:div w:id="349769196">
          <w:marLeft w:val="0"/>
          <w:marRight w:val="0"/>
          <w:marTop w:val="0"/>
          <w:marBottom w:val="0"/>
          <w:divBdr>
            <w:top w:val="none" w:sz="0" w:space="0" w:color="auto"/>
            <w:left w:val="none" w:sz="0" w:space="0" w:color="auto"/>
            <w:bottom w:val="none" w:sz="0" w:space="0" w:color="auto"/>
            <w:right w:val="none" w:sz="0" w:space="0" w:color="auto"/>
          </w:divBdr>
          <w:divsChild>
            <w:div w:id="59400609">
              <w:marLeft w:val="0"/>
              <w:marRight w:val="0"/>
              <w:marTop w:val="0"/>
              <w:marBottom w:val="0"/>
              <w:divBdr>
                <w:top w:val="none" w:sz="0" w:space="0" w:color="auto"/>
                <w:left w:val="none" w:sz="0" w:space="0" w:color="auto"/>
                <w:bottom w:val="none" w:sz="0" w:space="0" w:color="auto"/>
                <w:right w:val="none" w:sz="0" w:space="0" w:color="auto"/>
              </w:divBdr>
            </w:div>
            <w:div w:id="1913461468">
              <w:marLeft w:val="0"/>
              <w:marRight w:val="0"/>
              <w:marTop w:val="0"/>
              <w:marBottom w:val="0"/>
              <w:divBdr>
                <w:top w:val="none" w:sz="0" w:space="0" w:color="auto"/>
                <w:left w:val="none" w:sz="0" w:space="0" w:color="auto"/>
                <w:bottom w:val="none" w:sz="0" w:space="0" w:color="auto"/>
                <w:right w:val="none" w:sz="0" w:space="0" w:color="auto"/>
              </w:divBdr>
            </w:div>
          </w:divsChild>
        </w:div>
        <w:div w:id="418717696">
          <w:marLeft w:val="0"/>
          <w:marRight w:val="0"/>
          <w:marTop w:val="0"/>
          <w:marBottom w:val="0"/>
          <w:divBdr>
            <w:top w:val="none" w:sz="0" w:space="0" w:color="auto"/>
            <w:left w:val="none" w:sz="0" w:space="0" w:color="auto"/>
            <w:bottom w:val="none" w:sz="0" w:space="0" w:color="auto"/>
            <w:right w:val="none" w:sz="0" w:space="0" w:color="auto"/>
          </w:divBdr>
        </w:div>
        <w:div w:id="453864476">
          <w:marLeft w:val="0"/>
          <w:marRight w:val="0"/>
          <w:marTop w:val="0"/>
          <w:marBottom w:val="0"/>
          <w:divBdr>
            <w:top w:val="none" w:sz="0" w:space="0" w:color="auto"/>
            <w:left w:val="none" w:sz="0" w:space="0" w:color="auto"/>
            <w:bottom w:val="none" w:sz="0" w:space="0" w:color="auto"/>
            <w:right w:val="none" w:sz="0" w:space="0" w:color="auto"/>
          </w:divBdr>
          <w:divsChild>
            <w:div w:id="445658361">
              <w:marLeft w:val="0"/>
              <w:marRight w:val="0"/>
              <w:marTop w:val="0"/>
              <w:marBottom w:val="0"/>
              <w:divBdr>
                <w:top w:val="none" w:sz="0" w:space="0" w:color="auto"/>
                <w:left w:val="none" w:sz="0" w:space="0" w:color="auto"/>
                <w:bottom w:val="none" w:sz="0" w:space="0" w:color="auto"/>
                <w:right w:val="none" w:sz="0" w:space="0" w:color="auto"/>
              </w:divBdr>
            </w:div>
            <w:div w:id="1437749261">
              <w:marLeft w:val="0"/>
              <w:marRight w:val="0"/>
              <w:marTop w:val="0"/>
              <w:marBottom w:val="0"/>
              <w:divBdr>
                <w:top w:val="none" w:sz="0" w:space="0" w:color="auto"/>
                <w:left w:val="none" w:sz="0" w:space="0" w:color="auto"/>
                <w:bottom w:val="none" w:sz="0" w:space="0" w:color="auto"/>
                <w:right w:val="none" w:sz="0" w:space="0" w:color="auto"/>
              </w:divBdr>
            </w:div>
          </w:divsChild>
        </w:div>
        <w:div w:id="657611966">
          <w:marLeft w:val="0"/>
          <w:marRight w:val="0"/>
          <w:marTop w:val="0"/>
          <w:marBottom w:val="0"/>
          <w:divBdr>
            <w:top w:val="none" w:sz="0" w:space="0" w:color="auto"/>
            <w:left w:val="none" w:sz="0" w:space="0" w:color="auto"/>
            <w:bottom w:val="none" w:sz="0" w:space="0" w:color="auto"/>
            <w:right w:val="none" w:sz="0" w:space="0" w:color="auto"/>
          </w:divBdr>
          <w:divsChild>
            <w:div w:id="149371509">
              <w:marLeft w:val="0"/>
              <w:marRight w:val="0"/>
              <w:marTop w:val="0"/>
              <w:marBottom w:val="0"/>
              <w:divBdr>
                <w:top w:val="none" w:sz="0" w:space="0" w:color="auto"/>
                <w:left w:val="none" w:sz="0" w:space="0" w:color="auto"/>
                <w:bottom w:val="none" w:sz="0" w:space="0" w:color="auto"/>
                <w:right w:val="none" w:sz="0" w:space="0" w:color="auto"/>
              </w:divBdr>
            </w:div>
            <w:div w:id="299653092">
              <w:marLeft w:val="0"/>
              <w:marRight w:val="0"/>
              <w:marTop w:val="0"/>
              <w:marBottom w:val="0"/>
              <w:divBdr>
                <w:top w:val="none" w:sz="0" w:space="0" w:color="auto"/>
                <w:left w:val="none" w:sz="0" w:space="0" w:color="auto"/>
                <w:bottom w:val="none" w:sz="0" w:space="0" w:color="auto"/>
                <w:right w:val="none" w:sz="0" w:space="0" w:color="auto"/>
              </w:divBdr>
            </w:div>
            <w:div w:id="680205271">
              <w:marLeft w:val="0"/>
              <w:marRight w:val="0"/>
              <w:marTop w:val="0"/>
              <w:marBottom w:val="0"/>
              <w:divBdr>
                <w:top w:val="none" w:sz="0" w:space="0" w:color="auto"/>
                <w:left w:val="none" w:sz="0" w:space="0" w:color="auto"/>
                <w:bottom w:val="none" w:sz="0" w:space="0" w:color="auto"/>
                <w:right w:val="none" w:sz="0" w:space="0" w:color="auto"/>
              </w:divBdr>
            </w:div>
            <w:div w:id="1956212245">
              <w:marLeft w:val="0"/>
              <w:marRight w:val="0"/>
              <w:marTop w:val="0"/>
              <w:marBottom w:val="0"/>
              <w:divBdr>
                <w:top w:val="none" w:sz="0" w:space="0" w:color="auto"/>
                <w:left w:val="none" w:sz="0" w:space="0" w:color="auto"/>
                <w:bottom w:val="none" w:sz="0" w:space="0" w:color="auto"/>
                <w:right w:val="none" w:sz="0" w:space="0" w:color="auto"/>
              </w:divBdr>
            </w:div>
          </w:divsChild>
        </w:div>
        <w:div w:id="1147475591">
          <w:marLeft w:val="0"/>
          <w:marRight w:val="0"/>
          <w:marTop w:val="0"/>
          <w:marBottom w:val="0"/>
          <w:divBdr>
            <w:top w:val="none" w:sz="0" w:space="0" w:color="auto"/>
            <w:left w:val="none" w:sz="0" w:space="0" w:color="auto"/>
            <w:bottom w:val="none" w:sz="0" w:space="0" w:color="auto"/>
            <w:right w:val="none" w:sz="0" w:space="0" w:color="auto"/>
          </w:divBdr>
          <w:divsChild>
            <w:div w:id="1042632928">
              <w:marLeft w:val="0"/>
              <w:marRight w:val="0"/>
              <w:marTop w:val="0"/>
              <w:marBottom w:val="0"/>
              <w:divBdr>
                <w:top w:val="none" w:sz="0" w:space="0" w:color="auto"/>
                <w:left w:val="none" w:sz="0" w:space="0" w:color="auto"/>
                <w:bottom w:val="none" w:sz="0" w:space="0" w:color="auto"/>
                <w:right w:val="none" w:sz="0" w:space="0" w:color="auto"/>
              </w:divBdr>
            </w:div>
            <w:div w:id="1087843713">
              <w:marLeft w:val="0"/>
              <w:marRight w:val="0"/>
              <w:marTop w:val="0"/>
              <w:marBottom w:val="0"/>
              <w:divBdr>
                <w:top w:val="none" w:sz="0" w:space="0" w:color="auto"/>
                <w:left w:val="none" w:sz="0" w:space="0" w:color="auto"/>
                <w:bottom w:val="none" w:sz="0" w:space="0" w:color="auto"/>
                <w:right w:val="none" w:sz="0" w:space="0" w:color="auto"/>
              </w:divBdr>
            </w:div>
            <w:div w:id="1220284969">
              <w:marLeft w:val="0"/>
              <w:marRight w:val="0"/>
              <w:marTop w:val="0"/>
              <w:marBottom w:val="0"/>
              <w:divBdr>
                <w:top w:val="none" w:sz="0" w:space="0" w:color="auto"/>
                <w:left w:val="none" w:sz="0" w:space="0" w:color="auto"/>
                <w:bottom w:val="none" w:sz="0" w:space="0" w:color="auto"/>
                <w:right w:val="none" w:sz="0" w:space="0" w:color="auto"/>
              </w:divBdr>
            </w:div>
            <w:div w:id="1908690561">
              <w:marLeft w:val="0"/>
              <w:marRight w:val="0"/>
              <w:marTop w:val="0"/>
              <w:marBottom w:val="0"/>
              <w:divBdr>
                <w:top w:val="none" w:sz="0" w:space="0" w:color="auto"/>
                <w:left w:val="none" w:sz="0" w:space="0" w:color="auto"/>
                <w:bottom w:val="none" w:sz="0" w:space="0" w:color="auto"/>
                <w:right w:val="none" w:sz="0" w:space="0" w:color="auto"/>
              </w:divBdr>
            </w:div>
          </w:divsChild>
        </w:div>
        <w:div w:id="1167550834">
          <w:marLeft w:val="0"/>
          <w:marRight w:val="0"/>
          <w:marTop w:val="0"/>
          <w:marBottom w:val="0"/>
          <w:divBdr>
            <w:top w:val="none" w:sz="0" w:space="0" w:color="auto"/>
            <w:left w:val="none" w:sz="0" w:space="0" w:color="auto"/>
            <w:bottom w:val="none" w:sz="0" w:space="0" w:color="auto"/>
            <w:right w:val="none" w:sz="0" w:space="0" w:color="auto"/>
          </w:divBdr>
        </w:div>
        <w:div w:id="1185485881">
          <w:marLeft w:val="0"/>
          <w:marRight w:val="0"/>
          <w:marTop w:val="0"/>
          <w:marBottom w:val="0"/>
          <w:divBdr>
            <w:top w:val="none" w:sz="0" w:space="0" w:color="auto"/>
            <w:left w:val="none" w:sz="0" w:space="0" w:color="auto"/>
            <w:bottom w:val="none" w:sz="0" w:space="0" w:color="auto"/>
            <w:right w:val="none" w:sz="0" w:space="0" w:color="auto"/>
          </w:divBdr>
          <w:divsChild>
            <w:div w:id="927545177">
              <w:marLeft w:val="0"/>
              <w:marRight w:val="0"/>
              <w:marTop w:val="0"/>
              <w:marBottom w:val="0"/>
              <w:divBdr>
                <w:top w:val="none" w:sz="0" w:space="0" w:color="auto"/>
                <w:left w:val="none" w:sz="0" w:space="0" w:color="auto"/>
                <w:bottom w:val="none" w:sz="0" w:space="0" w:color="auto"/>
                <w:right w:val="none" w:sz="0" w:space="0" w:color="auto"/>
              </w:divBdr>
            </w:div>
            <w:div w:id="1834297586">
              <w:marLeft w:val="0"/>
              <w:marRight w:val="0"/>
              <w:marTop w:val="0"/>
              <w:marBottom w:val="0"/>
              <w:divBdr>
                <w:top w:val="none" w:sz="0" w:space="0" w:color="auto"/>
                <w:left w:val="none" w:sz="0" w:space="0" w:color="auto"/>
                <w:bottom w:val="none" w:sz="0" w:space="0" w:color="auto"/>
                <w:right w:val="none" w:sz="0" w:space="0" w:color="auto"/>
              </w:divBdr>
            </w:div>
            <w:div w:id="1946182905">
              <w:marLeft w:val="0"/>
              <w:marRight w:val="0"/>
              <w:marTop w:val="0"/>
              <w:marBottom w:val="0"/>
              <w:divBdr>
                <w:top w:val="none" w:sz="0" w:space="0" w:color="auto"/>
                <w:left w:val="none" w:sz="0" w:space="0" w:color="auto"/>
                <w:bottom w:val="none" w:sz="0" w:space="0" w:color="auto"/>
                <w:right w:val="none" w:sz="0" w:space="0" w:color="auto"/>
              </w:divBdr>
            </w:div>
            <w:div w:id="2049989011">
              <w:marLeft w:val="0"/>
              <w:marRight w:val="0"/>
              <w:marTop w:val="0"/>
              <w:marBottom w:val="0"/>
              <w:divBdr>
                <w:top w:val="none" w:sz="0" w:space="0" w:color="auto"/>
                <w:left w:val="none" w:sz="0" w:space="0" w:color="auto"/>
                <w:bottom w:val="none" w:sz="0" w:space="0" w:color="auto"/>
                <w:right w:val="none" w:sz="0" w:space="0" w:color="auto"/>
              </w:divBdr>
            </w:div>
            <w:div w:id="2078504521">
              <w:marLeft w:val="0"/>
              <w:marRight w:val="0"/>
              <w:marTop w:val="0"/>
              <w:marBottom w:val="0"/>
              <w:divBdr>
                <w:top w:val="none" w:sz="0" w:space="0" w:color="auto"/>
                <w:left w:val="none" w:sz="0" w:space="0" w:color="auto"/>
                <w:bottom w:val="none" w:sz="0" w:space="0" w:color="auto"/>
                <w:right w:val="none" w:sz="0" w:space="0" w:color="auto"/>
              </w:divBdr>
            </w:div>
          </w:divsChild>
        </w:div>
        <w:div w:id="1492595710">
          <w:marLeft w:val="0"/>
          <w:marRight w:val="0"/>
          <w:marTop w:val="0"/>
          <w:marBottom w:val="0"/>
          <w:divBdr>
            <w:top w:val="none" w:sz="0" w:space="0" w:color="auto"/>
            <w:left w:val="none" w:sz="0" w:space="0" w:color="auto"/>
            <w:bottom w:val="none" w:sz="0" w:space="0" w:color="auto"/>
            <w:right w:val="none" w:sz="0" w:space="0" w:color="auto"/>
          </w:divBdr>
          <w:divsChild>
            <w:div w:id="621351049">
              <w:marLeft w:val="0"/>
              <w:marRight w:val="0"/>
              <w:marTop w:val="0"/>
              <w:marBottom w:val="0"/>
              <w:divBdr>
                <w:top w:val="none" w:sz="0" w:space="0" w:color="auto"/>
                <w:left w:val="none" w:sz="0" w:space="0" w:color="auto"/>
                <w:bottom w:val="none" w:sz="0" w:space="0" w:color="auto"/>
                <w:right w:val="none" w:sz="0" w:space="0" w:color="auto"/>
              </w:divBdr>
            </w:div>
            <w:div w:id="1009911372">
              <w:marLeft w:val="0"/>
              <w:marRight w:val="0"/>
              <w:marTop w:val="0"/>
              <w:marBottom w:val="0"/>
              <w:divBdr>
                <w:top w:val="none" w:sz="0" w:space="0" w:color="auto"/>
                <w:left w:val="none" w:sz="0" w:space="0" w:color="auto"/>
                <w:bottom w:val="none" w:sz="0" w:space="0" w:color="auto"/>
                <w:right w:val="none" w:sz="0" w:space="0" w:color="auto"/>
              </w:divBdr>
            </w:div>
            <w:div w:id="1644115787">
              <w:marLeft w:val="0"/>
              <w:marRight w:val="0"/>
              <w:marTop w:val="0"/>
              <w:marBottom w:val="0"/>
              <w:divBdr>
                <w:top w:val="none" w:sz="0" w:space="0" w:color="auto"/>
                <w:left w:val="none" w:sz="0" w:space="0" w:color="auto"/>
                <w:bottom w:val="none" w:sz="0" w:space="0" w:color="auto"/>
                <w:right w:val="none" w:sz="0" w:space="0" w:color="auto"/>
              </w:divBdr>
            </w:div>
            <w:div w:id="1798065379">
              <w:marLeft w:val="0"/>
              <w:marRight w:val="0"/>
              <w:marTop w:val="0"/>
              <w:marBottom w:val="0"/>
              <w:divBdr>
                <w:top w:val="none" w:sz="0" w:space="0" w:color="auto"/>
                <w:left w:val="none" w:sz="0" w:space="0" w:color="auto"/>
                <w:bottom w:val="none" w:sz="0" w:space="0" w:color="auto"/>
                <w:right w:val="none" w:sz="0" w:space="0" w:color="auto"/>
              </w:divBdr>
            </w:div>
            <w:div w:id="2040155020">
              <w:marLeft w:val="0"/>
              <w:marRight w:val="0"/>
              <w:marTop w:val="0"/>
              <w:marBottom w:val="0"/>
              <w:divBdr>
                <w:top w:val="none" w:sz="0" w:space="0" w:color="auto"/>
                <w:left w:val="none" w:sz="0" w:space="0" w:color="auto"/>
                <w:bottom w:val="none" w:sz="0" w:space="0" w:color="auto"/>
                <w:right w:val="none" w:sz="0" w:space="0" w:color="auto"/>
              </w:divBdr>
            </w:div>
          </w:divsChild>
        </w:div>
        <w:div w:id="1649433538">
          <w:marLeft w:val="0"/>
          <w:marRight w:val="0"/>
          <w:marTop w:val="0"/>
          <w:marBottom w:val="0"/>
          <w:divBdr>
            <w:top w:val="none" w:sz="0" w:space="0" w:color="auto"/>
            <w:left w:val="none" w:sz="0" w:space="0" w:color="auto"/>
            <w:bottom w:val="none" w:sz="0" w:space="0" w:color="auto"/>
            <w:right w:val="none" w:sz="0" w:space="0" w:color="auto"/>
          </w:divBdr>
        </w:div>
        <w:div w:id="1768236210">
          <w:marLeft w:val="0"/>
          <w:marRight w:val="0"/>
          <w:marTop w:val="0"/>
          <w:marBottom w:val="0"/>
          <w:divBdr>
            <w:top w:val="none" w:sz="0" w:space="0" w:color="auto"/>
            <w:left w:val="none" w:sz="0" w:space="0" w:color="auto"/>
            <w:bottom w:val="none" w:sz="0" w:space="0" w:color="auto"/>
            <w:right w:val="none" w:sz="0" w:space="0" w:color="auto"/>
          </w:divBdr>
        </w:div>
        <w:div w:id="1782265051">
          <w:marLeft w:val="0"/>
          <w:marRight w:val="0"/>
          <w:marTop w:val="0"/>
          <w:marBottom w:val="0"/>
          <w:divBdr>
            <w:top w:val="none" w:sz="0" w:space="0" w:color="auto"/>
            <w:left w:val="none" w:sz="0" w:space="0" w:color="auto"/>
            <w:bottom w:val="none" w:sz="0" w:space="0" w:color="auto"/>
            <w:right w:val="none" w:sz="0" w:space="0" w:color="auto"/>
          </w:divBdr>
          <w:divsChild>
            <w:div w:id="176161485">
              <w:marLeft w:val="0"/>
              <w:marRight w:val="0"/>
              <w:marTop w:val="0"/>
              <w:marBottom w:val="0"/>
              <w:divBdr>
                <w:top w:val="none" w:sz="0" w:space="0" w:color="auto"/>
                <w:left w:val="none" w:sz="0" w:space="0" w:color="auto"/>
                <w:bottom w:val="none" w:sz="0" w:space="0" w:color="auto"/>
                <w:right w:val="none" w:sz="0" w:space="0" w:color="auto"/>
              </w:divBdr>
            </w:div>
            <w:div w:id="550849754">
              <w:marLeft w:val="0"/>
              <w:marRight w:val="0"/>
              <w:marTop w:val="0"/>
              <w:marBottom w:val="0"/>
              <w:divBdr>
                <w:top w:val="none" w:sz="0" w:space="0" w:color="auto"/>
                <w:left w:val="none" w:sz="0" w:space="0" w:color="auto"/>
                <w:bottom w:val="none" w:sz="0" w:space="0" w:color="auto"/>
                <w:right w:val="none" w:sz="0" w:space="0" w:color="auto"/>
              </w:divBdr>
            </w:div>
            <w:div w:id="1100293673">
              <w:marLeft w:val="0"/>
              <w:marRight w:val="0"/>
              <w:marTop w:val="0"/>
              <w:marBottom w:val="0"/>
              <w:divBdr>
                <w:top w:val="none" w:sz="0" w:space="0" w:color="auto"/>
                <w:left w:val="none" w:sz="0" w:space="0" w:color="auto"/>
                <w:bottom w:val="none" w:sz="0" w:space="0" w:color="auto"/>
                <w:right w:val="none" w:sz="0" w:space="0" w:color="auto"/>
              </w:divBdr>
            </w:div>
            <w:div w:id="1687169403">
              <w:marLeft w:val="0"/>
              <w:marRight w:val="0"/>
              <w:marTop w:val="0"/>
              <w:marBottom w:val="0"/>
              <w:divBdr>
                <w:top w:val="none" w:sz="0" w:space="0" w:color="auto"/>
                <w:left w:val="none" w:sz="0" w:space="0" w:color="auto"/>
                <w:bottom w:val="none" w:sz="0" w:space="0" w:color="auto"/>
                <w:right w:val="none" w:sz="0" w:space="0" w:color="auto"/>
              </w:divBdr>
            </w:div>
            <w:div w:id="20280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8884">
      <w:bodyDiv w:val="1"/>
      <w:marLeft w:val="0"/>
      <w:marRight w:val="0"/>
      <w:marTop w:val="0"/>
      <w:marBottom w:val="0"/>
      <w:divBdr>
        <w:top w:val="none" w:sz="0" w:space="0" w:color="auto"/>
        <w:left w:val="none" w:sz="0" w:space="0" w:color="auto"/>
        <w:bottom w:val="none" w:sz="0" w:space="0" w:color="auto"/>
        <w:right w:val="none" w:sz="0" w:space="0" w:color="auto"/>
      </w:divBdr>
    </w:div>
    <w:div w:id="1730690257">
      <w:bodyDiv w:val="1"/>
      <w:marLeft w:val="0"/>
      <w:marRight w:val="0"/>
      <w:marTop w:val="0"/>
      <w:marBottom w:val="0"/>
      <w:divBdr>
        <w:top w:val="none" w:sz="0" w:space="0" w:color="auto"/>
        <w:left w:val="none" w:sz="0" w:space="0" w:color="auto"/>
        <w:bottom w:val="none" w:sz="0" w:space="0" w:color="auto"/>
        <w:right w:val="none" w:sz="0" w:space="0" w:color="auto"/>
      </w:divBdr>
    </w:div>
    <w:div w:id="1832062722">
      <w:bodyDiv w:val="1"/>
      <w:marLeft w:val="0"/>
      <w:marRight w:val="0"/>
      <w:marTop w:val="0"/>
      <w:marBottom w:val="0"/>
      <w:divBdr>
        <w:top w:val="none" w:sz="0" w:space="0" w:color="auto"/>
        <w:left w:val="none" w:sz="0" w:space="0" w:color="auto"/>
        <w:bottom w:val="none" w:sz="0" w:space="0" w:color="auto"/>
        <w:right w:val="none" w:sz="0" w:space="0" w:color="auto"/>
      </w:divBdr>
    </w:div>
    <w:div w:id="1858931474">
      <w:bodyDiv w:val="1"/>
      <w:marLeft w:val="0"/>
      <w:marRight w:val="0"/>
      <w:marTop w:val="0"/>
      <w:marBottom w:val="0"/>
      <w:divBdr>
        <w:top w:val="none" w:sz="0" w:space="0" w:color="auto"/>
        <w:left w:val="none" w:sz="0" w:space="0" w:color="auto"/>
        <w:bottom w:val="none" w:sz="0" w:space="0" w:color="auto"/>
        <w:right w:val="none" w:sz="0" w:space="0" w:color="auto"/>
      </w:divBdr>
      <w:divsChild>
        <w:div w:id="378474860">
          <w:marLeft w:val="0"/>
          <w:marRight w:val="0"/>
          <w:marTop w:val="0"/>
          <w:marBottom w:val="0"/>
          <w:divBdr>
            <w:top w:val="none" w:sz="0" w:space="0" w:color="auto"/>
            <w:left w:val="none" w:sz="0" w:space="0" w:color="auto"/>
            <w:bottom w:val="none" w:sz="0" w:space="0" w:color="auto"/>
            <w:right w:val="none" w:sz="0" w:space="0" w:color="auto"/>
          </w:divBdr>
        </w:div>
        <w:div w:id="412239484">
          <w:marLeft w:val="0"/>
          <w:marRight w:val="0"/>
          <w:marTop w:val="0"/>
          <w:marBottom w:val="0"/>
          <w:divBdr>
            <w:top w:val="none" w:sz="0" w:space="0" w:color="auto"/>
            <w:left w:val="none" w:sz="0" w:space="0" w:color="auto"/>
            <w:bottom w:val="none" w:sz="0" w:space="0" w:color="auto"/>
            <w:right w:val="none" w:sz="0" w:space="0" w:color="auto"/>
          </w:divBdr>
        </w:div>
        <w:div w:id="440419305">
          <w:marLeft w:val="0"/>
          <w:marRight w:val="0"/>
          <w:marTop w:val="0"/>
          <w:marBottom w:val="0"/>
          <w:divBdr>
            <w:top w:val="none" w:sz="0" w:space="0" w:color="auto"/>
            <w:left w:val="none" w:sz="0" w:space="0" w:color="auto"/>
            <w:bottom w:val="none" w:sz="0" w:space="0" w:color="auto"/>
            <w:right w:val="none" w:sz="0" w:space="0" w:color="auto"/>
          </w:divBdr>
        </w:div>
        <w:div w:id="502357125">
          <w:marLeft w:val="0"/>
          <w:marRight w:val="0"/>
          <w:marTop w:val="0"/>
          <w:marBottom w:val="0"/>
          <w:divBdr>
            <w:top w:val="none" w:sz="0" w:space="0" w:color="auto"/>
            <w:left w:val="none" w:sz="0" w:space="0" w:color="auto"/>
            <w:bottom w:val="none" w:sz="0" w:space="0" w:color="auto"/>
            <w:right w:val="none" w:sz="0" w:space="0" w:color="auto"/>
          </w:divBdr>
        </w:div>
        <w:div w:id="517695985">
          <w:marLeft w:val="0"/>
          <w:marRight w:val="0"/>
          <w:marTop w:val="0"/>
          <w:marBottom w:val="0"/>
          <w:divBdr>
            <w:top w:val="none" w:sz="0" w:space="0" w:color="auto"/>
            <w:left w:val="none" w:sz="0" w:space="0" w:color="auto"/>
            <w:bottom w:val="none" w:sz="0" w:space="0" w:color="auto"/>
            <w:right w:val="none" w:sz="0" w:space="0" w:color="auto"/>
          </w:divBdr>
        </w:div>
        <w:div w:id="803549573">
          <w:marLeft w:val="0"/>
          <w:marRight w:val="0"/>
          <w:marTop w:val="0"/>
          <w:marBottom w:val="0"/>
          <w:divBdr>
            <w:top w:val="none" w:sz="0" w:space="0" w:color="auto"/>
            <w:left w:val="none" w:sz="0" w:space="0" w:color="auto"/>
            <w:bottom w:val="none" w:sz="0" w:space="0" w:color="auto"/>
            <w:right w:val="none" w:sz="0" w:space="0" w:color="auto"/>
          </w:divBdr>
        </w:div>
        <w:div w:id="966666719">
          <w:marLeft w:val="0"/>
          <w:marRight w:val="0"/>
          <w:marTop w:val="0"/>
          <w:marBottom w:val="0"/>
          <w:divBdr>
            <w:top w:val="none" w:sz="0" w:space="0" w:color="auto"/>
            <w:left w:val="none" w:sz="0" w:space="0" w:color="auto"/>
            <w:bottom w:val="none" w:sz="0" w:space="0" w:color="auto"/>
            <w:right w:val="none" w:sz="0" w:space="0" w:color="auto"/>
          </w:divBdr>
        </w:div>
        <w:div w:id="1041589767">
          <w:marLeft w:val="0"/>
          <w:marRight w:val="0"/>
          <w:marTop w:val="0"/>
          <w:marBottom w:val="0"/>
          <w:divBdr>
            <w:top w:val="none" w:sz="0" w:space="0" w:color="auto"/>
            <w:left w:val="none" w:sz="0" w:space="0" w:color="auto"/>
            <w:bottom w:val="none" w:sz="0" w:space="0" w:color="auto"/>
            <w:right w:val="none" w:sz="0" w:space="0" w:color="auto"/>
          </w:divBdr>
        </w:div>
        <w:div w:id="1127971714">
          <w:marLeft w:val="0"/>
          <w:marRight w:val="0"/>
          <w:marTop w:val="0"/>
          <w:marBottom w:val="0"/>
          <w:divBdr>
            <w:top w:val="none" w:sz="0" w:space="0" w:color="auto"/>
            <w:left w:val="none" w:sz="0" w:space="0" w:color="auto"/>
            <w:bottom w:val="none" w:sz="0" w:space="0" w:color="auto"/>
            <w:right w:val="none" w:sz="0" w:space="0" w:color="auto"/>
          </w:divBdr>
        </w:div>
        <w:div w:id="1153135750">
          <w:marLeft w:val="0"/>
          <w:marRight w:val="0"/>
          <w:marTop w:val="0"/>
          <w:marBottom w:val="0"/>
          <w:divBdr>
            <w:top w:val="none" w:sz="0" w:space="0" w:color="auto"/>
            <w:left w:val="none" w:sz="0" w:space="0" w:color="auto"/>
            <w:bottom w:val="none" w:sz="0" w:space="0" w:color="auto"/>
            <w:right w:val="none" w:sz="0" w:space="0" w:color="auto"/>
          </w:divBdr>
        </w:div>
        <w:div w:id="1257862991">
          <w:marLeft w:val="0"/>
          <w:marRight w:val="0"/>
          <w:marTop w:val="0"/>
          <w:marBottom w:val="0"/>
          <w:divBdr>
            <w:top w:val="none" w:sz="0" w:space="0" w:color="auto"/>
            <w:left w:val="none" w:sz="0" w:space="0" w:color="auto"/>
            <w:bottom w:val="none" w:sz="0" w:space="0" w:color="auto"/>
            <w:right w:val="none" w:sz="0" w:space="0" w:color="auto"/>
          </w:divBdr>
        </w:div>
        <w:div w:id="1343507930">
          <w:marLeft w:val="0"/>
          <w:marRight w:val="0"/>
          <w:marTop w:val="0"/>
          <w:marBottom w:val="0"/>
          <w:divBdr>
            <w:top w:val="none" w:sz="0" w:space="0" w:color="auto"/>
            <w:left w:val="none" w:sz="0" w:space="0" w:color="auto"/>
            <w:bottom w:val="none" w:sz="0" w:space="0" w:color="auto"/>
            <w:right w:val="none" w:sz="0" w:space="0" w:color="auto"/>
          </w:divBdr>
        </w:div>
        <w:div w:id="1495072769">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594700522">
          <w:marLeft w:val="0"/>
          <w:marRight w:val="0"/>
          <w:marTop w:val="0"/>
          <w:marBottom w:val="0"/>
          <w:divBdr>
            <w:top w:val="none" w:sz="0" w:space="0" w:color="auto"/>
            <w:left w:val="none" w:sz="0" w:space="0" w:color="auto"/>
            <w:bottom w:val="none" w:sz="0" w:space="0" w:color="auto"/>
            <w:right w:val="none" w:sz="0" w:space="0" w:color="auto"/>
          </w:divBdr>
        </w:div>
        <w:div w:id="1626887653">
          <w:marLeft w:val="0"/>
          <w:marRight w:val="0"/>
          <w:marTop w:val="0"/>
          <w:marBottom w:val="0"/>
          <w:divBdr>
            <w:top w:val="none" w:sz="0" w:space="0" w:color="auto"/>
            <w:left w:val="none" w:sz="0" w:space="0" w:color="auto"/>
            <w:bottom w:val="none" w:sz="0" w:space="0" w:color="auto"/>
            <w:right w:val="none" w:sz="0" w:space="0" w:color="auto"/>
          </w:divBdr>
        </w:div>
        <w:div w:id="1674723534">
          <w:marLeft w:val="0"/>
          <w:marRight w:val="0"/>
          <w:marTop w:val="0"/>
          <w:marBottom w:val="0"/>
          <w:divBdr>
            <w:top w:val="none" w:sz="0" w:space="0" w:color="auto"/>
            <w:left w:val="none" w:sz="0" w:space="0" w:color="auto"/>
            <w:bottom w:val="none" w:sz="0" w:space="0" w:color="auto"/>
            <w:right w:val="none" w:sz="0" w:space="0" w:color="auto"/>
          </w:divBdr>
        </w:div>
        <w:div w:id="1694259369">
          <w:marLeft w:val="0"/>
          <w:marRight w:val="0"/>
          <w:marTop w:val="0"/>
          <w:marBottom w:val="0"/>
          <w:divBdr>
            <w:top w:val="none" w:sz="0" w:space="0" w:color="auto"/>
            <w:left w:val="none" w:sz="0" w:space="0" w:color="auto"/>
            <w:bottom w:val="none" w:sz="0" w:space="0" w:color="auto"/>
            <w:right w:val="none" w:sz="0" w:space="0" w:color="auto"/>
          </w:divBdr>
        </w:div>
        <w:div w:id="1707102941">
          <w:marLeft w:val="0"/>
          <w:marRight w:val="0"/>
          <w:marTop w:val="0"/>
          <w:marBottom w:val="0"/>
          <w:divBdr>
            <w:top w:val="none" w:sz="0" w:space="0" w:color="auto"/>
            <w:left w:val="none" w:sz="0" w:space="0" w:color="auto"/>
            <w:bottom w:val="none" w:sz="0" w:space="0" w:color="auto"/>
            <w:right w:val="none" w:sz="0" w:space="0" w:color="auto"/>
          </w:divBdr>
        </w:div>
        <w:div w:id="1822114651">
          <w:marLeft w:val="0"/>
          <w:marRight w:val="0"/>
          <w:marTop w:val="0"/>
          <w:marBottom w:val="0"/>
          <w:divBdr>
            <w:top w:val="none" w:sz="0" w:space="0" w:color="auto"/>
            <w:left w:val="none" w:sz="0" w:space="0" w:color="auto"/>
            <w:bottom w:val="none" w:sz="0" w:space="0" w:color="auto"/>
            <w:right w:val="none" w:sz="0" w:space="0" w:color="auto"/>
          </w:divBdr>
        </w:div>
        <w:div w:id="1921674732">
          <w:marLeft w:val="0"/>
          <w:marRight w:val="0"/>
          <w:marTop w:val="0"/>
          <w:marBottom w:val="0"/>
          <w:divBdr>
            <w:top w:val="none" w:sz="0" w:space="0" w:color="auto"/>
            <w:left w:val="none" w:sz="0" w:space="0" w:color="auto"/>
            <w:bottom w:val="none" w:sz="0" w:space="0" w:color="auto"/>
            <w:right w:val="none" w:sz="0" w:space="0" w:color="auto"/>
          </w:divBdr>
        </w:div>
      </w:divsChild>
    </w:div>
    <w:div w:id="1897423747">
      <w:bodyDiv w:val="1"/>
      <w:marLeft w:val="0"/>
      <w:marRight w:val="0"/>
      <w:marTop w:val="0"/>
      <w:marBottom w:val="0"/>
      <w:divBdr>
        <w:top w:val="none" w:sz="0" w:space="0" w:color="auto"/>
        <w:left w:val="none" w:sz="0" w:space="0" w:color="auto"/>
        <w:bottom w:val="none" w:sz="0" w:space="0" w:color="auto"/>
        <w:right w:val="none" w:sz="0" w:space="0" w:color="auto"/>
      </w:divBdr>
      <w:divsChild>
        <w:div w:id="192305425">
          <w:marLeft w:val="0"/>
          <w:marRight w:val="0"/>
          <w:marTop w:val="0"/>
          <w:marBottom w:val="0"/>
          <w:divBdr>
            <w:top w:val="none" w:sz="0" w:space="0" w:color="auto"/>
            <w:left w:val="none" w:sz="0" w:space="0" w:color="auto"/>
            <w:bottom w:val="none" w:sz="0" w:space="0" w:color="auto"/>
            <w:right w:val="none" w:sz="0" w:space="0" w:color="auto"/>
          </w:divBdr>
        </w:div>
        <w:div w:id="370883888">
          <w:marLeft w:val="0"/>
          <w:marRight w:val="0"/>
          <w:marTop w:val="0"/>
          <w:marBottom w:val="0"/>
          <w:divBdr>
            <w:top w:val="none" w:sz="0" w:space="0" w:color="auto"/>
            <w:left w:val="none" w:sz="0" w:space="0" w:color="auto"/>
            <w:bottom w:val="none" w:sz="0" w:space="0" w:color="auto"/>
            <w:right w:val="none" w:sz="0" w:space="0" w:color="auto"/>
          </w:divBdr>
        </w:div>
        <w:div w:id="379869470">
          <w:marLeft w:val="0"/>
          <w:marRight w:val="0"/>
          <w:marTop w:val="0"/>
          <w:marBottom w:val="0"/>
          <w:divBdr>
            <w:top w:val="none" w:sz="0" w:space="0" w:color="auto"/>
            <w:left w:val="none" w:sz="0" w:space="0" w:color="auto"/>
            <w:bottom w:val="none" w:sz="0" w:space="0" w:color="auto"/>
            <w:right w:val="none" w:sz="0" w:space="0" w:color="auto"/>
          </w:divBdr>
        </w:div>
        <w:div w:id="1217160723">
          <w:marLeft w:val="0"/>
          <w:marRight w:val="0"/>
          <w:marTop w:val="0"/>
          <w:marBottom w:val="0"/>
          <w:divBdr>
            <w:top w:val="none" w:sz="0" w:space="0" w:color="auto"/>
            <w:left w:val="none" w:sz="0" w:space="0" w:color="auto"/>
            <w:bottom w:val="none" w:sz="0" w:space="0" w:color="auto"/>
            <w:right w:val="none" w:sz="0" w:space="0" w:color="auto"/>
          </w:divBdr>
        </w:div>
        <w:div w:id="1934819500">
          <w:marLeft w:val="0"/>
          <w:marRight w:val="0"/>
          <w:marTop w:val="0"/>
          <w:marBottom w:val="0"/>
          <w:divBdr>
            <w:top w:val="none" w:sz="0" w:space="0" w:color="auto"/>
            <w:left w:val="none" w:sz="0" w:space="0" w:color="auto"/>
            <w:bottom w:val="none" w:sz="0" w:space="0" w:color="auto"/>
            <w:right w:val="none" w:sz="0" w:space="0" w:color="auto"/>
          </w:divBdr>
        </w:div>
      </w:divsChild>
    </w:div>
    <w:div w:id="2034113317">
      <w:bodyDiv w:val="1"/>
      <w:marLeft w:val="0"/>
      <w:marRight w:val="0"/>
      <w:marTop w:val="0"/>
      <w:marBottom w:val="0"/>
      <w:divBdr>
        <w:top w:val="none" w:sz="0" w:space="0" w:color="auto"/>
        <w:left w:val="none" w:sz="0" w:space="0" w:color="auto"/>
        <w:bottom w:val="none" w:sz="0" w:space="0" w:color="auto"/>
        <w:right w:val="none" w:sz="0" w:space="0" w:color="auto"/>
      </w:divBdr>
      <w:divsChild>
        <w:div w:id="1475180399">
          <w:marLeft w:val="0"/>
          <w:marRight w:val="0"/>
          <w:marTop w:val="0"/>
          <w:marBottom w:val="0"/>
          <w:divBdr>
            <w:top w:val="none" w:sz="0" w:space="0" w:color="auto"/>
            <w:left w:val="none" w:sz="0" w:space="0" w:color="auto"/>
            <w:bottom w:val="none" w:sz="0" w:space="0" w:color="auto"/>
            <w:right w:val="none" w:sz="0" w:space="0" w:color="auto"/>
          </w:divBdr>
        </w:div>
        <w:div w:id="1600528799">
          <w:marLeft w:val="0"/>
          <w:marRight w:val="0"/>
          <w:marTop w:val="0"/>
          <w:marBottom w:val="0"/>
          <w:divBdr>
            <w:top w:val="none" w:sz="0" w:space="0" w:color="auto"/>
            <w:left w:val="none" w:sz="0" w:space="0" w:color="auto"/>
            <w:bottom w:val="none" w:sz="0" w:space="0" w:color="auto"/>
            <w:right w:val="none" w:sz="0" w:space="0" w:color="auto"/>
          </w:divBdr>
        </w:div>
      </w:divsChild>
    </w:div>
    <w:div w:id="2090808830">
      <w:bodyDiv w:val="1"/>
      <w:marLeft w:val="0"/>
      <w:marRight w:val="0"/>
      <w:marTop w:val="0"/>
      <w:marBottom w:val="0"/>
      <w:divBdr>
        <w:top w:val="none" w:sz="0" w:space="0" w:color="auto"/>
        <w:left w:val="none" w:sz="0" w:space="0" w:color="auto"/>
        <w:bottom w:val="none" w:sz="0" w:space="0" w:color="auto"/>
        <w:right w:val="none" w:sz="0" w:space="0" w:color="auto"/>
      </w:divBdr>
      <w:divsChild>
        <w:div w:id="490829174">
          <w:marLeft w:val="0"/>
          <w:marRight w:val="0"/>
          <w:marTop w:val="0"/>
          <w:marBottom w:val="0"/>
          <w:divBdr>
            <w:top w:val="none" w:sz="0" w:space="0" w:color="auto"/>
            <w:left w:val="none" w:sz="0" w:space="0" w:color="auto"/>
            <w:bottom w:val="none" w:sz="0" w:space="0" w:color="auto"/>
            <w:right w:val="none" w:sz="0" w:space="0" w:color="auto"/>
          </w:divBdr>
        </w:div>
        <w:div w:id="632832710">
          <w:marLeft w:val="0"/>
          <w:marRight w:val="0"/>
          <w:marTop w:val="0"/>
          <w:marBottom w:val="0"/>
          <w:divBdr>
            <w:top w:val="none" w:sz="0" w:space="0" w:color="auto"/>
            <w:left w:val="none" w:sz="0" w:space="0" w:color="auto"/>
            <w:bottom w:val="none" w:sz="0" w:space="0" w:color="auto"/>
            <w:right w:val="none" w:sz="0" w:space="0" w:color="auto"/>
          </w:divBdr>
        </w:div>
        <w:div w:id="988900321">
          <w:marLeft w:val="0"/>
          <w:marRight w:val="0"/>
          <w:marTop w:val="0"/>
          <w:marBottom w:val="0"/>
          <w:divBdr>
            <w:top w:val="none" w:sz="0" w:space="0" w:color="auto"/>
            <w:left w:val="none" w:sz="0" w:space="0" w:color="auto"/>
            <w:bottom w:val="none" w:sz="0" w:space="0" w:color="auto"/>
            <w:right w:val="none" w:sz="0" w:space="0" w:color="auto"/>
          </w:divBdr>
        </w:div>
        <w:div w:id="1079448280">
          <w:marLeft w:val="0"/>
          <w:marRight w:val="0"/>
          <w:marTop w:val="0"/>
          <w:marBottom w:val="0"/>
          <w:divBdr>
            <w:top w:val="none" w:sz="0" w:space="0" w:color="auto"/>
            <w:left w:val="none" w:sz="0" w:space="0" w:color="auto"/>
            <w:bottom w:val="none" w:sz="0" w:space="0" w:color="auto"/>
            <w:right w:val="none" w:sz="0" w:space="0" w:color="auto"/>
          </w:divBdr>
        </w:div>
        <w:div w:id="1358769870">
          <w:marLeft w:val="0"/>
          <w:marRight w:val="0"/>
          <w:marTop w:val="0"/>
          <w:marBottom w:val="0"/>
          <w:divBdr>
            <w:top w:val="none" w:sz="0" w:space="0" w:color="auto"/>
            <w:left w:val="none" w:sz="0" w:space="0" w:color="auto"/>
            <w:bottom w:val="none" w:sz="0" w:space="0" w:color="auto"/>
            <w:right w:val="none" w:sz="0" w:space="0" w:color="auto"/>
          </w:divBdr>
        </w:div>
        <w:div w:id="1639648675">
          <w:marLeft w:val="0"/>
          <w:marRight w:val="0"/>
          <w:marTop w:val="0"/>
          <w:marBottom w:val="0"/>
          <w:divBdr>
            <w:top w:val="none" w:sz="0" w:space="0" w:color="auto"/>
            <w:left w:val="none" w:sz="0" w:space="0" w:color="auto"/>
            <w:bottom w:val="none" w:sz="0" w:space="0" w:color="auto"/>
            <w:right w:val="none" w:sz="0" w:space="0" w:color="auto"/>
          </w:divBdr>
        </w:div>
        <w:div w:id="2095736749">
          <w:marLeft w:val="0"/>
          <w:marRight w:val="0"/>
          <w:marTop w:val="0"/>
          <w:marBottom w:val="0"/>
          <w:divBdr>
            <w:top w:val="none" w:sz="0" w:space="0" w:color="auto"/>
            <w:left w:val="none" w:sz="0" w:space="0" w:color="auto"/>
            <w:bottom w:val="none" w:sz="0" w:space="0" w:color="auto"/>
            <w:right w:val="none" w:sz="0" w:space="0" w:color="auto"/>
          </w:divBdr>
        </w:div>
      </w:divsChild>
    </w:div>
    <w:div w:id="2098093914">
      <w:bodyDiv w:val="1"/>
      <w:marLeft w:val="0"/>
      <w:marRight w:val="0"/>
      <w:marTop w:val="0"/>
      <w:marBottom w:val="0"/>
      <w:divBdr>
        <w:top w:val="none" w:sz="0" w:space="0" w:color="auto"/>
        <w:left w:val="none" w:sz="0" w:space="0" w:color="auto"/>
        <w:bottom w:val="none" w:sz="0" w:space="0" w:color="auto"/>
        <w:right w:val="none" w:sz="0" w:space="0" w:color="auto"/>
      </w:divBdr>
      <w:divsChild>
        <w:div w:id="93093676">
          <w:marLeft w:val="0"/>
          <w:marRight w:val="0"/>
          <w:marTop w:val="0"/>
          <w:marBottom w:val="0"/>
          <w:divBdr>
            <w:top w:val="none" w:sz="0" w:space="0" w:color="auto"/>
            <w:left w:val="none" w:sz="0" w:space="0" w:color="auto"/>
            <w:bottom w:val="none" w:sz="0" w:space="0" w:color="auto"/>
            <w:right w:val="none" w:sz="0" w:space="0" w:color="auto"/>
          </w:divBdr>
        </w:div>
        <w:div w:id="331303750">
          <w:marLeft w:val="0"/>
          <w:marRight w:val="0"/>
          <w:marTop w:val="0"/>
          <w:marBottom w:val="0"/>
          <w:divBdr>
            <w:top w:val="none" w:sz="0" w:space="0" w:color="auto"/>
            <w:left w:val="none" w:sz="0" w:space="0" w:color="auto"/>
            <w:bottom w:val="none" w:sz="0" w:space="0" w:color="auto"/>
            <w:right w:val="none" w:sz="0" w:space="0" w:color="auto"/>
          </w:divBdr>
        </w:div>
        <w:div w:id="846674185">
          <w:marLeft w:val="0"/>
          <w:marRight w:val="0"/>
          <w:marTop w:val="0"/>
          <w:marBottom w:val="0"/>
          <w:divBdr>
            <w:top w:val="none" w:sz="0" w:space="0" w:color="auto"/>
            <w:left w:val="none" w:sz="0" w:space="0" w:color="auto"/>
            <w:bottom w:val="none" w:sz="0" w:space="0" w:color="auto"/>
            <w:right w:val="none" w:sz="0" w:space="0" w:color="auto"/>
          </w:divBdr>
        </w:div>
        <w:div w:id="891355313">
          <w:marLeft w:val="0"/>
          <w:marRight w:val="0"/>
          <w:marTop w:val="0"/>
          <w:marBottom w:val="0"/>
          <w:divBdr>
            <w:top w:val="none" w:sz="0" w:space="0" w:color="auto"/>
            <w:left w:val="none" w:sz="0" w:space="0" w:color="auto"/>
            <w:bottom w:val="none" w:sz="0" w:space="0" w:color="auto"/>
            <w:right w:val="none" w:sz="0" w:space="0" w:color="auto"/>
          </w:divBdr>
        </w:div>
        <w:div w:id="1000692683">
          <w:marLeft w:val="0"/>
          <w:marRight w:val="0"/>
          <w:marTop w:val="0"/>
          <w:marBottom w:val="0"/>
          <w:divBdr>
            <w:top w:val="none" w:sz="0" w:space="0" w:color="auto"/>
            <w:left w:val="none" w:sz="0" w:space="0" w:color="auto"/>
            <w:bottom w:val="none" w:sz="0" w:space="0" w:color="auto"/>
            <w:right w:val="none" w:sz="0" w:space="0" w:color="auto"/>
          </w:divBdr>
        </w:div>
        <w:div w:id="1094670549">
          <w:marLeft w:val="0"/>
          <w:marRight w:val="0"/>
          <w:marTop w:val="0"/>
          <w:marBottom w:val="0"/>
          <w:divBdr>
            <w:top w:val="none" w:sz="0" w:space="0" w:color="auto"/>
            <w:left w:val="none" w:sz="0" w:space="0" w:color="auto"/>
            <w:bottom w:val="none" w:sz="0" w:space="0" w:color="auto"/>
            <w:right w:val="none" w:sz="0" w:space="0" w:color="auto"/>
          </w:divBdr>
        </w:div>
        <w:div w:id="1389259703">
          <w:marLeft w:val="0"/>
          <w:marRight w:val="0"/>
          <w:marTop w:val="0"/>
          <w:marBottom w:val="0"/>
          <w:divBdr>
            <w:top w:val="none" w:sz="0" w:space="0" w:color="auto"/>
            <w:left w:val="none" w:sz="0" w:space="0" w:color="auto"/>
            <w:bottom w:val="none" w:sz="0" w:space="0" w:color="auto"/>
            <w:right w:val="none" w:sz="0" w:space="0" w:color="auto"/>
          </w:divBdr>
        </w:div>
        <w:div w:id="1660033641">
          <w:marLeft w:val="0"/>
          <w:marRight w:val="0"/>
          <w:marTop w:val="0"/>
          <w:marBottom w:val="0"/>
          <w:divBdr>
            <w:top w:val="none" w:sz="0" w:space="0" w:color="auto"/>
            <w:left w:val="none" w:sz="0" w:space="0" w:color="auto"/>
            <w:bottom w:val="none" w:sz="0" w:space="0" w:color="auto"/>
            <w:right w:val="none" w:sz="0" w:space="0" w:color="auto"/>
          </w:divBdr>
        </w:div>
        <w:div w:id="1785073591">
          <w:marLeft w:val="0"/>
          <w:marRight w:val="0"/>
          <w:marTop w:val="0"/>
          <w:marBottom w:val="0"/>
          <w:divBdr>
            <w:top w:val="none" w:sz="0" w:space="0" w:color="auto"/>
            <w:left w:val="none" w:sz="0" w:space="0" w:color="auto"/>
            <w:bottom w:val="none" w:sz="0" w:space="0" w:color="auto"/>
            <w:right w:val="none" w:sz="0" w:space="0" w:color="auto"/>
          </w:divBdr>
        </w:div>
        <w:div w:id="1949583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nes.nhs.scot/3123" TargetMode="External"/><Relationship Id="rId21" Type="http://schemas.openxmlformats.org/officeDocument/2006/relationships/hyperlink" Target="https://www.nes.scot.nhs.uk/media/ndnfype0/ethicalprocurementpolicyfornhseducationforscotland.pdf" TargetMode="External"/><Relationship Id="rId34" Type="http://schemas.openxmlformats.org/officeDocument/2006/relationships/hyperlink" Target="https://www.unicef.org.uk/what-we-do/un-convention-child-rights/" TargetMode="External"/><Relationship Id="rId42" Type="http://schemas.openxmlformats.org/officeDocument/2006/relationships/hyperlink" Target="https://learn.nes.nhs.scot/64316" TargetMode="External"/><Relationship Id="rId47" Type="http://schemas.openxmlformats.org/officeDocument/2006/relationships/hyperlink" Target="https://www.nes.scot.nhs.uk/news/giving-families-the-best-start-with-the-family-nurse-partnership/" TargetMode="External"/><Relationship Id="rId50" Type="http://schemas.openxmlformats.org/officeDocument/2006/relationships/hyperlink" Target="https://vimeo.com/725726661" TargetMode="External"/><Relationship Id="rId55" Type="http://schemas.openxmlformats.org/officeDocument/2006/relationships/hyperlink" Target="https://www.nes.scot.nhs.uk/nes-current/launch-of-the-postural-care-strategy-for-scotland-your-posture-matter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nes.equalityteam@nhs.scot" TargetMode="External"/><Relationship Id="rId29" Type="http://schemas.openxmlformats.org/officeDocument/2006/relationships/hyperlink" Target="https://www.gov.scot/publications/digital-scotland-service-standard/" TargetMode="External"/><Relationship Id="rId11" Type="http://schemas.openxmlformats.org/officeDocument/2006/relationships/image" Target="media/image1.png"/><Relationship Id="rId24" Type="http://schemas.openxmlformats.org/officeDocument/2006/relationships/hyperlink" Target="https://eur01.safelinks.protection.outlook.com/?url=https%3A%2F%2Fwww.scotlanddeanery.nhs.scot%2Finternational-medical-graduates%2Ftrainer-resources%2F&amp;data=05%7C01%7Ckaty.hetherington%40nhs.scot%7C30086bbdd2474bdbed2308dafafec989%7C10efe0bda0304bca809cb5e6745e499a%7C0%7C0%7C638098269450016127%7CUnknown%7CTWFpbGZsb3d8eyJWIjoiMC4wLjAwMDAiLCJQIjoiV2luMzIiLCJBTiI6Ik1haWwiLCJXVCI6Mn0%3D%7C3000%7C%7C%7C&amp;sdata=JIcDI1UEaMSAYvHxWzhgWQIYRF%2BoJLmQP%2FtmWpPaFmc%3D&amp;reserved=0" TargetMode="External"/><Relationship Id="rId32" Type="http://schemas.openxmlformats.org/officeDocument/2006/relationships/hyperlink" Target="https://www.scotlanddeanery.nhs.scot/trainee-development-and-wellbeing-service/" TargetMode="External"/><Relationship Id="rId37" Type="http://schemas.openxmlformats.org/officeDocument/2006/relationships/hyperlink" Target="https://vimeo.com/786518961" TargetMode="External"/><Relationship Id="rId40" Type="http://schemas.openxmlformats.org/officeDocument/2006/relationships/hyperlink" Target="https://learn.nes.nhs.scot/49346" TargetMode="External"/><Relationship Id="rId45" Type="http://schemas.openxmlformats.org/officeDocument/2006/relationships/hyperlink" Target="https://www.nes.scot.nhs.uk/nes-current/new-interactive-e-module-for-a-trauma-skilled-practitioner/" TargetMode="External"/><Relationship Id="rId53" Type="http://schemas.openxmlformats.org/officeDocument/2006/relationships/hyperlink" Target="https://www.nes.scot.nhs.uk/news/delivering-let-s-introduce-anxiety-management-liam-online-during-covid-19-lockdown-2021-2022/" TargetMode="External"/><Relationship Id="rId58" Type="http://schemas.openxmlformats.org/officeDocument/2006/relationships/hyperlink" Target="https://learn.nes.nhs.scot/3480/equality-and-diversity-zone"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equalityhumanrights.com/en/publication-download/mainstreaming-equality-duty-guide-public-authorities-scotland" TargetMode="External"/><Relationship Id="rId14" Type="http://schemas.openxmlformats.org/officeDocument/2006/relationships/hyperlink" Target="mailto:altformats@nes.scot.nhs.uk" TargetMode="External"/><Relationship Id="rId22" Type="http://schemas.openxmlformats.org/officeDocument/2006/relationships/hyperlink" Target="https://www.nes.scot.nhs.uk/media/hb2hl4fj/suppliers-guide-v9.pdf" TargetMode="External"/><Relationship Id="rId27" Type="http://schemas.openxmlformats.org/officeDocument/2006/relationships/hyperlink" Target="https://learn.nes.nhs.scot/52507/digital-health-and-care-leadership-programme-dlp" TargetMode="External"/><Relationship Id="rId30" Type="http://schemas.openxmlformats.org/officeDocument/2006/relationships/hyperlink" Target="https://www.nationaldigitalplatform.scot/about/" TargetMode="External"/><Relationship Id="rId35" Type="http://schemas.openxmlformats.org/officeDocument/2006/relationships/hyperlink" Target="https://www.unicef.org.uk/rights-respecting-schools/wp-content/uploads/sites/4/2019/11/UN0332751.pdf" TargetMode="External"/><Relationship Id="rId43" Type="http://schemas.openxmlformats.org/officeDocument/2006/relationships/hyperlink" Target="https://www.nes.scot.nhs.uk/nes-current/package-of-trauma-informed-care-resources-now-available/" TargetMode="External"/><Relationship Id="rId48" Type="http://schemas.openxmlformats.org/officeDocument/2006/relationships/hyperlink" Target="https://learn.nes.nhs.scot/3265/oral-health-improvement-for-priority-groups/childsmile" TargetMode="External"/><Relationship Id="rId56" Type="http://schemas.openxmlformats.org/officeDocument/2006/relationships/hyperlink" Target="https://www.gov.scot/publications/childrens-rights-wellbeing-impact-assessment-guidance/"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vimeo.com/72572666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es.scot.nhs.uk/media/yiednjfj/equality-outcomes-and-mainstreaming-report-2021-25.pdf?id=%2Fsites%2F1nes%2FShared%20Documents%2FEquality%20and%20Diversity%2FEquality%20outcomes%202017-21%2FNESD0692%20Equality%20Outcomes%20and%20Mainstreaming%20Report%202017%20FINAL.pdf&amp;parent=%2Fsites%2F1nes%2FShared%20Documents%2FEquality%20and%20Diversity%2FEquality%20outcomes%202017-21" TargetMode="External"/><Relationship Id="rId25" Type="http://schemas.openxmlformats.org/officeDocument/2006/relationships/hyperlink" Target="https://learn.nes.nhs.scot/3480/equality-and-diversity-zone" TargetMode="External"/><Relationship Id="rId33" Type="http://schemas.openxmlformats.org/officeDocument/2006/relationships/hyperlink" Target="https://www.legislation.gov.uk/asp/2014/8/contents/enacted" TargetMode="External"/><Relationship Id="rId38" Type="http://schemas.openxmlformats.org/officeDocument/2006/relationships/hyperlink" Target="https://www.digitallearningmap.nhs.scot/how-to-be-a-good-adult/" TargetMode="External"/><Relationship Id="rId46" Type="http://schemas.openxmlformats.org/officeDocument/2006/relationships/hyperlink" Target="https://www.nes.scot.nhs.uk/our-work/psychology-of-parenting/" TargetMode="External"/><Relationship Id="rId59" Type="http://schemas.openxmlformats.org/officeDocument/2006/relationships/hyperlink" Target="https://nes.scot.nhs.uk/1279" TargetMode="External"/><Relationship Id="rId20" Type="http://schemas.openxmlformats.org/officeDocument/2006/relationships/hyperlink" Target="https://learn.nes.nhs.scot/62650" TargetMode="External"/><Relationship Id="rId41" Type="http://schemas.openxmlformats.org/officeDocument/2006/relationships/hyperlink" Target="https://thepromise.scot/the-promise-scotland/what-is-the-promise-scotland/" TargetMode="External"/><Relationship Id="rId54" Type="http://schemas.openxmlformats.org/officeDocument/2006/relationships/hyperlink" Target="https://learn.nes.nhs.scot/2991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Katy.hetherington@nhs.scot" TargetMode="External"/><Relationship Id="rId23" Type="http://schemas.openxmlformats.org/officeDocument/2006/relationships/hyperlink" Target="https://www.nhsscotlandacademy.co.uk/" TargetMode="External"/><Relationship Id="rId28" Type="http://schemas.openxmlformats.org/officeDocument/2006/relationships/hyperlink" Target="https://www.gov.scot/publications/the-scottish-approach-to-service-design/" TargetMode="External"/><Relationship Id="rId36" Type="http://schemas.openxmlformats.org/officeDocument/2006/relationships/hyperlink" Target="https://www.gov.scot/publications/guidance-part-1-section-2-duties-public-authorities-relation-uncrc/pages/7/" TargetMode="External"/><Relationship Id="rId49" Type="http://schemas.openxmlformats.org/officeDocument/2006/relationships/hyperlink" Target="https://learn.nes.nhs.scot/19211" TargetMode="External"/><Relationship Id="rId57" Type="http://schemas.openxmlformats.org/officeDocument/2006/relationships/hyperlink" Target="https://www.gov.scot/publications/common-core-skills-knowledge-understanding-values-childrens-workforce-scotland/" TargetMode="External"/><Relationship Id="rId10" Type="http://schemas.openxmlformats.org/officeDocument/2006/relationships/endnotes" Target="endnotes.xml"/><Relationship Id="rId31" Type="http://schemas.openxmlformats.org/officeDocument/2006/relationships/hyperlink" Target="https://leadingtochange.scot/about/" TargetMode="External"/><Relationship Id="rId44" Type="http://schemas.openxmlformats.org/officeDocument/2006/relationships/hyperlink" Target="https://learn.nes.nhs.scot/38722/equality-and-diversity-zone/protected-characteristics/age/sowing-seeds-trauma-informed-practice-for-anyone-working-with-children-and-young-people" TargetMode="External"/><Relationship Id="rId52" Type="http://schemas.openxmlformats.org/officeDocument/2006/relationships/hyperlink" Target="https://learn.nes.nhs.scot/36769" TargetMode="External"/><Relationship Id="rId60" Type="http://schemas.openxmlformats.org/officeDocument/2006/relationships/image" Target="media/image4.png"/><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nes.scot.nhs.uk/" TargetMode="External"/><Relationship Id="rId39" Type="http://schemas.openxmlformats.org/officeDocument/2006/relationships/hyperlink" Target="https://www.digitallearningmap.nhs.scot/how-to-be-a-good-adult/one-good-adult-implementation-guidance/" TargetMode="External"/></Relationships>
</file>

<file path=word/documenttasks/documenttasks1.xml><?xml version="1.0" encoding="utf-8"?>
<t:Tasks xmlns:t="http://schemas.microsoft.com/office/tasks/2019/documenttasks" xmlns:oel="http://schemas.microsoft.com/office/2019/extlst">
  <t:Task id="{1203A22C-768D-4700-A36A-3ADE01AB3BD9}">
    <t:Anchor>
      <t:Comment id="661127828"/>
    </t:Anchor>
    <t:History>
      <t:Event id="{ACFAA18C-A410-4306-A58D-CE827CA4549B}" time="2023-01-30T16:43:53.956Z">
        <t:Attribution userId="S::elaine.lawther@nes.scot.nhs.uk::91736985-1665-4e7b-a934-e2a533c14ea5" userProvider="AD" userName="Elaine Lawther"/>
        <t:Anchor>
          <t:Comment id="304179066"/>
        </t:Anchor>
        <t:Create/>
      </t:Event>
      <t:Event id="{5C605C45-0587-4F07-A152-1EC9274C4D9D}" time="2023-01-30T16:43:53.956Z">
        <t:Attribution userId="S::elaine.lawther@nes.scot.nhs.uk::91736985-1665-4e7b-a934-e2a533c14ea5" userProvider="AD" userName="Elaine Lawther"/>
        <t:Anchor>
          <t:Comment id="304179066"/>
        </t:Anchor>
        <t:Assign userId="S::katy.hetherington@nes.scot.nhs.uk::e021cd0c-ef3e-4d09-8527-720115436ccc" userProvider="AD" userName="Katy Hetherington"/>
      </t:Event>
      <t:Event id="{4ADEE94E-10F7-4374-B8F0-6D23F5C165DB}" time="2023-01-30T16:43:53.956Z">
        <t:Attribution userId="S::elaine.lawther@nes.scot.nhs.uk::91736985-1665-4e7b-a934-e2a533c14ea5" userProvider="AD" userName="Elaine Lawther"/>
        <t:Anchor>
          <t:Comment id="304179066"/>
        </t:Anchor>
        <t:SetTitle title="@Katy Hetherington the aim of the E&amp;A session was to provide insight to local practitioners on the issue."/>
      </t:Event>
    </t:History>
  </t:Task>
  <t:Task id="{C59F648F-A30F-4404-A3AD-A18854A5FC4E}">
    <t:Anchor>
      <t:Comment id="458630165"/>
    </t:Anchor>
    <t:History>
      <t:Event id="{B08A4BC7-DF71-45BF-8770-2F484C5CD60C}" time="2023-01-31T10:02:06.599Z">
        <t:Attribution userId="S::elaine.lawther@nes.scot.nhs.uk::91736985-1665-4e7b-a934-e2a533c14ea5" userProvider="AD" userName="Elaine Lawther"/>
        <t:Anchor>
          <t:Comment id="435747111"/>
        </t:Anchor>
        <t:Create/>
      </t:Event>
      <t:Event id="{3D1F21F9-4E37-432A-B1DB-9AAE9ECB37D0}" time="2023-01-31T10:02:06.599Z">
        <t:Attribution userId="S::elaine.lawther@nes.scot.nhs.uk::91736985-1665-4e7b-a934-e2a533c14ea5" userProvider="AD" userName="Elaine Lawther"/>
        <t:Anchor>
          <t:Comment id="435747111"/>
        </t:Anchor>
        <t:Assign userId="S::katy.hetherington@nes.scot.nhs.uk::e021cd0c-ef3e-4d09-8527-720115436ccc" userProvider="AD" userName="Katy Hetherington"/>
      </t:Event>
      <t:Event id="{5D5CD4A0-D4D3-4D47-81EF-039029CEDA4A}" time="2023-01-31T10:02:06.599Z">
        <t:Attribution userId="S::elaine.lawther@nes.scot.nhs.uk::91736985-1665-4e7b-a934-e2a533c14ea5" userProvider="AD" userName="Elaine Lawther"/>
        <t:Anchor>
          <t:Comment id="435747111"/>
        </t:Anchor>
        <t:SetTitle title="@Katy Hetherington @Joanne Haddrick should we include GCAS?"/>
      </t:Event>
    </t:History>
  </t:Task>
  <t:Task id="{DE67480B-69B3-479E-85E5-7371E319418E}">
    <t:Anchor>
      <t:Comment id="661127854"/>
    </t:Anchor>
    <t:History>
      <t:Event id="{B4F304BD-BC22-4B53-819C-F969A7CA11BF}" time="2023-02-01T12:02:53.09Z">
        <t:Attribution userId="S::elaine.lawther@nes.scot.nhs.uk::91736985-1665-4e7b-a934-e2a533c14ea5" userProvider="AD" userName="Elaine Lawther"/>
        <t:Anchor>
          <t:Comment id="741075589"/>
        </t:Anchor>
        <t:Create/>
      </t:Event>
      <t:Event id="{6C56EA9B-421A-44BA-8DAD-941DEA63C4C2}" time="2023-02-01T12:02:53.09Z">
        <t:Attribution userId="S::elaine.lawther@nes.scot.nhs.uk::91736985-1665-4e7b-a934-e2a533c14ea5" userProvider="AD" userName="Elaine Lawther"/>
        <t:Anchor>
          <t:Comment id="741075589"/>
        </t:Anchor>
        <t:Assign userId="S::katy.hetherington@nes.scot.nhs.uk::e021cd0c-ef3e-4d09-8527-720115436ccc" userProvider="AD" userName="Katy Hetherington"/>
      </t:Event>
      <t:Event id="{75252C94-CE31-4A0A-B9D1-BC3647DC8C21}" time="2023-02-01T12:02:53.09Z">
        <t:Attribution userId="S::elaine.lawther@nes.scot.nhs.uk::91736985-1665-4e7b-a934-e2a533c14ea5" userProvider="AD" userName="Elaine Lawther"/>
        <t:Anchor>
          <t:Comment id="741075589"/>
        </t:Anchor>
        <t:SetTitle title="I am very confused @Katy Hetherington as I can't recall two national events, only the Employability &amp; Apprenticeships one. Appreciate you said it was me that gave the update, but I do not know what I was referring to."/>
      </t:Event>
    </t:History>
  </t:Task>
  <t:Task id="{2E9FA825-37F7-42D6-BEF3-8CB187E79C2F}">
    <t:Anchor>
      <t:Comment id="919090004"/>
    </t:Anchor>
    <t:History>
      <t:Event id="{DE8018BE-5273-4DCD-BA8B-57A205C8ADD3}" time="2023-02-21T16:12:08.758Z">
        <t:Attribution userId="S::megan.fennell@nes.scot.nhs.uk::61db3d9d-783d-4554-b2d8-1a25cad3345e" userProvider="AD" userName="Megan Fennell"/>
        <t:Anchor>
          <t:Comment id="919090004"/>
        </t:Anchor>
        <t:Create/>
      </t:Event>
      <t:Event id="{AD096142-3C7A-4139-899D-3DE67B0AF7DD}" time="2023-02-21T16:12:08.758Z">
        <t:Attribution userId="S::megan.fennell@nes.scot.nhs.uk::61db3d9d-783d-4554-b2d8-1a25cad3345e" userProvider="AD" userName="Megan Fennell"/>
        <t:Anchor>
          <t:Comment id="919090004"/>
        </t:Anchor>
        <t:Assign userId="S::katy.hetherington@nes.scot.nhs.uk::e021cd0c-ef3e-4d09-8527-720115436ccc" userProvider="AD" userName="Katy Hetherington"/>
      </t:Event>
      <t:Event id="{6542E450-F4BF-4A96-846C-089230F733DD}" time="2023-02-21T16:12:08.758Z">
        <t:Attribution userId="S::megan.fennell@nes.scot.nhs.uk::61db3d9d-783d-4554-b2d8-1a25cad3345e" userProvider="AD" userName="Megan Fennell"/>
        <t:Anchor>
          <t:Comment id="919090004"/>
        </t:Anchor>
        <t:SetTitle title="hi @Katy Hetherington something missing here"/>
      </t:Event>
    </t:History>
  </t:Task>
  <t:Task id="{2563318F-2A98-434E-9E4E-B38F6CF6807B}">
    <t:Anchor>
      <t:Comment id="948538328"/>
    </t:Anchor>
    <t:History>
      <t:Event id="{6839E77C-8D74-4D3A-9FBD-E49B087063D2}" time="2023-02-21T16:14:05.422Z">
        <t:Attribution userId="S::megan.fennell@nes.scot.nhs.uk::61db3d9d-783d-4554-b2d8-1a25cad3345e" userProvider="AD" userName="Megan Fennell"/>
        <t:Anchor>
          <t:Comment id="948538328"/>
        </t:Anchor>
        <t:Create/>
      </t:Event>
      <t:Event id="{4660CBBF-C8F6-4DBC-A36A-A9A8949255AB}" time="2023-02-21T16:14:05.422Z">
        <t:Attribution userId="S::megan.fennell@nes.scot.nhs.uk::61db3d9d-783d-4554-b2d8-1a25cad3345e" userProvider="AD" userName="Megan Fennell"/>
        <t:Anchor>
          <t:Comment id="948538328"/>
        </t:Anchor>
        <t:Assign userId="S::katy.hetherington@nes.scot.nhs.uk::e021cd0c-ef3e-4d09-8527-720115436ccc" userProvider="AD" userName="Katy Hetherington"/>
      </t:Event>
      <t:Event id="{98DB61DE-5733-4504-B8A5-DD4D3DE5FD7B}" time="2023-02-21T16:14:05.422Z">
        <t:Attribution userId="S::megan.fennell@nes.scot.nhs.uk::61db3d9d-783d-4554-b2d8-1a25cad3345e" userProvider="AD" userName="Megan Fennell"/>
        <t:Anchor>
          <t:Comment id="948538328"/>
        </t:Anchor>
        <t:SetTitle title="and here @Katy Hetherington - maybe two e-learning modules?"/>
      </t:Event>
    </t:History>
  </t:Task>
  <t:Task id="{41299C4A-A39F-4810-81EB-E288D0530A48}">
    <t:Anchor>
      <t:Comment id="1848998656"/>
    </t:Anchor>
    <t:History>
      <t:Event id="{E2374764-F4F9-40D2-9C7C-2FEFF861AAA6}" time="2023-02-21T16:18:19.366Z">
        <t:Attribution userId="S::megan.fennell@nes.scot.nhs.uk::61db3d9d-783d-4554-b2d8-1a25cad3345e" userProvider="AD" userName="Megan Fennell"/>
        <t:Anchor>
          <t:Comment id="1848998656"/>
        </t:Anchor>
        <t:Create/>
      </t:Event>
      <t:Event id="{6EFECDF6-2325-4E6D-B58E-3981021D7292}" time="2023-02-21T16:18:19.366Z">
        <t:Attribution userId="S::megan.fennell@nes.scot.nhs.uk::61db3d9d-783d-4554-b2d8-1a25cad3345e" userProvider="AD" userName="Megan Fennell"/>
        <t:Anchor>
          <t:Comment id="1848998656"/>
        </t:Anchor>
        <t:Assign userId="S::katy.hetherington@nes.scot.nhs.uk::e021cd0c-ef3e-4d09-8527-720115436ccc" userProvider="AD" userName="Katy Hetherington"/>
      </t:Event>
      <t:Event id="{B168D0B4-3CD5-4A61-85FD-1DC03E1C1F00}" time="2023-02-21T16:18:19.366Z">
        <t:Attribution userId="S::megan.fennell@nes.scot.nhs.uk::61db3d9d-783d-4554-b2d8-1a25cad3345e" userProvider="AD" userName="Megan Fennell"/>
        <t:Anchor>
          <t:Comment id="1848998656"/>
        </t:Anchor>
        <t:SetTitle title="@Katy Hetherington"/>
      </t:Event>
    </t:History>
  </t:Task>
  <t:Task id="{28C725A6-70C9-4CDB-905B-05A2BE097E4C}">
    <t:Anchor>
      <t:Comment id="1525381918"/>
    </t:Anchor>
    <t:History>
      <t:Event id="{8B897D64-D406-4A0B-9CED-0150FABF79F8}" time="2023-02-21T16:17:18.68Z">
        <t:Attribution userId="S::megan.fennell@nes.scot.nhs.uk::61db3d9d-783d-4554-b2d8-1a25cad3345e" userProvider="AD" userName="Megan Fennell"/>
        <t:Anchor>
          <t:Comment id="1525381918"/>
        </t:Anchor>
        <t:Create/>
      </t:Event>
      <t:Event id="{5A0C9E99-681B-42A8-9204-4C8A9C59C497}" time="2023-02-21T16:17:18.68Z">
        <t:Attribution userId="S::megan.fennell@nes.scot.nhs.uk::61db3d9d-783d-4554-b2d8-1a25cad3345e" userProvider="AD" userName="Megan Fennell"/>
        <t:Anchor>
          <t:Comment id="1525381918"/>
        </t:Anchor>
        <t:Assign userId="S::katy.hetherington@nes.scot.nhs.uk::e021cd0c-ef3e-4d09-8527-720115436ccc" userProvider="AD" userName="Katy Hetherington"/>
      </t:Event>
      <t:Event id="{48A88E3A-88C8-4442-9E78-5DD218C0D791}" time="2023-02-21T16:17:18.68Z">
        <t:Attribution userId="S::megan.fennell@nes.scot.nhs.uk::61db3d9d-783d-4554-b2d8-1a25cad3345e" userProvider="AD" userName="Megan Fennell"/>
        <t:Anchor>
          <t:Comment id="1525381918"/>
        </t:Anchor>
        <t:SetTitle title="views? @Katy Hetherington"/>
      </t:Event>
    </t:History>
  </t:Task>
  <t:Task id="{C99FC5C2-4A8E-4F6B-9B9C-7C4AF2AD7520}">
    <t:Anchor>
      <t:Comment id="663072071"/>
    </t:Anchor>
    <t:History>
      <t:Event id="{EDD21F68-1A68-48EE-A28A-E86FF16961FF}" time="2023-02-21T16:17:56.715Z">
        <t:Attribution userId="S::megan.fennell@nes.scot.nhs.uk::61db3d9d-783d-4554-b2d8-1a25cad3345e" userProvider="AD" userName="Megan Fennell"/>
        <t:Anchor>
          <t:Comment id="663072071"/>
        </t:Anchor>
        <t:Create/>
      </t:Event>
      <t:Event id="{55A5C9E8-DE50-49B4-99A5-E7D058980ACA}" time="2023-02-21T16:17:56.715Z">
        <t:Attribution userId="S::megan.fennell@nes.scot.nhs.uk::61db3d9d-783d-4554-b2d8-1a25cad3345e" userProvider="AD" userName="Megan Fennell"/>
        <t:Anchor>
          <t:Comment id="663072071"/>
        </t:Anchor>
        <t:Assign userId="S::katy.hetherington@nes.scot.nhs.uk::e021cd0c-ef3e-4d09-8527-720115436ccc" userProvider="AD" userName="Katy Hetherington"/>
      </t:Event>
      <t:Event id="{EEB79B23-CDA3-4B13-81B4-EEBF67C12087}" time="2023-02-21T16:17:56.715Z">
        <t:Attribution userId="S::megan.fennell@nes.scot.nhs.uk::61db3d9d-783d-4554-b2d8-1a25cad3345e" userProvider="AD" userName="Megan Fennell"/>
        <t:Anchor>
          <t:Comment id="663072071"/>
        </t:Anchor>
        <t:SetTitle title="resources? @Katy Hetheringt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B721FF69DB634F973843A9DCE4EA0F" ma:contentTypeVersion="15" ma:contentTypeDescription="Create a new document." ma:contentTypeScope="" ma:versionID="ec18efc05d1b7e87c9a40a344b65870c">
  <xsd:schema xmlns:xsd="http://www.w3.org/2001/XMLSchema" xmlns:xs="http://www.w3.org/2001/XMLSchema" xmlns:p="http://schemas.microsoft.com/office/2006/metadata/properties" xmlns:ns2="b3bc8a56-daae-4ef6-81d0-3aa2c0bf81e8" xmlns:ns3="582bd621-5739-4fbf-8eef-366d6049cbe6" targetNamespace="http://schemas.microsoft.com/office/2006/metadata/properties" ma:root="true" ma:fieldsID="d92eafcd41c74787652e5ef00ba30bde" ns2:_="" ns3:_="">
    <xsd:import namespace="b3bc8a56-daae-4ef6-81d0-3aa2c0bf81e8"/>
    <xsd:import namespace="582bd621-5739-4fbf-8eef-366d6049c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c8a56-daae-4ef6-81d0-3aa2c0bf8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2bd621-5739-4fbf-8eef-366d6049cb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71568c2-ce36-4cdf-86dd-b8e4fd8438e2}" ma:internalName="TaxCatchAll" ma:showField="CatchAllData" ma:web="582bd621-5739-4fbf-8eef-366d6049cb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82bd621-5739-4fbf-8eef-366d6049cbe6" xsi:nil="true"/>
    <lcf76f155ced4ddcb4097134ff3c332f xmlns="b3bc8a56-daae-4ef6-81d0-3aa2c0bf81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BA9E4E-F00F-4193-877D-D7D6EA2A5887}">
  <ds:schemaRefs>
    <ds:schemaRef ds:uri="http://schemas.openxmlformats.org/officeDocument/2006/bibliography"/>
  </ds:schemaRefs>
</ds:datastoreItem>
</file>

<file path=customXml/itemProps2.xml><?xml version="1.0" encoding="utf-8"?>
<ds:datastoreItem xmlns:ds="http://schemas.openxmlformats.org/officeDocument/2006/customXml" ds:itemID="{32A84053-AB65-40B1-BB9D-DAC4CCAA9319}">
  <ds:schemaRefs>
    <ds:schemaRef ds:uri="http://schemas.microsoft.com/sharepoint/v3/contenttype/forms"/>
  </ds:schemaRefs>
</ds:datastoreItem>
</file>

<file path=customXml/itemProps3.xml><?xml version="1.0" encoding="utf-8"?>
<ds:datastoreItem xmlns:ds="http://schemas.openxmlformats.org/officeDocument/2006/customXml" ds:itemID="{FAD01257-0D6C-4D1B-8E4E-6BA623750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c8a56-daae-4ef6-81d0-3aa2c0bf81e8"/>
    <ds:schemaRef ds:uri="582bd621-5739-4fbf-8eef-366d6049c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CA1E81-FC65-4748-A2C5-64EAE575ABFD}">
  <ds:schemaRefs>
    <ds:schemaRef ds:uri="http://schemas.microsoft.com/office/2006/metadata/properties"/>
    <ds:schemaRef ds:uri="http://schemas.microsoft.com/office/infopath/2007/PartnerControls"/>
    <ds:schemaRef ds:uri="582bd621-5739-4fbf-8eef-366d6049cbe6"/>
    <ds:schemaRef ds:uri="b3bc8a56-daae-4ef6-81d0-3aa2c0bf81e8"/>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8615</Words>
  <Characters>49110</Characters>
  <Application>Microsoft Office Word</Application>
  <DocSecurity>8</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NHS Education For Scotland</Company>
  <LinksUpToDate>false</LinksUpToDate>
  <CharactersWithSpaces>57610</CharactersWithSpaces>
  <SharedDoc>false</SharedDoc>
  <HLinks>
    <vt:vector size="426" baseType="variant">
      <vt:variant>
        <vt:i4>7798843</vt:i4>
      </vt:variant>
      <vt:variant>
        <vt:i4>294</vt:i4>
      </vt:variant>
      <vt:variant>
        <vt:i4>0</vt:i4>
      </vt:variant>
      <vt:variant>
        <vt:i4>5</vt:i4>
      </vt:variant>
      <vt:variant>
        <vt:lpwstr>https://learn.nes.nhs.scot/3480/equality-and-diversity-zone</vt:lpwstr>
      </vt:variant>
      <vt:variant>
        <vt:lpwstr/>
      </vt:variant>
      <vt:variant>
        <vt:i4>4587536</vt:i4>
      </vt:variant>
      <vt:variant>
        <vt:i4>291</vt:i4>
      </vt:variant>
      <vt:variant>
        <vt:i4>0</vt:i4>
      </vt:variant>
      <vt:variant>
        <vt:i4>5</vt:i4>
      </vt:variant>
      <vt:variant>
        <vt:lpwstr>https://www.gov.scot/publications/common-core-skills-knowledge-understanding-values-childrens-workforce-scotland/</vt:lpwstr>
      </vt:variant>
      <vt:variant>
        <vt:lpwstr/>
      </vt:variant>
      <vt:variant>
        <vt:i4>1835078</vt:i4>
      </vt:variant>
      <vt:variant>
        <vt:i4>288</vt:i4>
      </vt:variant>
      <vt:variant>
        <vt:i4>0</vt:i4>
      </vt:variant>
      <vt:variant>
        <vt:i4>5</vt:i4>
      </vt:variant>
      <vt:variant>
        <vt:lpwstr>https://www.gov.scot/publications/childrens-rights-wellbeing-impact-assessment-guidance/</vt:lpwstr>
      </vt:variant>
      <vt:variant>
        <vt:lpwstr/>
      </vt:variant>
      <vt:variant>
        <vt:i4>2818092</vt:i4>
      </vt:variant>
      <vt:variant>
        <vt:i4>285</vt:i4>
      </vt:variant>
      <vt:variant>
        <vt:i4>0</vt:i4>
      </vt:variant>
      <vt:variant>
        <vt:i4>5</vt:i4>
      </vt:variant>
      <vt:variant>
        <vt:lpwstr>https://www.nes.scot.nhs.uk/nes-current/launch-of-the-postural-care-strategy-for-scotland-your-posture-matters/</vt:lpwstr>
      </vt:variant>
      <vt:variant>
        <vt:lpwstr/>
      </vt:variant>
      <vt:variant>
        <vt:i4>589848</vt:i4>
      </vt:variant>
      <vt:variant>
        <vt:i4>282</vt:i4>
      </vt:variant>
      <vt:variant>
        <vt:i4>0</vt:i4>
      </vt:variant>
      <vt:variant>
        <vt:i4>5</vt:i4>
      </vt:variant>
      <vt:variant>
        <vt:lpwstr>https://learn.nes.nhs.scot/29910</vt:lpwstr>
      </vt:variant>
      <vt:variant>
        <vt:lpwstr/>
      </vt:variant>
      <vt:variant>
        <vt:i4>6881325</vt:i4>
      </vt:variant>
      <vt:variant>
        <vt:i4>279</vt:i4>
      </vt:variant>
      <vt:variant>
        <vt:i4>0</vt:i4>
      </vt:variant>
      <vt:variant>
        <vt:i4>5</vt:i4>
      </vt:variant>
      <vt:variant>
        <vt:lpwstr>https://www.nes.scot.nhs.uk/news/delivering-let-s-introduce-anxiety-management-liam-online-during-covid-19-lockdown-2021-2022/</vt:lpwstr>
      </vt:variant>
      <vt:variant>
        <vt:lpwstr/>
      </vt:variant>
      <vt:variant>
        <vt:i4>983056</vt:i4>
      </vt:variant>
      <vt:variant>
        <vt:i4>276</vt:i4>
      </vt:variant>
      <vt:variant>
        <vt:i4>0</vt:i4>
      </vt:variant>
      <vt:variant>
        <vt:i4>5</vt:i4>
      </vt:variant>
      <vt:variant>
        <vt:lpwstr>https://learn.nes.nhs.scot/36769</vt:lpwstr>
      </vt:variant>
      <vt:variant>
        <vt:lpwstr/>
      </vt:variant>
      <vt:variant>
        <vt:i4>7733308</vt:i4>
      </vt:variant>
      <vt:variant>
        <vt:i4>273</vt:i4>
      </vt:variant>
      <vt:variant>
        <vt:i4>0</vt:i4>
      </vt:variant>
      <vt:variant>
        <vt:i4>5</vt:i4>
      </vt:variant>
      <vt:variant>
        <vt:lpwstr>https://vimeo.com/725726661</vt:lpwstr>
      </vt:variant>
      <vt:variant>
        <vt:lpwstr/>
      </vt:variant>
      <vt:variant>
        <vt:i4>7733308</vt:i4>
      </vt:variant>
      <vt:variant>
        <vt:i4>270</vt:i4>
      </vt:variant>
      <vt:variant>
        <vt:i4>0</vt:i4>
      </vt:variant>
      <vt:variant>
        <vt:i4>5</vt:i4>
      </vt:variant>
      <vt:variant>
        <vt:lpwstr>https://vimeo.com/725726661</vt:lpwstr>
      </vt:variant>
      <vt:variant>
        <vt:lpwstr/>
      </vt:variant>
      <vt:variant>
        <vt:i4>24</vt:i4>
      </vt:variant>
      <vt:variant>
        <vt:i4>264</vt:i4>
      </vt:variant>
      <vt:variant>
        <vt:i4>0</vt:i4>
      </vt:variant>
      <vt:variant>
        <vt:i4>5</vt:i4>
      </vt:variant>
      <vt:variant>
        <vt:lpwstr>https://learn.nes.nhs.scot/19211</vt:lpwstr>
      </vt:variant>
      <vt:variant>
        <vt:lpwstr/>
      </vt:variant>
      <vt:variant>
        <vt:i4>7471210</vt:i4>
      </vt:variant>
      <vt:variant>
        <vt:i4>261</vt:i4>
      </vt:variant>
      <vt:variant>
        <vt:i4>0</vt:i4>
      </vt:variant>
      <vt:variant>
        <vt:i4>5</vt:i4>
      </vt:variant>
      <vt:variant>
        <vt:lpwstr>https://learn.nes.nhs.scot/3265/oral-health-improvement-for-priority-groups/childsmile</vt:lpwstr>
      </vt:variant>
      <vt:variant>
        <vt:lpwstr/>
      </vt:variant>
      <vt:variant>
        <vt:i4>3604587</vt:i4>
      </vt:variant>
      <vt:variant>
        <vt:i4>258</vt:i4>
      </vt:variant>
      <vt:variant>
        <vt:i4>0</vt:i4>
      </vt:variant>
      <vt:variant>
        <vt:i4>5</vt:i4>
      </vt:variant>
      <vt:variant>
        <vt:lpwstr>https://www.nes.scot.nhs.uk/news/giving-families-the-best-start-with-the-family-nurse-partnership/</vt:lpwstr>
      </vt:variant>
      <vt:variant>
        <vt:lpwstr/>
      </vt:variant>
      <vt:variant>
        <vt:i4>4980800</vt:i4>
      </vt:variant>
      <vt:variant>
        <vt:i4>255</vt:i4>
      </vt:variant>
      <vt:variant>
        <vt:i4>0</vt:i4>
      </vt:variant>
      <vt:variant>
        <vt:i4>5</vt:i4>
      </vt:variant>
      <vt:variant>
        <vt:lpwstr>https://www.nes.scot.nhs.uk/our-work/psychology-of-parenting/</vt:lpwstr>
      </vt:variant>
      <vt:variant>
        <vt:lpwstr/>
      </vt:variant>
      <vt:variant>
        <vt:i4>6291563</vt:i4>
      </vt:variant>
      <vt:variant>
        <vt:i4>252</vt:i4>
      </vt:variant>
      <vt:variant>
        <vt:i4>0</vt:i4>
      </vt:variant>
      <vt:variant>
        <vt:i4>5</vt:i4>
      </vt:variant>
      <vt:variant>
        <vt:lpwstr>https://www.nes.scot.nhs.uk/nes-current/new-interactive-e-module-for-a-trauma-skilled-practitioner/</vt:lpwstr>
      </vt:variant>
      <vt:variant>
        <vt:lpwstr/>
      </vt:variant>
      <vt:variant>
        <vt:i4>3735591</vt:i4>
      </vt:variant>
      <vt:variant>
        <vt:i4>249</vt:i4>
      </vt:variant>
      <vt:variant>
        <vt:i4>0</vt:i4>
      </vt:variant>
      <vt:variant>
        <vt:i4>5</vt:i4>
      </vt:variant>
      <vt:variant>
        <vt:lpwstr>https://learn.nes.nhs.scot/38722/equality-and-diversity-zone/protected-characteristics/age/sowing-seeds-trauma-informed-practice-for-anyone-working-with-children-and-young-people</vt:lpwstr>
      </vt:variant>
      <vt:variant>
        <vt:lpwstr/>
      </vt:variant>
      <vt:variant>
        <vt:i4>5570635</vt:i4>
      </vt:variant>
      <vt:variant>
        <vt:i4>246</vt:i4>
      </vt:variant>
      <vt:variant>
        <vt:i4>0</vt:i4>
      </vt:variant>
      <vt:variant>
        <vt:i4>5</vt:i4>
      </vt:variant>
      <vt:variant>
        <vt:lpwstr>https://www.nes.scot.nhs.uk/nes-current/package-of-trauma-informed-care-resources-now-available/</vt:lpwstr>
      </vt:variant>
      <vt:variant>
        <vt:lpwstr/>
      </vt:variant>
      <vt:variant>
        <vt:i4>65557</vt:i4>
      </vt:variant>
      <vt:variant>
        <vt:i4>243</vt:i4>
      </vt:variant>
      <vt:variant>
        <vt:i4>0</vt:i4>
      </vt:variant>
      <vt:variant>
        <vt:i4>5</vt:i4>
      </vt:variant>
      <vt:variant>
        <vt:lpwstr>https://learn.nes.nhs.scot/64316</vt:lpwstr>
      </vt:variant>
      <vt:variant>
        <vt:lpwstr/>
      </vt:variant>
      <vt:variant>
        <vt:i4>3407993</vt:i4>
      </vt:variant>
      <vt:variant>
        <vt:i4>240</vt:i4>
      </vt:variant>
      <vt:variant>
        <vt:i4>0</vt:i4>
      </vt:variant>
      <vt:variant>
        <vt:i4>5</vt:i4>
      </vt:variant>
      <vt:variant>
        <vt:lpwstr>https://thepromise.scot/the-promise-scotland/what-is-the-promise-scotland/</vt:lpwstr>
      </vt:variant>
      <vt:variant>
        <vt:lpwstr/>
      </vt:variant>
      <vt:variant>
        <vt:i4>196637</vt:i4>
      </vt:variant>
      <vt:variant>
        <vt:i4>237</vt:i4>
      </vt:variant>
      <vt:variant>
        <vt:i4>0</vt:i4>
      </vt:variant>
      <vt:variant>
        <vt:i4>5</vt:i4>
      </vt:variant>
      <vt:variant>
        <vt:lpwstr>https://learn.nes.nhs.scot/49346</vt:lpwstr>
      </vt:variant>
      <vt:variant>
        <vt:lpwstr/>
      </vt:variant>
      <vt:variant>
        <vt:i4>8257653</vt:i4>
      </vt:variant>
      <vt:variant>
        <vt:i4>234</vt:i4>
      </vt:variant>
      <vt:variant>
        <vt:i4>0</vt:i4>
      </vt:variant>
      <vt:variant>
        <vt:i4>5</vt:i4>
      </vt:variant>
      <vt:variant>
        <vt:lpwstr>https://www.digitallearningmap.nhs.scot/how-to-be-a-good-adult/one-good-adult-implementation-guidance/</vt:lpwstr>
      </vt:variant>
      <vt:variant>
        <vt:lpwstr/>
      </vt:variant>
      <vt:variant>
        <vt:i4>3342387</vt:i4>
      </vt:variant>
      <vt:variant>
        <vt:i4>231</vt:i4>
      </vt:variant>
      <vt:variant>
        <vt:i4>0</vt:i4>
      </vt:variant>
      <vt:variant>
        <vt:i4>5</vt:i4>
      </vt:variant>
      <vt:variant>
        <vt:lpwstr>https://www.digitallearningmap.nhs.scot/how-to-be-a-good-adult/</vt:lpwstr>
      </vt:variant>
      <vt:variant>
        <vt:lpwstr/>
      </vt:variant>
      <vt:variant>
        <vt:i4>7340083</vt:i4>
      </vt:variant>
      <vt:variant>
        <vt:i4>228</vt:i4>
      </vt:variant>
      <vt:variant>
        <vt:i4>0</vt:i4>
      </vt:variant>
      <vt:variant>
        <vt:i4>5</vt:i4>
      </vt:variant>
      <vt:variant>
        <vt:lpwstr>https://vimeo.com/786518961</vt:lpwstr>
      </vt:variant>
      <vt:variant>
        <vt:lpwstr/>
      </vt:variant>
      <vt:variant>
        <vt:i4>327755</vt:i4>
      </vt:variant>
      <vt:variant>
        <vt:i4>225</vt:i4>
      </vt:variant>
      <vt:variant>
        <vt:i4>0</vt:i4>
      </vt:variant>
      <vt:variant>
        <vt:i4>5</vt:i4>
      </vt:variant>
      <vt:variant>
        <vt:lpwstr>https://www.gov.scot/publications/guidance-part-1-section-2-duties-public-authorities-relation-uncrc/pages/7/</vt:lpwstr>
      </vt:variant>
      <vt:variant>
        <vt:lpwstr/>
      </vt:variant>
      <vt:variant>
        <vt:i4>4390988</vt:i4>
      </vt:variant>
      <vt:variant>
        <vt:i4>222</vt:i4>
      </vt:variant>
      <vt:variant>
        <vt:i4>0</vt:i4>
      </vt:variant>
      <vt:variant>
        <vt:i4>5</vt:i4>
      </vt:variant>
      <vt:variant>
        <vt:lpwstr>https://www.unicef.org.uk/rights-respecting-schools/wp-content/uploads/sites/4/2019/11/UN0332751.pdf</vt:lpwstr>
      </vt:variant>
      <vt:variant>
        <vt:lpwstr/>
      </vt:variant>
      <vt:variant>
        <vt:i4>5242974</vt:i4>
      </vt:variant>
      <vt:variant>
        <vt:i4>219</vt:i4>
      </vt:variant>
      <vt:variant>
        <vt:i4>0</vt:i4>
      </vt:variant>
      <vt:variant>
        <vt:i4>5</vt:i4>
      </vt:variant>
      <vt:variant>
        <vt:lpwstr>https://www.unicef.org.uk/what-we-do/un-convention-child-rights/</vt:lpwstr>
      </vt:variant>
      <vt:variant>
        <vt:lpwstr/>
      </vt:variant>
      <vt:variant>
        <vt:i4>3604526</vt:i4>
      </vt:variant>
      <vt:variant>
        <vt:i4>216</vt:i4>
      </vt:variant>
      <vt:variant>
        <vt:i4>0</vt:i4>
      </vt:variant>
      <vt:variant>
        <vt:i4>5</vt:i4>
      </vt:variant>
      <vt:variant>
        <vt:lpwstr>https://www.legislation.gov.uk/asp/2014/8/contents/enacted</vt:lpwstr>
      </vt:variant>
      <vt:variant>
        <vt:lpwstr/>
      </vt:variant>
      <vt:variant>
        <vt:i4>2228327</vt:i4>
      </vt:variant>
      <vt:variant>
        <vt:i4>213</vt:i4>
      </vt:variant>
      <vt:variant>
        <vt:i4>0</vt:i4>
      </vt:variant>
      <vt:variant>
        <vt:i4>5</vt:i4>
      </vt:variant>
      <vt:variant>
        <vt:lpwstr>https://www.scotlanddeanery.nhs.scot/trainee-development-and-wellbeing-service/</vt:lpwstr>
      </vt:variant>
      <vt:variant>
        <vt:lpwstr/>
      </vt:variant>
      <vt:variant>
        <vt:i4>2883691</vt:i4>
      </vt:variant>
      <vt:variant>
        <vt:i4>210</vt:i4>
      </vt:variant>
      <vt:variant>
        <vt:i4>0</vt:i4>
      </vt:variant>
      <vt:variant>
        <vt:i4>5</vt:i4>
      </vt:variant>
      <vt:variant>
        <vt:lpwstr>https://leadingtochange.scot/about/</vt:lpwstr>
      </vt:variant>
      <vt:variant>
        <vt:lpwstr/>
      </vt:variant>
      <vt:variant>
        <vt:i4>6619249</vt:i4>
      </vt:variant>
      <vt:variant>
        <vt:i4>207</vt:i4>
      </vt:variant>
      <vt:variant>
        <vt:i4>0</vt:i4>
      </vt:variant>
      <vt:variant>
        <vt:i4>5</vt:i4>
      </vt:variant>
      <vt:variant>
        <vt:lpwstr>https://www.nationaldigitalplatform.scot/about/</vt:lpwstr>
      </vt:variant>
      <vt:variant>
        <vt:lpwstr/>
      </vt:variant>
      <vt:variant>
        <vt:i4>5505050</vt:i4>
      </vt:variant>
      <vt:variant>
        <vt:i4>204</vt:i4>
      </vt:variant>
      <vt:variant>
        <vt:i4>0</vt:i4>
      </vt:variant>
      <vt:variant>
        <vt:i4>5</vt:i4>
      </vt:variant>
      <vt:variant>
        <vt:lpwstr>https://www.gov.scot/publications/digital-scotland-service-standard/</vt:lpwstr>
      </vt:variant>
      <vt:variant>
        <vt:lpwstr/>
      </vt:variant>
      <vt:variant>
        <vt:i4>7471162</vt:i4>
      </vt:variant>
      <vt:variant>
        <vt:i4>201</vt:i4>
      </vt:variant>
      <vt:variant>
        <vt:i4>0</vt:i4>
      </vt:variant>
      <vt:variant>
        <vt:i4>5</vt:i4>
      </vt:variant>
      <vt:variant>
        <vt:lpwstr>https://www.gov.scot/publications/the-scottish-approach-to-service-design/</vt:lpwstr>
      </vt:variant>
      <vt:variant>
        <vt:lpwstr/>
      </vt:variant>
      <vt:variant>
        <vt:i4>917571</vt:i4>
      </vt:variant>
      <vt:variant>
        <vt:i4>198</vt:i4>
      </vt:variant>
      <vt:variant>
        <vt:i4>0</vt:i4>
      </vt:variant>
      <vt:variant>
        <vt:i4>5</vt:i4>
      </vt:variant>
      <vt:variant>
        <vt:lpwstr>https://learn.nes.nhs.scot/52507/digital-health-and-care-leadership-programme-dlp</vt:lpwstr>
      </vt:variant>
      <vt:variant>
        <vt:lpwstr/>
      </vt:variant>
      <vt:variant>
        <vt:i4>3342369</vt:i4>
      </vt:variant>
      <vt:variant>
        <vt:i4>195</vt:i4>
      </vt:variant>
      <vt:variant>
        <vt:i4>0</vt:i4>
      </vt:variant>
      <vt:variant>
        <vt:i4>5</vt:i4>
      </vt:variant>
      <vt:variant>
        <vt:lpwstr>https://learn.nes.nhs.scot/3123</vt:lpwstr>
      </vt:variant>
      <vt:variant>
        <vt:lpwstr/>
      </vt:variant>
      <vt:variant>
        <vt:i4>7798843</vt:i4>
      </vt:variant>
      <vt:variant>
        <vt:i4>192</vt:i4>
      </vt:variant>
      <vt:variant>
        <vt:i4>0</vt:i4>
      </vt:variant>
      <vt:variant>
        <vt:i4>5</vt:i4>
      </vt:variant>
      <vt:variant>
        <vt:lpwstr>https://learn.nes.nhs.scot/3480/equality-and-diversity-zone</vt:lpwstr>
      </vt:variant>
      <vt:variant>
        <vt:lpwstr/>
      </vt:variant>
      <vt:variant>
        <vt:i4>7929915</vt:i4>
      </vt:variant>
      <vt:variant>
        <vt:i4>189</vt:i4>
      </vt:variant>
      <vt:variant>
        <vt:i4>0</vt:i4>
      </vt:variant>
      <vt:variant>
        <vt:i4>5</vt:i4>
      </vt:variant>
      <vt:variant>
        <vt:lpwstr>https://eur01.safelinks.protection.outlook.com/?url=https%3A%2F%2Fwww.scotlanddeanery.nhs.scot%2Finternational-medical-graduates%2Ftrainer-resources%2F&amp;data=05%7C01%7Ckaty.hetherington%40nhs.scot%7C30086bbdd2474bdbed2308dafafec989%7C10efe0bda0304bca809cb5e6745e499a%7C0%7C0%7C638098269450016127%7CUnknown%7CTWFpbGZsb3d8eyJWIjoiMC4wLjAwMDAiLCJQIjoiV2luMzIiLCJBTiI6Ik1haWwiLCJXVCI6Mn0%3D%7C3000%7C%7C%7C&amp;sdata=JIcDI1UEaMSAYvHxWzhgWQIYRF%2BoJLmQP%2FtmWpPaFmc%3D&amp;reserved=0</vt:lpwstr>
      </vt:variant>
      <vt:variant>
        <vt:lpwstr/>
      </vt:variant>
      <vt:variant>
        <vt:i4>262161</vt:i4>
      </vt:variant>
      <vt:variant>
        <vt:i4>186</vt:i4>
      </vt:variant>
      <vt:variant>
        <vt:i4>0</vt:i4>
      </vt:variant>
      <vt:variant>
        <vt:i4>5</vt:i4>
      </vt:variant>
      <vt:variant>
        <vt:lpwstr>https://www.nhsscotlandacademy.co.uk/</vt:lpwstr>
      </vt:variant>
      <vt:variant>
        <vt:lpwstr/>
      </vt:variant>
      <vt:variant>
        <vt:i4>655379</vt:i4>
      </vt:variant>
      <vt:variant>
        <vt:i4>183</vt:i4>
      </vt:variant>
      <vt:variant>
        <vt:i4>0</vt:i4>
      </vt:variant>
      <vt:variant>
        <vt:i4>5</vt:i4>
      </vt:variant>
      <vt:variant>
        <vt:lpwstr>https://www.nes.scot.nhs.uk/media/hb2hl4fj/suppliers-guide-v9.pdf</vt:lpwstr>
      </vt:variant>
      <vt:variant>
        <vt:lpwstr/>
      </vt:variant>
      <vt:variant>
        <vt:i4>1966108</vt:i4>
      </vt:variant>
      <vt:variant>
        <vt:i4>180</vt:i4>
      </vt:variant>
      <vt:variant>
        <vt:i4>0</vt:i4>
      </vt:variant>
      <vt:variant>
        <vt:i4>5</vt:i4>
      </vt:variant>
      <vt:variant>
        <vt:lpwstr>https://www.nes.scot.nhs.uk/media/ndnfype0/ethicalprocurementpolicyfornhseducationforscotland.pdf</vt:lpwstr>
      </vt:variant>
      <vt:variant>
        <vt:lpwstr/>
      </vt:variant>
      <vt:variant>
        <vt:i4>131095</vt:i4>
      </vt:variant>
      <vt:variant>
        <vt:i4>177</vt:i4>
      </vt:variant>
      <vt:variant>
        <vt:i4>0</vt:i4>
      </vt:variant>
      <vt:variant>
        <vt:i4>5</vt:i4>
      </vt:variant>
      <vt:variant>
        <vt:lpwstr>https://learn.nes.nhs.scot/62650</vt:lpwstr>
      </vt:variant>
      <vt:variant>
        <vt:lpwstr/>
      </vt:variant>
      <vt:variant>
        <vt:i4>1310728</vt:i4>
      </vt:variant>
      <vt:variant>
        <vt:i4>174</vt:i4>
      </vt:variant>
      <vt:variant>
        <vt:i4>0</vt:i4>
      </vt:variant>
      <vt:variant>
        <vt:i4>5</vt:i4>
      </vt:variant>
      <vt:variant>
        <vt:lpwstr>https://equalityhumanrights.com/en/publication-download/mainstreaming-equality-duty-guide-public-authorities-scotland</vt:lpwstr>
      </vt:variant>
      <vt:variant>
        <vt:lpwstr/>
      </vt:variant>
      <vt:variant>
        <vt:i4>5439554</vt:i4>
      </vt:variant>
      <vt:variant>
        <vt:i4>171</vt:i4>
      </vt:variant>
      <vt:variant>
        <vt:i4>0</vt:i4>
      </vt:variant>
      <vt:variant>
        <vt:i4>5</vt:i4>
      </vt:variant>
      <vt:variant>
        <vt:lpwstr>https://www.nes.scot.nhs.uk/</vt:lpwstr>
      </vt:variant>
      <vt:variant>
        <vt:lpwstr/>
      </vt:variant>
      <vt:variant>
        <vt:i4>7340083</vt:i4>
      </vt:variant>
      <vt:variant>
        <vt:i4>168</vt:i4>
      </vt:variant>
      <vt:variant>
        <vt:i4>0</vt:i4>
      </vt:variant>
      <vt:variant>
        <vt:i4>5</vt:i4>
      </vt:variant>
      <vt:variant>
        <vt:lpwstr>https://www.nes.scot.nhs.uk/media/yiednjfj/equality-outcomes-and-mainstreaming-report-2021-25.pdf?id=%2Fsites%2F1nes%2FShared%20Documents%2FEquality%20and%20Diversity%2FEquality%20outcomes%202017-21%2FNESD0692%20Equality%20Outcomes%20and%20Mainstreaming%20Report%202017%20FINAL.pdf&amp;parent=%2Fsites%2F1nes%2FShared%20Documents%2FEquality%20and%20Diversity%2FEquality%20outcomes%202017-21</vt:lpwstr>
      </vt:variant>
      <vt:variant>
        <vt:lpwstr/>
      </vt:variant>
      <vt:variant>
        <vt:i4>7536648</vt:i4>
      </vt:variant>
      <vt:variant>
        <vt:i4>165</vt:i4>
      </vt:variant>
      <vt:variant>
        <vt:i4>0</vt:i4>
      </vt:variant>
      <vt:variant>
        <vt:i4>5</vt:i4>
      </vt:variant>
      <vt:variant>
        <vt:lpwstr>mailto:nes.equalityteam@nhs.scot</vt:lpwstr>
      </vt:variant>
      <vt:variant>
        <vt:lpwstr/>
      </vt:variant>
      <vt:variant>
        <vt:i4>5832751</vt:i4>
      </vt:variant>
      <vt:variant>
        <vt:i4>162</vt:i4>
      </vt:variant>
      <vt:variant>
        <vt:i4>0</vt:i4>
      </vt:variant>
      <vt:variant>
        <vt:i4>5</vt:i4>
      </vt:variant>
      <vt:variant>
        <vt:lpwstr>mailto:Katy.hetherington@nhs.scot</vt:lpwstr>
      </vt:variant>
      <vt:variant>
        <vt:lpwstr/>
      </vt:variant>
      <vt:variant>
        <vt:i4>7667785</vt:i4>
      </vt:variant>
      <vt:variant>
        <vt:i4>159</vt:i4>
      </vt:variant>
      <vt:variant>
        <vt:i4>0</vt:i4>
      </vt:variant>
      <vt:variant>
        <vt:i4>5</vt:i4>
      </vt:variant>
      <vt:variant>
        <vt:lpwstr>mailto:altformats@nes.scot.nhs.uk</vt:lpwstr>
      </vt:variant>
      <vt:variant>
        <vt:lpwstr/>
      </vt:variant>
      <vt:variant>
        <vt:i4>1376319</vt:i4>
      </vt:variant>
      <vt:variant>
        <vt:i4>152</vt:i4>
      </vt:variant>
      <vt:variant>
        <vt:i4>0</vt:i4>
      </vt:variant>
      <vt:variant>
        <vt:i4>5</vt:i4>
      </vt:variant>
      <vt:variant>
        <vt:lpwstr/>
      </vt:variant>
      <vt:variant>
        <vt:lpwstr>_Toc128735522</vt:lpwstr>
      </vt:variant>
      <vt:variant>
        <vt:i4>1376319</vt:i4>
      </vt:variant>
      <vt:variant>
        <vt:i4>146</vt:i4>
      </vt:variant>
      <vt:variant>
        <vt:i4>0</vt:i4>
      </vt:variant>
      <vt:variant>
        <vt:i4>5</vt:i4>
      </vt:variant>
      <vt:variant>
        <vt:lpwstr/>
      </vt:variant>
      <vt:variant>
        <vt:lpwstr>_Toc128735521</vt:lpwstr>
      </vt:variant>
      <vt:variant>
        <vt:i4>1376319</vt:i4>
      </vt:variant>
      <vt:variant>
        <vt:i4>140</vt:i4>
      </vt:variant>
      <vt:variant>
        <vt:i4>0</vt:i4>
      </vt:variant>
      <vt:variant>
        <vt:i4>5</vt:i4>
      </vt:variant>
      <vt:variant>
        <vt:lpwstr/>
      </vt:variant>
      <vt:variant>
        <vt:lpwstr>_Toc128735520</vt:lpwstr>
      </vt:variant>
      <vt:variant>
        <vt:i4>1441855</vt:i4>
      </vt:variant>
      <vt:variant>
        <vt:i4>134</vt:i4>
      </vt:variant>
      <vt:variant>
        <vt:i4>0</vt:i4>
      </vt:variant>
      <vt:variant>
        <vt:i4>5</vt:i4>
      </vt:variant>
      <vt:variant>
        <vt:lpwstr/>
      </vt:variant>
      <vt:variant>
        <vt:lpwstr>_Toc128735519</vt:lpwstr>
      </vt:variant>
      <vt:variant>
        <vt:i4>1441855</vt:i4>
      </vt:variant>
      <vt:variant>
        <vt:i4>128</vt:i4>
      </vt:variant>
      <vt:variant>
        <vt:i4>0</vt:i4>
      </vt:variant>
      <vt:variant>
        <vt:i4>5</vt:i4>
      </vt:variant>
      <vt:variant>
        <vt:lpwstr/>
      </vt:variant>
      <vt:variant>
        <vt:lpwstr>_Toc128735518</vt:lpwstr>
      </vt:variant>
      <vt:variant>
        <vt:i4>1441855</vt:i4>
      </vt:variant>
      <vt:variant>
        <vt:i4>122</vt:i4>
      </vt:variant>
      <vt:variant>
        <vt:i4>0</vt:i4>
      </vt:variant>
      <vt:variant>
        <vt:i4>5</vt:i4>
      </vt:variant>
      <vt:variant>
        <vt:lpwstr/>
      </vt:variant>
      <vt:variant>
        <vt:lpwstr>_Toc128735517</vt:lpwstr>
      </vt:variant>
      <vt:variant>
        <vt:i4>1441855</vt:i4>
      </vt:variant>
      <vt:variant>
        <vt:i4>116</vt:i4>
      </vt:variant>
      <vt:variant>
        <vt:i4>0</vt:i4>
      </vt:variant>
      <vt:variant>
        <vt:i4>5</vt:i4>
      </vt:variant>
      <vt:variant>
        <vt:lpwstr/>
      </vt:variant>
      <vt:variant>
        <vt:lpwstr>_Toc128735516</vt:lpwstr>
      </vt:variant>
      <vt:variant>
        <vt:i4>1441855</vt:i4>
      </vt:variant>
      <vt:variant>
        <vt:i4>110</vt:i4>
      </vt:variant>
      <vt:variant>
        <vt:i4>0</vt:i4>
      </vt:variant>
      <vt:variant>
        <vt:i4>5</vt:i4>
      </vt:variant>
      <vt:variant>
        <vt:lpwstr/>
      </vt:variant>
      <vt:variant>
        <vt:lpwstr>_Toc128735515</vt:lpwstr>
      </vt:variant>
      <vt:variant>
        <vt:i4>1441855</vt:i4>
      </vt:variant>
      <vt:variant>
        <vt:i4>104</vt:i4>
      </vt:variant>
      <vt:variant>
        <vt:i4>0</vt:i4>
      </vt:variant>
      <vt:variant>
        <vt:i4>5</vt:i4>
      </vt:variant>
      <vt:variant>
        <vt:lpwstr/>
      </vt:variant>
      <vt:variant>
        <vt:lpwstr>_Toc128735514</vt:lpwstr>
      </vt:variant>
      <vt:variant>
        <vt:i4>1441855</vt:i4>
      </vt:variant>
      <vt:variant>
        <vt:i4>98</vt:i4>
      </vt:variant>
      <vt:variant>
        <vt:i4>0</vt:i4>
      </vt:variant>
      <vt:variant>
        <vt:i4>5</vt:i4>
      </vt:variant>
      <vt:variant>
        <vt:lpwstr/>
      </vt:variant>
      <vt:variant>
        <vt:lpwstr>_Toc128735513</vt:lpwstr>
      </vt:variant>
      <vt:variant>
        <vt:i4>1441855</vt:i4>
      </vt:variant>
      <vt:variant>
        <vt:i4>92</vt:i4>
      </vt:variant>
      <vt:variant>
        <vt:i4>0</vt:i4>
      </vt:variant>
      <vt:variant>
        <vt:i4>5</vt:i4>
      </vt:variant>
      <vt:variant>
        <vt:lpwstr/>
      </vt:variant>
      <vt:variant>
        <vt:lpwstr>_Toc128735512</vt:lpwstr>
      </vt:variant>
      <vt:variant>
        <vt:i4>1441855</vt:i4>
      </vt:variant>
      <vt:variant>
        <vt:i4>86</vt:i4>
      </vt:variant>
      <vt:variant>
        <vt:i4>0</vt:i4>
      </vt:variant>
      <vt:variant>
        <vt:i4>5</vt:i4>
      </vt:variant>
      <vt:variant>
        <vt:lpwstr/>
      </vt:variant>
      <vt:variant>
        <vt:lpwstr>_Toc128735511</vt:lpwstr>
      </vt:variant>
      <vt:variant>
        <vt:i4>1441855</vt:i4>
      </vt:variant>
      <vt:variant>
        <vt:i4>80</vt:i4>
      </vt:variant>
      <vt:variant>
        <vt:i4>0</vt:i4>
      </vt:variant>
      <vt:variant>
        <vt:i4>5</vt:i4>
      </vt:variant>
      <vt:variant>
        <vt:lpwstr/>
      </vt:variant>
      <vt:variant>
        <vt:lpwstr>_Toc128735510</vt:lpwstr>
      </vt:variant>
      <vt:variant>
        <vt:i4>1507391</vt:i4>
      </vt:variant>
      <vt:variant>
        <vt:i4>74</vt:i4>
      </vt:variant>
      <vt:variant>
        <vt:i4>0</vt:i4>
      </vt:variant>
      <vt:variant>
        <vt:i4>5</vt:i4>
      </vt:variant>
      <vt:variant>
        <vt:lpwstr/>
      </vt:variant>
      <vt:variant>
        <vt:lpwstr>_Toc128735509</vt:lpwstr>
      </vt:variant>
      <vt:variant>
        <vt:i4>1507391</vt:i4>
      </vt:variant>
      <vt:variant>
        <vt:i4>68</vt:i4>
      </vt:variant>
      <vt:variant>
        <vt:i4>0</vt:i4>
      </vt:variant>
      <vt:variant>
        <vt:i4>5</vt:i4>
      </vt:variant>
      <vt:variant>
        <vt:lpwstr/>
      </vt:variant>
      <vt:variant>
        <vt:lpwstr>_Toc128735508</vt:lpwstr>
      </vt:variant>
      <vt:variant>
        <vt:i4>1507391</vt:i4>
      </vt:variant>
      <vt:variant>
        <vt:i4>62</vt:i4>
      </vt:variant>
      <vt:variant>
        <vt:i4>0</vt:i4>
      </vt:variant>
      <vt:variant>
        <vt:i4>5</vt:i4>
      </vt:variant>
      <vt:variant>
        <vt:lpwstr/>
      </vt:variant>
      <vt:variant>
        <vt:lpwstr>_Toc128735507</vt:lpwstr>
      </vt:variant>
      <vt:variant>
        <vt:i4>1507391</vt:i4>
      </vt:variant>
      <vt:variant>
        <vt:i4>56</vt:i4>
      </vt:variant>
      <vt:variant>
        <vt:i4>0</vt:i4>
      </vt:variant>
      <vt:variant>
        <vt:i4>5</vt:i4>
      </vt:variant>
      <vt:variant>
        <vt:lpwstr/>
      </vt:variant>
      <vt:variant>
        <vt:lpwstr>_Toc128735506</vt:lpwstr>
      </vt:variant>
      <vt:variant>
        <vt:i4>1507391</vt:i4>
      </vt:variant>
      <vt:variant>
        <vt:i4>50</vt:i4>
      </vt:variant>
      <vt:variant>
        <vt:i4>0</vt:i4>
      </vt:variant>
      <vt:variant>
        <vt:i4>5</vt:i4>
      </vt:variant>
      <vt:variant>
        <vt:lpwstr/>
      </vt:variant>
      <vt:variant>
        <vt:lpwstr>_Toc128735505</vt:lpwstr>
      </vt:variant>
      <vt:variant>
        <vt:i4>1507391</vt:i4>
      </vt:variant>
      <vt:variant>
        <vt:i4>44</vt:i4>
      </vt:variant>
      <vt:variant>
        <vt:i4>0</vt:i4>
      </vt:variant>
      <vt:variant>
        <vt:i4>5</vt:i4>
      </vt:variant>
      <vt:variant>
        <vt:lpwstr/>
      </vt:variant>
      <vt:variant>
        <vt:lpwstr>_Toc128735504</vt:lpwstr>
      </vt:variant>
      <vt:variant>
        <vt:i4>1507391</vt:i4>
      </vt:variant>
      <vt:variant>
        <vt:i4>38</vt:i4>
      </vt:variant>
      <vt:variant>
        <vt:i4>0</vt:i4>
      </vt:variant>
      <vt:variant>
        <vt:i4>5</vt:i4>
      </vt:variant>
      <vt:variant>
        <vt:lpwstr/>
      </vt:variant>
      <vt:variant>
        <vt:lpwstr>_Toc128735503</vt:lpwstr>
      </vt:variant>
      <vt:variant>
        <vt:i4>1507391</vt:i4>
      </vt:variant>
      <vt:variant>
        <vt:i4>32</vt:i4>
      </vt:variant>
      <vt:variant>
        <vt:i4>0</vt:i4>
      </vt:variant>
      <vt:variant>
        <vt:i4>5</vt:i4>
      </vt:variant>
      <vt:variant>
        <vt:lpwstr/>
      </vt:variant>
      <vt:variant>
        <vt:lpwstr>_Toc128735502</vt:lpwstr>
      </vt:variant>
      <vt:variant>
        <vt:i4>1507391</vt:i4>
      </vt:variant>
      <vt:variant>
        <vt:i4>26</vt:i4>
      </vt:variant>
      <vt:variant>
        <vt:i4>0</vt:i4>
      </vt:variant>
      <vt:variant>
        <vt:i4>5</vt:i4>
      </vt:variant>
      <vt:variant>
        <vt:lpwstr/>
      </vt:variant>
      <vt:variant>
        <vt:lpwstr>_Toc128735501</vt:lpwstr>
      </vt:variant>
      <vt:variant>
        <vt:i4>1507391</vt:i4>
      </vt:variant>
      <vt:variant>
        <vt:i4>20</vt:i4>
      </vt:variant>
      <vt:variant>
        <vt:i4>0</vt:i4>
      </vt:variant>
      <vt:variant>
        <vt:i4>5</vt:i4>
      </vt:variant>
      <vt:variant>
        <vt:lpwstr/>
      </vt:variant>
      <vt:variant>
        <vt:lpwstr>_Toc128735500</vt:lpwstr>
      </vt:variant>
      <vt:variant>
        <vt:i4>1966142</vt:i4>
      </vt:variant>
      <vt:variant>
        <vt:i4>14</vt:i4>
      </vt:variant>
      <vt:variant>
        <vt:i4>0</vt:i4>
      </vt:variant>
      <vt:variant>
        <vt:i4>5</vt:i4>
      </vt:variant>
      <vt:variant>
        <vt:lpwstr/>
      </vt:variant>
      <vt:variant>
        <vt:lpwstr>_Toc128735499</vt:lpwstr>
      </vt:variant>
      <vt:variant>
        <vt:i4>1966142</vt:i4>
      </vt:variant>
      <vt:variant>
        <vt:i4>8</vt:i4>
      </vt:variant>
      <vt:variant>
        <vt:i4>0</vt:i4>
      </vt:variant>
      <vt:variant>
        <vt:i4>5</vt:i4>
      </vt:variant>
      <vt:variant>
        <vt:lpwstr/>
      </vt:variant>
      <vt:variant>
        <vt:lpwstr>_Toc128735498</vt:lpwstr>
      </vt:variant>
      <vt:variant>
        <vt:i4>1966142</vt:i4>
      </vt:variant>
      <vt:variant>
        <vt:i4>2</vt:i4>
      </vt:variant>
      <vt:variant>
        <vt:i4>0</vt:i4>
      </vt:variant>
      <vt:variant>
        <vt:i4>5</vt:i4>
      </vt:variant>
      <vt:variant>
        <vt:lpwstr/>
      </vt:variant>
      <vt:variant>
        <vt:lpwstr>_Toc128735497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Hetherington</dc:creator>
  <cp:keywords/>
  <dc:description/>
  <cp:lastModifiedBy>Megan Fennell</cp:lastModifiedBy>
  <cp:revision>6</cp:revision>
  <cp:lastPrinted>2023-02-07T14:03:00Z</cp:lastPrinted>
  <dcterms:created xsi:type="dcterms:W3CDTF">2023-03-16T12:38:00Z</dcterms:created>
  <dcterms:modified xsi:type="dcterms:W3CDTF">2023-04-25T14:33:00Z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0x01010076B721FF69DB634F973843A9DCE4EA0F</vt:lpwstr>
  </property>
  <property fmtid="{D5CDD505-2E9C-101B-9397-08002B2CF9AE}" pid="3" name="MediaServiceImageTags">
    <vt:lpwstr/>
  </property>
</Properties>
</file>