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8D45E" w14:textId="77777777" w:rsidR="00C14C0A" w:rsidRPr="00C14C0A" w:rsidRDefault="00C14C0A" w:rsidP="00C14C0A">
      <w:pPr>
        <w:spacing w:after="0" w:line="240" w:lineRule="auto"/>
        <w:rPr>
          <w:rFonts w:eastAsia="Times New Roman" w:cstheme="minorHAnsi"/>
          <w:kern w:val="0"/>
          <w:sz w:val="24"/>
          <w:szCs w:val="21"/>
          <w:lang w:val="x-none" w:eastAsia="en-GB"/>
          <w14:ligatures w14:val="none"/>
        </w:rPr>
      </w:pPr>
    </w:p>
    <w:p w14:paraId="5DB802E6" w14:textId="77777777" w:rsidR="00C14C0A" w:rsidRPr="00C14C0A" w:rsidRDefault="00C14C0A" w:rsidP="00C14C0A">
      <w:pPr>
        <w:spacing w:after="0" w:line="240" w:lineRule="auto"/>
        <w:rPr>
          <w:rFonts w:eastAsia="Times New Roman" w:cstheme="minorHAnsi"/>
          <w:kern w:val="0"/>
          <w:sz w:val="24"/>
          <w:szCs w:val="21"/>
          <w:lang w:val="x-none" w:eastAsia="en-GB"/>
          <w14:ligatures w14:val="none"/>
        </w:rPr>
      </w:pPr>
    </w:p>
    <w:p w14:paraId="775408D8" w14:textId="77777777" w:rsidR="00C14C0A" w:rsidRPr="00C14C0A" w:rsidRDefault="00C14C0A" w:rsidP="00C14C0A">
      <w:pPr>
        <w:spacing w:after="0" w:line="240" w:lineRule="auto"/>
        <w:rPr>
          <w:rFonts w:eastAsia="Times New Roman" w:cstheme="minorHAnsi"/>
          <w:kern w:val="0"/>
          <w:sz w:val="24"/>
          <w:szCs w:val="24"/>
          <w:u w:val="single"/>
          <w:lang w:eastAsia="en-GB"/>
          <w14:ligatures w14:val="none"/>
        </w:rPr>
      </w:pPr>
    </w:p>
    <w:p w14:paraId="6DE437C2" w14:textId="77777777" w:rsidR="00C14C0A" w:rsidRPr="00C14C0A" w:rsidRDefault="00C14C0A" w:rsidP="00C14C0A">
      <w:pPr>
        <w:spacing w:after="0" w:line="240" w:lineRule="auto"/>
        <w:rPr>
          <w:rFonts w:eastAsia="Times New Roman" w:cstheme="minorHAnsi"/>
          <w:kern w:val="0"/>
          <w:sz w:val="24"/>
          <w:szCs w:val="24"/>
          <w:u w:val="single"/>
          <w:lang w:eastAsia="en-GB"/>
          <w14:ligatures w14:val="none"/>
        </w:rPr>
      </w:pPr>
    </w:p>
    <w:p w14:paraId="673BFFE4" w14:textId="77777777" w:rsidR="00C14C0A" w:rsidRPr="00C14C0A" w:rsidRDefault="00C14C0A" w:rsidP="00C14C0A">
      <w:pPr>
        <w:spacing w:after="0" w:line="240" w:lineRule="auto"/>
        <w:rPr>
          <w:rFonts w:eastAsia="Times New Roman" w:cstheme="minorHAnsi"/>
          <w:kern w:val="0"/>
          <w:sz w:val="24"/>
          <w:szCs w:val="24"/>
          <w:u w:val="single"/>
          <w:lang w:eastAsia="en-GB"/>
          <w14:ligatures w14:val="none"/>
        </w:rPr>
      </w:pPr>
    </w:p>
    <w:p w14:paraId="03D4B5C2" w14:textId="77777777" w:rsidR="00C14C0A" w:rsidRPr="00C14C0A" w:rsidRDefault="00C14C0A" w:rsidP="00C14C0A">
      <w:pPr>
        <w:spacing w:after="0" w:line="240" w:lineRule="auto"/>
        <w:rPr>
          <w:rFonts w:eastAsia="Times New Roman" w:cstheme="minorHAnsi"/>
          <w:kern w:val="0"/>
          <w:sz w:val="24"/>
          <w:szCs w:val="24"/>
          <w:u w:val="single"/>
          <w:lang w:eastAsia="en-GB"/>
          <w14:ligatures w14:val="none"/>
        </w:rPr>
      </w:pPr>
    </w:p>
    <w:p w14:paraId="124D847C" w14:textId="3FD08D14" w:rsidR="00C14C0A" w:rsidRDefault="00C14C0A" w:rsidP="00C14C0A">
      <w:pPr>
        <w:spacing w:after="0" w:line="240" w:lineRule="auto"/>
        <w:rPr>
          <w:rFonts w:eastAsia="Times New Roman" w:cstheme="minorHAnsi"/>
          <w:kern w:val="0"/>
          <w:sz w:val="24"/>
          <w:szCs w:val="21"/>
          <w:lang w:eastAsia="en-GB"/>
          <w14:ligatures w14:val="none"/>
        </w:rPr>
      </w:pPr>
    </w:p>
    <w:p w14:paraId="3EC10D62" w14:textId="0F2B4FA2" w:rsidR="006E6B07" w:rsidRDefault="006E6B07" w:rsidP="00C14C0A">
      <w:pPr>
        <w:spacing w:after="0" w:line="240" w:lineRule="auto"/>
        <w:rPr>
          <w:rFonts w:eastAsia="Times New Roman" w:cstheme="minorHAnsi"/>
          <w:kern w:val="0"/>
          <w:sz w:val="24"/>
          <w:szCs w:val="21"/>
          <w:lang w:eastAsia="en-GB"/>
          <w14:ligatures w14:val="none"/>
        </w:rPr>
      </w:pPr>
    </w:p>
    <w:p w14:paraId="0B9AA3F7" w14:textId="4690F15A" w:rsidR="006E6B07" w:rsidRDefault="006E6B07" w:rsidP="00C14C0A">
      <w:pPr>
        <w:spacing w:after="0" w:line="240" w:lineRule="auto"/>
        <w:rPr>
          <w:rFonts w:eastAsia="Times New Roman" w:cstheme="minorHAnsi"/>
          <w:kern w:val="0"/>
          <w:sz w:val="24"/>
          <w:szCs w:val="21"/>
          <w:lang w:eastAsia="en-GB"/>
          <w14:ligatures w14:val="none"/>
        </w:rPr>
      </w:pPr>
    </w:p>
    <w:p w14:paraId="4187F37F" w14:textId="46503E91" w:rsidR="006E6B07" w:rsidRPr="00C10165" w:rsidRDefault="00876C82" w:rsidP="00C10165">
      <w:pPr>
        <w:rPr>
          <w:rFonts w:ascii="Arial" w:hAnsi="Arial" w:cs="Arial"/>
          <w:sz w:val="52"/>
          <w:szCs w:val="52"/>
        </w:rPr>
      </w:pPr>
      <w:r w:rsidRPr="00C10165">
        <w:rPr>
          <w:rFonts w:ascii="Arial" w:hAnsi="Arial" w:cs="Arial"/>
          <w:sz w:val="52"/>
          <w:szCs w:val="52"/>
        </w:rPr>
        <w:t xml:space="preserve">Equality, Fairer Scotland and Children’s Rights Impact Assessment </w:t>
      </w:r>
    </w:p>
    <w:p w14:paraId="656EF841" w14:textId="77777777" w:rsidR="00555E0A" w:rsidRDefault="00555E0A" w:rsidP="00053241">
      <w:pPr>
        <w:pStyle w:val="Heading1"/>
      </w:pPr>
    </w:p>
    <w:p w14:paraId="2D8F944E" w14:textId="77777777" w:rsidR="00F9712F" w:rsidRDefault="00F9712F" w:rsidP="00896DDA"/>
    <w:p w14:paraId="48EEEC3A" w14:textId="77777777" w:rsidR="00F9712F" w:rsidRDefault="00F9712F" w:rsidP="00896DDA"/>
    <w:p w14:paraId="5E446224" w14:textId="77777777" w:rsidR="006E6B07" w:rsidRPr="00C14C0A" w:rsidRDefault="006E6B07" w:rsidP="00C14C0A">
      <w:pPr>
        <w:spacing w:after="0" w:line="240" w:lineRule="auto"/>
        <w:rPr>
          <w:rFonts w:eastAsia="Times New Roman" w:cstheme="minorHAnsi"/>
          <w:kern w:val="0"/>
          <w:sz w:val="24"/>
          <w:szCs w:val="21"/>
          <w:lang w:eastAsia="en-GB"/>
          <w14:ligatures w14:val="none"/>
        </w:rPr>
      </w:pPr>
    </w:p>
    <w:sdt>
      <w:sdtPr>
        <w:rPr>
          <w:rFonts w:eastAsia="Times New Roman" w:cstheme="minorHAnsi"/>
          <w:b/>
          <w:bCs/>
          <w:color w:val="000000" w:themeColor="text1"/>
          <w:kern w:val="0"/>
          <w:sz w:val="48"/>
          <w:szCs w:val="48"/>
          <w:lang w:eastAsia="en-GB"/>
          <w14:ligatures w14:val="none"/>
        </w:rPr>
        <w:alias w:val="Title"/>
        <w:tag w:val=""/>
        <w:id w:val="-273253830"/>
        <w:placeholder>
          <w:docPart w:val="EEFF4138E9E3483B9FAE462F30A96AF8"/>
        </w:placeholder>
        <w:dataBinding w:prefixMappings="xmlns:ns0='http://purl.org/dc/elements/1.1/' xmlns:ns1='http://schemas.openxmlformats.org/package/2006/metadata/core-properties' " w:xpath="/ns1:coreProperties[1]/ns0:title[1]" w:storeItemID="{6C3C8BC8-F283-45AE-878A-BAB7291924A1}"/>
        <w:text/>
      </w:sdtPr>
      <w:sdtContent>
        <w:p w14:paraId="42E03495" w14:textId="1A024779" w:rsidR="00C14C0A" w:rsidRDefault="00EB1E97" w:rsidP="00C14C0A">
          <w:pPr>
            <w:spacing w:after="0" w:line="240" w:lineRule="auto"/>
            <w:rPr>
              <w:rFonts w:eastAsia="Times New Roman" w:cstheme="minorHAnsi"/>
              <w:b/>
              <w:bCs/>
              <w:color w:val="FFFFFF" w:themeColor="background1"/>
              <w:kern w:val="0"/>
              <w:sz w:val="48"/>
              <w:szCs w:val="48"/>
              <w:lang w:eastAsia="en-GB"/>
              <w14:ligatures w14:val="none"/>
            </w:rPr>
          </w:pPr>
          <w:r>
            <w:rPr>
              <w:rFonts w:eastAsia="Times New Roman" w:cstheme="minorHAnsi"/>
              <w:b/>
              <w:bCs/>
              <w:color w:val="000000" w:themeColor="text1"/>
              <w:kern w:val="0"/>
              <w:sz w:val="48"/>
              <w:szCs w:val="48"/>
              <w:lang w:eastAsia="en-GB"/>
              <w14:ligatures w14:val="none"/>
            </w:rPr>
            <w:t>NES Anti-Racism Action Plan</w:t>
          </w:r>
          <w:r w:rsidR="00932402">
            <w:rPr>
              <w:rFonts w:eastAsia="Times New Roman" w:cstheme="minorHAnsi"/>
              <w:b/>
              <w:bCs/>
              <w:color w:val="000000" w:themeColor="text1"/>
              <w:kern w:val="0"/>
              <w:sz w:val="48"/>
              <w:szCs w:val="48"/>
              <w:lang w:eastAsia="en-GB"/>
              <w14:ligatures w14:val="none"/>
            </w:rPr>
            <w:t xml:space="preserve"> 2025-2026</w:t>
          </w:r>
        </w:p>
      </w:sdtContent>
    </w:sdt>
    <w:p w14:paraId="766E42E4" w14:textId="77777777" w:rsidR="00250AF6" w:rsidRPr="004600F6" w:rsidRDefault="00250AF6" w:rsidP="00C14C0A">
      <w:pPr>
        <w:spacing w:after="0" w:line="240" w:lineRule="auto"/>
        <w:rPr>
          <w:rFonts w:eastAsia="Times New Roman" w:cstheme="minorHAnsi"/>
          <w:b/>
          <w:bCs/>
          <w:color w:val="FFFFFF" w:themeColor="background1"/>
          <w:kern w:val="0"/>
          <w:sz w:val="48"/>
          <w:szCs w:val="48"/>
          <w:lang w:eastAsia="en-GB"/>
          <w14:ligatures w14:val="none"/>
        </w:rPr>
      </w:pPr>
    </w:p>
    <w:p w14:paraId="20AFE4BA" w14:textId="6EF1A544" w:rsidR="00C14C0A" w:rsidRPr="00C14C0A" w:rsidRDefault="00250AF6" w:rsidP="00C14C0A">
      <w:pPr>
        <w:spacing w:after="0" w:line="240" w:lineRule="auto"/>
        <w:ind w:right="-330"/>
        <w:rPr>
          <w:rFonts w:eastAsia="Times New Roman" w:cstheme="minorHAnsi"/>
          <w:kern w:val="0"/>
          <w:sz w:val="24"/>
          <w:szCs w:val="21"/>
          <w:lang w:eastAsia="en-GB"/>
          <w14:ligatures w14:val="none"/>
        </w:rPr>
      </w:pPr>
      <w:r>
        <w:rPr>
          <w:rFonts w:eastAsia="Times New Roman" w:cstheme="minorHAnsi"/>
          <w:color w:val="FFFFFF" w:themeColor="background1"/>
          <w:kern w:val="0"/>
          <w:sz w:val="40"/>
          <w:szCs w:val="40"/>
          <w:lang w:eastAsia="en-GB"/>
          <w14:ligatures w14:val="none"/>
        </w:rPr>
        <w:t>POSAL/ WORK HERE</w:t>
      </w:r>
      <w:r w:rsidR="00C14C0A" w:rsidRPr="00C14C0A">
        <w:rPr>
          <w:rFonts w:eastAsia="Times New Roman" w:cstheme="minorHAnsi"/>
          <w:kern w:val="0"/>
          <w:sz w:val="24"/>
          <w:szCs w:val="21"/>
          <w:lang w:eastAsia="en-GB"/>
          <w14:ligatures w14:val="none"/>
        </w:rPr>
        <w:t xml:space="preserve"> </w:t>
      </w:r>
    </w:p>
    <w:p w14:paraId="16E674FD" w14:textId="77777777" w:rsidR="00C14C0A" w:rsidRPr="00C14C0A" w:rsidRDefault="00C14C0A" w:rsidP="00C14C0A">
      <w:pPr>
        <w:tabs>
          <w:tab w:val="left" w:pos="7513"/>
        </w:tabs>
        <w:spacing w:after="0" w:line="240" w:lineRule="auto"/>
        <w:ind w:right="1513"/>
        <w:jc w:val="center"/>
        <w:rPr>
          <w:rFonts w:eastAsia="Times New Roman" w:cstheme="minorHAnsi"/>
          <w:color w:val="FFFFFF" w:themeColor="background1"/>
          <w:kern w:val="0"/>
          <w:sz w:val="144"/>
          <w:szCs w:val="144"/>
          <w:lang w:eastAsia="en-GB"/>
          <w14:ligatures w14:val="none"/>
        </w:rPr>
      </w:pPr>
      <w:r w:rsidRPr="00C14C0A">
        <w:rPr>
          <w:rFonts w:eastAsia="Times New Roman" w:cstheme="minorHAnsi"/>
          <w:color w:val="FFFFFF" w:themeColor="background1"/>
          <w:kern w:val="0"/>
          <w:sz w:val="72"/>
          <w:szCs w:val="72"/>
          <w:lang w:eastAsia="en-GB"/>
          <w14:ligatures w14:val="none"/>
        </w:rPr>
        <w:br w:type="page"/>
      </w:r>
    </w:p>
    <w:p w14:paraId="789E3CC5" w14:textId="3E671862" w:rsidR="00C14C0A" w:rsidRPr="00BA7685" w:rsidRDefault="00C14C0A" w:rsidP="005E45B3">
      <w:pPr>
        <w:pStyle w:val="TOCHeading"/>
        <w:tabs>
          <w:tab w:val="left" w:pos="6570"/>
        </w:tabs>
        <w:rPr>
          <w:rFonts w:cstheme="minorHAnsi"/>
          <w:color w:val="auto"/>
        </w:rPr>
      </w:pPr>
      <w:bookmarkStart w:id="0" w:name="_Toc7451279"/>
      <w:r w:rsidRPr="00BA7685">
        <w:rPr>
          <w:rFonts w:cstheme="minorHAnsi"/>
          <w:color w:val="auto"/>
        </w:rPr>
        <w:lastRenderedPageBreak/>
        <w:t xml:space="preserve">Contents </w:t>
      </w:r>
      <w:r w:rsidR="005E45B3">
        <w:rPr>
          <w:rFonts w:cstheme="minorHAnsi"/>
          <w:color w:val="auto"/>
        </w:rPr>
        <w:tab/>
      </w:r>
    </w:p>
    <w:p w14:paraId="225AD68B" w14:textId="47C5429F" w:rsidR="00932402" w:rsidRDefault="00C10165">
      <w:pPr>
        <w:pStyle w:val="TOC1"/>
        <w:rPr>
          <w:rFonts w:eastAsiaTheme="minorEastAsia" w:cstheme="minorBidi"/>
          <w:bCs w:val="0"/>
          <w:kern w:val="2"/>
          <w:sz w:val="24"/>
          <w:szCs w:val="24"/>
          <w14:ligatures w14:val="standardContextual"/>
        </w:rPr>
      </w:pPr>
      <w:r>
        <w:fldChar w:fldCharType="begin"/>
      </w:r>
      <w:r w:rsidR="00C14C0A">
        <w:instrText>TOC \o "1-1" \z \u \h</w:instrText>
      </w:r>
      <w:r>
        <w:fldChar w:fldCharType="separate"/>
      </w:r>
      <w:hyperlink w:anchor="_Toc195091523" w:history="1">
        <w:r w:rsidR="00932402" w:rsidRPr="00623A73">
          <w:rPr>
            <w:rStyle w:val="Hyperlink"/>
          </w:rPr>
          <w:t>1.</w:t>
        </w:r>
        <w:r w:rsidR="00932402">
          <w:rPr>
            <w:rFonts w:eastAsiaTheme="minorEastAsia" w:cstheme="minorBidi"/>
            <w:bCs w:val="0"/>
            <w:kern w:val="2"/>
            <w:sz w:val="24"/>
            <w:szCs w:val="24"/>
            <w14:ligatures w14:val="standardContextual"/>
          </w:rPr>
          <w:tab/>
        </w:r>
        <w:r w:rsidR="00932402" w:rsidRPr="00623A73">
          <w:rPr>
            <w:rStyle w:val="Hyperlink"/>
          </w:rPr>
          <w:t>Introduction</w:t>
        </w:r>
        <w:r w:rsidR="00932402">
          <w:rPr>
            <w:webHidden/>
          </w:rPr>
          <w:tab/>
        </w:r>
        <w:r w:rsidR="00932402">
          <w:rPr>
            <w:webHidden/>
          </w:rPr>
          <w:fldChar w:fldCharType="begin"/>
        </w:r>
        <w:r w:rsidR="00932402">
          <w:rPr>
            <w:webHidden/>
          </w:rPr>
          <w:instrText xml:space="preserve"> PAGEREF _Toc195091523 \h </w:instrText>
        </w:r>
        <w:r w:rsidR="00932402">
          <w:rPr>
            <w:webHidden/>
          </w:rPr>
        </w:r>
        <w:r w:rsidR="00932402">
          <w:rPr>
            <w:webHidden/>
          </w:rPr>
          <w:fldChar w:fldCharType="separate"/>
        </w:r>
        <w:r w:rsidR="00932402">
          <w:rPr>
            <w:webHidden/>
          </w:rPr>
          <w:t>3</w:t>
        </w:r>
        <w:r w:rsidR="00932402">
          <w:rPr>
            <w:webHidden/>
          </w:rPr>
          <w:fldChar w:fldCharType="end"/>
        </w:r>
      </w:hyperlink>
    </w:p>
    <w:p w14:paraId="11E55E1A" w14:textId="121202F5" w:rsidR="00932402" w:rsidRDefault="00932402">
      <w:pPr>
        <w:pStyle w:val="TOC1"/>
        <w:rPr>
          <w:rFonts w:eastAsiaTheme="minorEastAsia" w:cstheme="minorBidi"/>
          <w:bCs w:val="0"/>
          <w:kern w:val="2"/>
          <w:sz w:val="24"/>
          <w:szCs w:val="24"/>
          <w14:ligatures w14:val="standardContextual"/>
        </w:rPr>
      </w:pPr>
      <w:hyperlink w:anchor="_Toc195091524" w:history="1">
        <w:r w:rsidRPr="00623A73">
          <w:rPr>
            <w:rStyle w:val="Hyperlink"/>
          </w:rPr>
          <w:t>2.</w:t>
        </w:r>
        <w:r>
          <w:rPr>
            <w:rFonts w:eastAsiaTheme="minorEastAsia" w:cstheme="minorBidi"/>
            <w:bCs w:val="0"/>
            <w:kern w:val="2"/>
            <w:sz w:val="24"/>
            <w:szCs w:val="24"/>
            <w14:ligatures w14:val="standardContextual"/>
          </w:rPr>
          <w:tab/>
        </w:r>
        <w:r w:rsidRPr="00623A73">
          <w:rPr>
            <w:rStyle w:val="Hyperlink"/>
          </w:rPr>
          <w:t>Purpose/objective of proposed work</w:t>
        </w:r>
        <w:r>
          <w:rPr>
            <w:webHidden/>
          </w:rPr>
          <w:tab/>
        </w:r>
        <w:r>
          <w:rPr>
            <w:webHidden/>
          </w:rPr>
          <w:fldChar w:fldCharType="begin"/>
        </w:r>
        <w:r>
          <w:rPr>
            <w:webHidden/>
          </w:rPr>
          <w:instrText xml:space="preserve"> PAGEREF _Toc195091524 \h </w:instrText>
        </w:r>
        <w:r>
          <w:rPr>
            <w:webHidden/>
          </w:rPr>
        </w:r>
        <w:r>
          <w:rPr>
            <w:webHidden/>
          </w:rPr>
          <w:fldChar w:fldCharType="separate"/>
        </w:r>
        <w:r>
          <w:rPr>
            <w:webHidden/>
          </w:rPr>
          <w:t>3</w:t>
        </w:r>
        <w:r>
          <w:rPr>
            <w:webHidden/>
          </w:rPr>
          <w:fldChar w:fldCharType="end"/>
        </w:r>
      </w:hyperlink>
    </w:p>
    <w:p w14:paraId="2757C97D" w14:textId="3F72302E" w:rsidR="00932402" w:rsidRDefault="00932402">
      <w:pPr>
        <w:pStyle w:val="TOC1"/>
        <w:rPr>
          <w:rFonts w:eastAsiaTheme="minorEastAsia" w:cstheme="minorBidi"/>
          <w:bCs w:val="0"/>
          <w:kern w:val="2"/>
          <w:sz w:val="24"/>
          <w:szCs w:val="24"/>
          <w14:ligatures w14:val="standardContextual"/>
        </w:rPr>
      </w:pPr>
      <w:hyperlink w:anchor="_Toc195091525" w:history="1">
        <w:r w:rsidRPr="00623A73">
          <w:rPr>
            <w:rStyle w:val="Hyperlink"/>
          </w:rPr>
          <w:t>3.</w:t>
        </w:r>
        <w:r>
          <w:rPr>
            <w:rFonts w:eastAsiaTheme="minorEastAsia" w:cstheme="minorBidi"/>
            <w:bCs w:val="0"/>
            <w:kern w:val="2"/>
            <w:sz w:val="24"/>
            <w:szCs w:val="24"/>
            <w14:ligatures w14:val="standardContextual"/>
          </w:rPr>
          <w:tab/>
        </w:r>
        <w:r w:rsidRPr="00623A73">
          <w:rPr>
            <w:rStyle w:val="Hyperlink"/>
          </w:rPr>
          <w:t>Evidence</w:t>
        </w:r>
        <w:r>
          <w:rPr>
            <w:webHidden/>
          </w:rPr>
          <w:tab/>
        </w:r>
        <w:r>
          <w:rPr>
            <w:webHidden/>
          </w:rPr>
          <w:fldChar w:fldCharType="begin"/>
        </w:r>
        <w:r>
          <w:rPr>
            <w:webHidden/>
          </w:rPr>
          <w:instrText xml:space="preserve"> PAGEREF _Toc195091525 \h </w:instrText>
        </w:r>
        <w:r>
          <w:rPr>
            <w:webHidden/>
          </w:rPr>
        </w:r>
        <w:r>
          <w:rPr>
            <w:webHidden/>
          </w:rPr>
          <w:fldChar w:fldCharType="separate"/>
        </w:r>
        <w:r>
          <w:rPr>
            <w:webHidden/>
          </w:rPr>
          <w:t>4</w:t>
        </w:r>
        <w:r>
          <w:rPr>
            <w:webHidden/>
          </w:rPr>
          <w:fldChar w:fldCharType="end"/>
        </w:r>
      </w:hyperlink>
    </w:p>
    <w:p w14:paraId="6DD9832B" w14:textId="32BCCC34" w:rsidR="00932402" w:rsidRDefault="00932402">
      <w:pPr>
        <w:pStyle w:val="TOC1"/>
        <w:rPr>
          <w:rFonts w:eastAsiaTheme="minorEastAsia" w:cstheme="minorBidi"/>
          <w:bCs w:val="0"/>
          <w:kern w:val="2"/>
          <w:sz w:val="24"/>
          <w:szCs w:val="24"/>
          <w14:ligatures w14:val="standardContextual"/>
        </w:rPr>
      </w:pPr>
      <w:hyperlink w:anchor="_Toc195091526" w:history="1">
        <w:r w:rsidRPr="00623A73">
          <w:rPr>
            <w:rStyle w:val="Hyperlink"/>
          </w:rPr>
          <w:t>4.</w:t>
        </w:r>
        <w:r>
          <w:rPr>
            <w:rFonts w:eastAsiaTheme="minorEastAsia" w:cstheme="minorBidi"/>
            <w:bCs w:val="0"/>
            <w:kern w:val="2"/>
            <w:sz w:val="24"/>
            <w:szCs w:val="24"/>
            <w14:ligatures w14:val="standardContextual"/>
          </w:rPr>
          <w:tab/>
        </w:r>
        <w:r w:rsidRPr="00623A73">
          <w:rPr>
            <w:rStyle w:val="Hyperlink"/>
          </w:rPr>
          <w:t>Summary</w:t>
        </w:r>
        <w:r>
          <w:rPr>
            <w:webHidden/>
          </w:rPr>
          <w:tab/>
        </w:r>
        <w:r>
          <w:rPr>
            <w:webHidden/>
          </w:rPr>
          <w:fldChar w:fldCharType="begin"/>
        </w:r>
        <w:r>
          <w:rPr>
            <w:webHidden/>
          </w:rPr>
          <w:instrText xml:space="preserve"> PAGEREF _Toc195091526 \h </w:instrText>
        </w:r>
        <w:r>
          <w:rPr>
            <w:webHidden/>
          </w:rPr>
        </w:r>
        <w:r>
          <w:rPr>
            <w:webHidden/>
          </w:rPr>
          <w:fldChar w:fldCharType="separate"/>
        </w:r>
        <w:r>
          <w:rPr>
            <w:webHidden/>
          </w:rPr>
          <w:t>5</w:t>
        </w:r>
        <w:r>
          <w:rPr>
            <w:webHidden/>
          </w:rPr>
          <w:fldChar w:fldCharType="end"/>
        </w:r>
      </w:hyperlink>
    </w:p>
    <w:p w14:paraId="4C8A02C1" w14:textId="456899C6" w:rsidR="00932402" w:rsidRDefault="00932402">
      <w:pPr>
        <w:pStyle w:val="TOC1"/>
        <w:rPr>
          <w:rFonts w:eastAsiaTheme="minorEastAsia" w:cstheme="minorBidi"/>
          <w:bCs w:val="0"/>
          <w:kern w:val="2"/>
          <w:sz w:val="24"/>
          <w:szCs w:val="24"/>
          <w14:ligatures w14:val="standardContextual"/>
        </w:rPr>
      </w:pPr>
      <w:hyperlink w:anchor="_Toc195091527" w:history="1">
        <w:r w:rsidRPr="00623A73">
          <w:rPr>
            <w:rStyle w:val="Hyperlink"/>
          </w:rPr>
          <w:t>5.</w:t>
        </w:r>
        <w:r>
          <w:rPr>
            <w:rFonts w:eastAsiaTheme="minorEastAsia" w:cstheme="minorBidi"/>
            <w:bCs w:val="0"/>
            <w:kern w:val="2"/>
            <w:sz w:val="24"/>
            <w:szCs w:val="24"/>
            <w14:ligatures w14:val="standardContextual"/>
          </w:rPr>
          <w:tab/>
        </w:r>
        <w:r w:rsidRPr="00623A73">
          <w:rPr>
            <w:rStyle w:val="Hyperlink"/>
          </w:rPr>
          <w:t>Making a difference</w:t>
        </w:r>
        <w:r>
          <w:rPr>
            <w:webHidden/>
          </w:rPr>
          <w:tab/>
        </w:r>
        <w:r>
          <w:rPr>
            <w:webHidden/>
          </w:rPr>
          <w:fldChar w:fldCharType="begin"/>
        </w:r>
        <w:r>
          <w:rPr>
            <w:webHidden/>
          </w:rPr>
          <w:instrText xml:space="preserve"> PAGEREF _Toc195091527 \h </w:instrText>
        </w:r>
        <w:r>
          <w:rPr>
            <w:webHidden/>
          </w:rPr>
        </w:r>
        <w:r>
          <w:rPr>
            <w:webHidden/>
          </w:rPr>
          <w:fldChar w:fldCharType="separate"/>
        </w:r>
        <w:r>
          <w:rPr>
            <w:webHidden/>
          </w:rPr>
          <w:t>7</w:t>
        </w:r>
        <w:r>
          <w:rPr>
            <w:webHidden/>
          </w:rPr>
          <w:fldChar w:fldCharType="end"/>
        </w:r>
      </w:hyperlink>
    </w:p>
    <w:p w14:paraId="659882F3" w14:textId="4420D8AC" w:rsidR="00932402" w:rsidRDefault="00932402">
      <w:pPr>
        <w:pStyle w:val="TOC1"/>
        <w:rPr>
          <w:rFonts w:eastAsiaTheme="minorEastAsia" w:cstheme="minorBidi"/>
          <w:bCs w:val="0"/>
          <w:kern w:val="2"/>
          <w:sz w:val="24"/>
          <w:szCs w:val="24"/>
          <w14:ligatures w14:val="standardContextual"/>
        </w:rPr>
      </w:pPr>
      <w:hyperlink w:anchor="_Toc195091528" w:history="1">
        <w:r w:rsidRPr="00623A73">
          <w:rPr>
            <w:rStyle w:val="Hyperlink"/>
          </w:rPr>
          <w:t>6.</w:t>
        </w:r>
        <w:r>
          <w:rPr>
            <w:rFonts w:eastAsiaTheme="minorEastAsia" w:cstheme="minorBidi"/>
            <w:bCs w:val="0"/>
            <w:kern w:val="2"/>
            <w:sz w:val="24"/>
            <w:szCs w:val="24"/>
            <w14:ligatures w14:val="standardContextual"/>
          </w:rPr>
          <w:tab/>
        </w:r>
        <w:r w:rsidRPr="00623A73">
          <w:rPr>
            <w:rStyle w:val="Hyperlink"/>
          </w:rPr>
          <w:t>Monitoring</w:t>
        </w:r>
        <w:r>
          <w:rPr>
            <w:webHidden/>
          </w:rPr>
          <w:tab/>
        </w:r>
        <w:r>
          <w:rPr>
            <w:webHidden/>
          </w:rPr>
          <w:fldChar w:fldCharType="begin"/>
        </w:r>
        <w:r>
          <w:rPr>
            <w:webHidden/>
          </w:rPr>
          <w:instrText xml:space="preserve"> PAGEREF _Toc195091528 \h </w:instrText>
        </w:r>
        <w:r>
          <w:rPr>
            <w:webHidden/>
          </w:rPr>
        </w:r>
        <w:r>
          <w:rPr>
            <w:webHidden/>
          </w:rPr>
          <w:fldChar w:fldCharType="separate"/>
        </w:r>
        <w:r>
          <w:rPr>
            <w:webHidden/>
          </w:rPr>
          <w:t>10</w:t>
        </w:r>
        <w:r>
          <w:rPr>
            <w:webHidden/>
          </w:rPr>
          <w:fldChar w:fldCharType="end"/>
        </w:r>
      </w:hyperlink>
    </w:p>
    <w:p w14:paraId="26E48024" w14:textId="1904C6A0" w:rsidR="00932402" w:rsidRDefault="00932402">
      <w:pPr>
        <w:pStyle w:val="TOC1"/>
        <w:rPr>
          <w:rFonts w:eastAsiaTheme="minorEastAsia" w:cstheme="minorBidi"/>
          <w:bCs w:val="0"/>
          <w:kern w:val="2"/>
          <w:sz w:val="24"/>
          <w:szCs w:val="24"/>
          <w14:ligatures w14:val="standardContextual"/>
        </w:rPr>
      </w:pPr>
      <w:hyperlink w:anchor="_Toc195091529" w:history="1">
        <w:r w:rsidRPr="00623A73">
          <w:rPr>
            <w:rStyle w:val="Hyperlink"/>
          </w:rPr>
          <w:t>7.</w:t>
        </w:r>
        <w:r>
          <w:rPr>
            <w:rFonts w:eastAsiaTheme="minorEastAsia" w:cstheme="minorBidi"/>
            <w:bCs w:val="0"/>
            <w:kern w:val="2"/>
            <w:sz w:val="24"/>
            <w:szCs w:val="24"/>
            <w14:ligatures w14:val="standardContextual"/>
          </w:rPr>
          <w:tab/>
        </w:r>
        <w:r w:rsidRPr="00623A73">
          <w:rPr>
            <w:rStyle w:val="Hyperlink"/>
          </w:rPr>
          <w:t>Sign-Off</w:t>
        </w:r>
        <w:r>
          <w:rPr>
            <w:webHidden/>
          </w:rPr>
          <w:tab/>
        </w:r>
        <w:r>
          <w:rPr>
            <w:webHidden/>
          </w:rPr>
          <w:fldChar w:fldCharType="begin"/>
        </w:r>
        <w:r>
          <w:rPr>
            <w:webHidden/>
          </w:rPr>
          <w:instrText xml:space="preserve"> PAGEREF _Toc195091529 \h </w:instrText>
        </w:r>
        <w:r>
          <w:rPr>
            <w:webHidden/>
          </w:rPr>
        </w:r>
        <w:r>
          <w:rPr>
            <w:webHidden/>
          </w:rPr>
          <w:fldChar w:fldCharType="separate"/>
        </w:r>
        <w:r>
          <w:rPr>
            <w:webHidden/>
          </w:rPr>
          <w:t>10</w:t>
        </w:r>
        <w:r>
          <w:rPr>
            <w:webHidden/>
          </w:rPr>
          <w:fldChar w:fldCharType="end"/>
        </w:r>
      </w:hyperlink>
    </w:p>
    <w:p w14:paraId="2714B315" w14:textId="3EBC8DA4" w:rsidR="00932402" w:rsidRDefault="00932402">
      <w:pPr>
        <w:pStyle w:val="TOC1"/>
        <w:rPr>
          <w:rFonts w:eastAsiaTheme="minorEastAsia" w:cstheme="minorBidi"/>
          <w:bCs w:val="0"/>
          <w:kern w:val="2"/>
          <w:sz w:val="24"/>
          <w:szCs w:val="24"/>
          <w14:ligatures w14:val="standardContextual"/>
        </w:rPr>
      </w:pPr>
      <w:hyperlink w:anchor="_Toc195091530" w:history="1">
        <w:r w:rsidRPr="00623A73">
          <w:rPr>
            <w:rStyle w:val="Hyperlink"/>
          </w:rPr>
          <w:t>Annex A: Impact on equality &amp; socio-economic disadvantage</w:t>
        </w:r>
        <w:r>
          <w:rPr>
            <w:webHidden/>
          </w:rPr>
          <w:tab/>
        </w:r>
        <w:r>
          <w:rPr>
            <w:webHidden/>
          </w:rPr>
          <w:fldChar w:fldCharType="begin"/>
        </w:r>
        <w:r>
          <w:rPr>
            <w:webHidden/>
          </w:rPr>
          <w:instrText xml:space="preserve"> PAGEREF _Toc195091530 \h </w:instrText>
        </w:r>
        <w:r>
          <w:rPr>
            <w:webHidden/>
          </w:rPr>
        </w:r>
        <w:r>
          <w:rPr>
            <w:webHidden/>
          </w:rPr>
          <w:fldChar w:fldCharType="separate"/>
        </w:r>
        <w:r>
          <w:rPr>
            <w:webHidden/>
          </w:rPr>
          <w:t>11</w:t>
        </w:r>
        <w:r>
          <w:rPr>
            <w:webHidden/>
          </w:rPr>
          <w:fldChar w:fldCharType="end"/>
        </w:r>
      </w:hyperlink>
    </w:p>
    <w:p w14:paraId="303BB5D2" w14:textId="6026E37A" w:rsidR="00C10165" w:rsidRDefault="00C10165" w:rsidP="18E29054">
      <w:pPr>
        <w:pStyle w:val="TOC1"/>
        <w:tabs>
          <w:tab w:val="clear" w:pos="9016"/>
          <w:tab w:val="right" w:leader="dot" w:pos="9015"/>
        </w:tabs>
        <w:rPr>
          <w:rFonts w:eastAsiaTheme="minorEastAsia" w:cstheme="minorBidi"/>
          <w:kern w:val="2"/>
          <w:sz w:val="24"/>
          <w:szCs w:val="24"/>
          <w14:ligatures w14:val="standardContextual"/>
        </w:rPr>
      </w:pPr>
      <w:r>
        <w:fldChar w:fldCharType="end"/>
      </w:r>
    </w:p>
    <w:p w14:paraId="2097290E" w14:textId="08A3BB29" w:rsidR="00C14C0A" w:rsidRPr="006020A5" w:rsidRDefault="00C14C0A" w:rsidP="00C14C0A">
      <w:pPr>
        <w:pStyle w:val="ListParagraph"/>
        <w:ind w:left="0"/>
        <w:rPr>
          <w:sz w:val="36"/>
          <w:szCs w:val="36"/>
        </w:rPr>
      </w:pPr>
    </w:p>
    <w:p w14:paraId="620EC8CA" w14:textId="77777777" w:rsidR="00C14C0A" w:rsidRPr="006020A5" w:rsidRDefault="00C14C0A" w:rsidP="00C14C0A">
      <w:pPr>
        <w:pStyle w:val="ListParagraph"/>
        <w:ind w:left="0"/>
        <w:rPr>
          <w:sz w:val="36"/>
          <w:szCs w:val="36"/>
        </w:rPr>
      </w:pPr>
    </w:p>
    <w:p w14:paraId="6C39CAE4" w14:textId="77777777" w:rsidR="00C14C0A" w:rsidRPr="006020A5" w:rsidRDefault="00C14C0A" w:rsidP="00C14C0A">
      <w:pPr>
        <w:pStyle w:val="ListParagraph"/>
        <w:ind w:left="0"/>
        <w:rPr>
          <w:sz w:val="36"/>
          <w:szCs w:val="36"/>
        </w:rPr>
      </w:pPr>
    </w:p>
    <w:p w14:paraId="0029810C" w14:textId="77777777" w:rsidR="00C14C0A" w:rsidRDefault="00C14C0A" w:rsidP="00C14C0A">
      <w:pPr>
        <w:pStyle w:val="ListParagraph"/>
        <w:ind w:left="0"/>
      </w:pPr>
    </w:p>
    <w:p w14:paraId="53485258" w14:textId="77777777" w:rsidR="00C14C0A" w:rsidRDefault="00C14C0A" w:rsidP="00C14C0A">
      <w:pPr>
        <w:pStyle w:val="ListParagraph"/>
        <w:ind w:left="0"/>
      </w:pPr>
    </w:p>
    <w:p w14:paraId="188BE186" w14:textId="77777777" w:rsidR="00C14C0A" w:rsidRDefault="00C14C0A" w:rsidP="00C14C0A">
      <w:pPr>
        <w:pStyle w:val="ListParagraph"/>
        <w:ind w:left="0"/>
      </w:pPr>
    </w:p>
    <w:p w14:paraId="49579497" w14:textId="77777777" w:rsidR="00C14C0A" w:rsidRDefault="00C14C0A" w:rsidP="00C14C0A">
      <w:pPr>
        <w:pStyle w:val="ListParagraph"/>
        <w:ind w:left="0"/>
      </w:pPr>
    </w:p>
    <w:p w14:paraId="3FEC4690" w14:textId="77777777" w:rsidR="00C14C0A" w:rsidRDefault="00C14C0A" w:rsidP="00C14C0A">
      <w:pPr>
        <w:pStyle w:val="ListParagraph"/>
        <w:ind w:left="0"/>
      </w:pPr>
    </w:p>
    <w:p w14:paraId="665BD6C1" w14:textId="77777777" w:rsidR="00C14C0A" w:rsidRDefault="00C14C0A" w:rsidP="00C14C0A">
      <w:pPr>
        <w:pStyle w:val="ListParagraph"/>
        <w:ind w:left="0"/>
      </w:pPr>
    </w:p>
    <w:p w14:paraId="6C4A9F26" w14:textId="77777777" w:rsidR="00C14C0A" w:rsidRDefault="00C14C0A" w:rsidP="00C14C0A">
      <w:pPr>
        <w:pStyle w:val="ListParagraph"/>
        <w:ind w:left="0"/>
      </w:pPr>
    </w:p>
    <w:p w14:paraId="05C86A5F" w14:textId="77777777" w:rsidR="00C14C0A" w:rsidRDefault="00C14C0A" w:rsidP="00C14C0A">
      <w:pPr>
        <w:pStyle w:val="ListParagraph"/>
        <w:ind w:left="0"/>
      </w:pPr>
    </w:p>
    <w:p w14:paraId="74A571D6" w14:textId="77777777" w:rsidR="00C14C0A" w:rsidRDefault="00C14C0A" w:rsidP="00C14C0A">
      <w:pPr>
        <w:pStyle w:val="ListParagraph"/>
        <w:ind w:left="0"/>
      </w:pPr>
    </w:p>
    <w:p w14:paraId="0A0D08D8" w14:textId="77777777" w:rsidR="00C14C0A" w:rsidRDefault="00C14C0A" w:rsidP="00C14C0A">
      <w:pPr>
        <w:pStyle w:val="ListParagraph"/>
        <w:ind w:left="0"/>
      </w:pPr>
    </w:p>
    <w:p w14:paraId="311901BD" w14:textId="77777777" w:rsidR="00C14C0A" w:rsidRDefault="00C14C0A" w:rsidP="00C14C0A">
      <w:pPr>
        <w:pStyle w:val="ListParagraph"/>
        <w:ind w:left="0"/>
      </w:pPr>
    </w:p>
    <w:p w14:paraId="27647D23" w14:textId="77777777" w:rsidR="00C14C0A" w:rsidRDefault="00C14C0A" w:rsidP="00C14C0A">
      <w:pPr>
        <w:pStyle w:val="ListParagraph"/>
        <w:ind w:left="0"/>
      </w:pPr>
    </w:p>
    <w:p w14:paraId="55217A82" w14:textId="77777777" w:rsidR="00C14C0A" w:rsidRDefault="00C14C0A" w:rsidP="00C14C0A">
      <w:pPr>
        <w:pStyle w:val="ListParagraph"/>
        <w:ind w:left="0"/>
      </w:pPr>
    </w:p>
    <w:p w14:paraId="0065C26B" w14:textId="77777777" w:rsidR="00C14C0A" w:rsidRDefault="00C14C0A" w:rsidP="00C14C0A">
      <w:pPr>
        <w:pStyle w:val="ListParagraph"/>
        <w:ind w:left="0"/>
      </w:pPr>
    </w:p>
    <w:p w14:paraId="5AE039A4" w14:textId="77777777" w:rsidR="00C14C0A" w:rsidRDefault="00C14C0A" w:rsidP="00C14C0A">
      <w:pPr>
        <w:pStyle w:val="ListParagraph"/>
        <w:ind w:left="0"/>
      </w:pPr>
    </w:p>
    <w:p w14:paraId="67104050" w14:textId="77777777" w:rsidR="00C14C0A" w:rsidRDefault="00C14C0A" w:rsidP="00C14C0A">
      <w:pPr>
        <w:pStyle w:val="ListParagraph"/>
        <w:ind w:left="0"/>
      </w:pPr>
    </w:p>
    <w:p w14:paraId="2F52EB9A" w14:textId="77777777" w:rsidR="00C14C0A" w:rsidRDefault="00C14C0A" w:rsidP="00C14C0A">
      <w:pPr>
        <w:pStyle w:val="ListParagraph"/>
        <w:ind w:left="0"/>
      </w:pPr>
    </w:p>
    <w:p w14:paraId="1B254837" w14:textId="77777777" w:rsidR="00C14C0A" w:rsidRDefault="00C14C0A" w:rsidP="00C14C0A">
      <w:pPr>
        <w:pStyle w:val="ListParagraph"/>
        <w:ind w:left="0"/>
      </w:pPr>
    </w:p>
    <w:p w14:paraId="00503496" w14:textId="77777777" w:rsidR="00C14C0A" w:rsidRDefault="00C14C0A" w:rsidP="00C14C0A">
      <w:pPr>
        <w:pStyle w:val="ListParagraph"/>
        <w:ind w:left="0"/>
      </w:pPr>
    </w:p>
    <w:p w14:paraId="1FFE005D" w14:textId="77777777" w:rsidR="00C14C0A" w:rsidRDefault="00C14C0A" w:rsidP="00C14C0A">
      <w:pPr>
        <w:pStyle w:val="ListParagraph"/>
        <w:ind w:left="0"/>
      </w:pPr>
    </w:p>
    <w:p w14:paraId="6E60A728" w14:textId="77777777" w:rsidR="00C14C0A" w:rsidRDefault="00C14C0A" w:rsidP="00C14C0A">
      <w:pPr>
        <w:pStyle w:val="ListParagraph"/>
        <w:ind w:left="0"/>
      </w:pPr>
    </w:p>
    <w:p w14:paraId="0CF99AAD" w14:textId="77777777" w:rsidR="00C14C0A" w:rsidRDefault="00C14C0A" w:rsidP="00C14C0A">
      <w:pPr>
        <w:pStyle w:val="ListParagraph"/>
        <w:ind w:left="0"/>
      </w:pPr>
    </w:p>
    <w:p w14:paraId="5EAF9D1D" w14:textId="77777777" w:rsidR="00C14C0A" w:rsidRDefault="00C14C0A" w:rsidP="00C14C0A">
      <w:pPr>
        <w:pStyle w:val="ListParagraph"/>
        <w:ind w:left="0"/>
      </w:pPr>
    </w:p>
    <w:p w14:paraId="122B3934" w14:textId="77777777" w:rsidR="00C14C0A" w:rsidRDefault="00C14C0A" w:rsidP="00C14C0A">
      <w:pPr>
        <w:pStyle w:val="ListParagraph"/>
        <w:ind w:left="0"/>
      </w:pPr>
    </w:p>
    <w:p w14:paraId="1F3E474D" w14:textId="77777777" w:rsidR="00C14C0A" w:rsidRDefault="00C14C0A" w:rsidP="00C14C0A">
      <w:pPr>
        <w:pStyle w:val="ListParagraph"/>
        <w:ind w:left="0"/>
      </w:pPr>
    </w:p>
    <w:p w14:paraId="2DD1AADE" w14:textId="17B6706D" w:rsidR="71F2295B" w:rsidRPr="00932402" w:rsidRDefault="00A23BE1" w:rsidP="00932402">
      <w:pPr>
        <w:pStyle w:val="Heading1"/>
        <w:numPr>
          <w:ilvl w:val="0"/>
          <w:numId w:val="32"/>
        </w:numPr>
        <w:rPr>
          <w:rStyle w:val="normaltextrun"/>
          <w:b w:val="0"/>
          <w:sz w:val="36"/>
        </w:rPr>
      </w:pPr>
      <w:bookmarkStart w:id="1" w:name="_Toc176164807"/>
      <w:bookmarkStart w:id="2" w:name="_Toc195091523"/>
      <w:r>
        <w:lastRenderedPageBreak/>
        <w:t>Introduction</w:t>
      </w:r>
      <w:bookmarkEnd w:id="1"/>
      <w:bookmarkEnd w:id="2"/>
    </w:p>
    <w:p w14:paraId="4F4306FC" w14:textId="0ADDFA65" w:rsidR="00B82DE0" w:rsidRPr="00C10165" w:rsidRDefault="00B82DE0" w:rsidP="00B82DE0">
      <w:pPr>
        <w:pStyle w:val="paragraph"/>
        <w:spacing w:before="0" w:after="0"/>
        <w:textAlignment w:val="baseline"/>
        <w:rPr>
          <w:rFonts w:ascii="Arial" w:hAnsi="Arial" w:cs="Arial"/>
          <w:sz w:val="28"/>
          <w:szCs w:val="28"/>
        </w:rPr>
      </w:pPr>
      <w:r w:rsidRPr="00C10165">
        <w:rPr>
          <w:rStyle w:val="normaltextrun"/>
          <w:rFonts w:ascii="Arial" w:hAnsi="Arial" w:cs="Arial"/>
          <w:color w:val="000000"/>
          <w:sz w:val="28"/>
          <w:szCs w:val="28"/>
        </w:rPr>
        <w:t xml:space="preserve">NES directorate or department: </w:t>
      </w:r>
      <w:r w:rsidR="00AF0EE9">
        <w:rPr>
          <w:rStyle w:val="normaltextrun"/>
          <w:rFonts w:ascii="Arial" w:hAnsi="Arial" w:cs="Arial"/>
          <w:color w:val="000000"/>
          <w:sz w:val="28"/>
          <w:szCs w:val="28"/>
        </w:rPr>
        <w:t>This strategy is for all of NES.</w:t>
      </w:r>
    </w:p>
    <w:p w14:paraId="70BAB884" w14:textId="22739A11" w:rsidR="00E5644D" w:rsidRPr="00E5644D" w:rsidRDefault="00E5644D" w:rsidP="00E5644D">
      <w:pPr>
        <w:spacing w:before="240" w:after="240"/>
        <w:textAlignment w:val="baseline"/>
        <w:rPr>
          <w:rFonts w:ascii="Arial" w:eastAsia="Arial" w:hAnsi="Arial" w:cs="Arial"/>
          <w:color w:val="000000" w:themeColor="text1"/>
          <w:sz w:val="28"/>
          <w:szCs w:val="28"/>
        </w:rPr>
      </w:pPr>
      <w:r>
        <w:rPr>
          <w:rFonts w:ascii="Arial" w:eastAsia="Arial" w:hAnsi="Arial" w:cs="Arial"/>
          <w:color w:val="000000" w:themeColor="text1"/>
          <w:sz w:val="28"/>
          <w:szCs w:val="28"/>
        </w:rPr>
        <w:t>E</w:t>
      </w:r>
      <w:r w:rsidRPr="00E5644D">
        <w:rPr>
          <w:rFonts w:ascii="Arial" w:eastAsia="Arial" w:hAnsi="Arial" w:cs="Arial"/>
          <w:color w:val="000000" w:themeColor="text1"/>
          <w:sz w:val="28"/>
          <w:szCs w:val="28"/>
        </w:rPr>
        <w:t>quality, Fairer Scotland and Children’s Rights Impact Assessment</w:t>
      </w:r>
      <w:r w:rsidR="00AF0EE9">
        <w:rPr>
          <w:rFonts w:ascii="Arial" w:eastAsia="Arial" w:hAnsi="Arial" w:cs="Arial"/>
          <w:color w:val="000000" w:themeColor="text1"/>
          <w:sz w:val="28"/>
          <w:szCs w:val="28"/>
        </w:rPr>
        <w:t>s</w:t>
      </w:r>
      <w:r w:rsidRPr="00E5644D">
        <w:rPr>
          <w:rFonts w:ascii="Arial" w:eastAsia="Arial" w:hAnsi="Arial" w:cs="Arial"/>
          <w:color w:val="000000" w:themeColor="text1"/>
          <w:sz w:val="28"/>
          <w:szCs w:val="28"/>
        </w:rPr>
        <w:t xml:space="preserve"> help us to make good decisions</w:t>
      </w:r>
      <w:r w:rsidR="00AF0EE9">
        <w:rPr>
          <w:rFonts w:ascii="Arial" w:eastAsia="Arial" w:hAnsi="Arial" w:cs="Arial"/>
          <w:color w:val="000000" w:themeColor="text1"/>
          <w:sz w:val="28"/>
          <w:szCs w:val="28"/>
        </w:rPr>
        <w:t xml:space="preserve"> and</w:t>
      </w:r>
      <w:r w:rsidRPr="00E5644D">
        <w:rPr>
          <w:rFonts w:ascii="Arial" w:eastAsia="Arial" w:hAnsi="Arial" w:cs="Arial"/>
          <w:color w:val="000000" w:themeColor="text1"/>
          <w:sz w:val="28"/>
          <w:szCs w:val="28"/>
        </w:rPr>
        <w:t xml:space="preserve"> think about how we can:</w:t>
      </w:r>
    </w:p>
    <w:p w14:paraId="46459870" w14:textId="77777777" w:rsidR="00E5644D" w:rsidRPr="00E5644D" w:rsidRDefault="00E5644D" w:rsidP="6B62A5E7">
      <w:pPr>
        <w:numPr>
          <w:ilvl w:val="0"/>
          <w:numId w:val="33"/>
        </w:numPr>
        <w:spacing w:after="0" w:line="240" w:lineRule="auto"/>
        <w:ind w:left="714" w:hanging="357"/>
        <w:textAlignment w:val="baseline"/>
        <w:rPr>
          <w:rFonts w:ascii="Arial" w:eastAsia="Arial" w:hAnsi="Arial" w:cs="Arial"/>
          <w:color w:val="000000" w:themeColor="text1"/>
          <w:sz w:val="28"/>
          <w:szCs w:val="28"/>
        </w:rPr>
      </w:pPr>
      <w:r w:rsidRPr="6B62A5E7">
        <w:rPr>
          <w:rFonts w:ascii="Arial" w:eastAsia="Arial" w:hAnsi="Arial" w:cs="Arial"/>
          <w:color w:val="000000" w:themeColor="text1"/>
          <w:sz w:val="28"/>
          <w:szCs w:val="28"/>
        </w:rPr>
        <w:t>Take action to advance equality</w:t>
      </w:r>
    </w:p>
    <w:p w14:paraId="76F5DD85" w14:textId="77777777" w:rsidR="00E5644D" w:rsidRPr="00E5644D" w:rsidRDefault="00E5644D" w:rsidP="6B62A5E7">
      <w:pPr>
        <w:numPr>
          <w:ilvl w:val="0"/>
          <w:numId w:val="33"/>
        </w:numPr>
        <w:spacing w:after="0" w:line="240" w:lineRule="auto"/>
        <w:ind w:left="714" w:hanging="357"/>
        <w:textAlignment w:val="baseline"/>
        <w:rPr>
          <w:rFonts w:ascii="Arial" w:eastAsia="Arial" w:hAnsi="Arial" w:cs="Arial"/>
          <w:color w:val="000000" w:themeColor="text1"/>
          <w:sz w:val="28"/>
          <w:szCs w:val="28"/>
        </w:rPr>
      </w:pPr>
      <w:r w:rsidRPr="6B62A5E7">
        <w:rPr>
          <w:rFonts w:ascii="Arial" w:eastAsia="Arial" w:hAnsi="Arial" w:cs="Arial"/>
          <w:color w:val="000000" w:themeColor="text1"/>
          <w:sz w:val="28"/>
          <w:szCs w:val="28"/>
        </w:rPr>
        <w:t>Eliminate unlawful discrimination, harassment and victimisation</w:t>
      </w:r>
    </w:p>
    <w:p w14:paraId="5140398B" w14:textId="77777777" w:rsidR="00E5644D" w:rsidRPr="00E5644D" w:rsidRDefault="00E5644D" w:rsidP="6B62A5E7">
      <w:pPr>
        <w:numPr>
          <w:ilvl w:val="0"/>
          <w:numId w:val="33"/>
        </w:numPr>
        <w:spacing w:after="0" w:line="240" w:lineRule="auto"/>
        <w:ind w:left="714" w:hanging="357"/>
        <w:textAlignment w:val="baseline"/>
        <w:rPr>
          <w:rFonts w:ascii="Arial" w:eastAsia="Arial" w:hAnsi="Arial" w:cs="Arial"/>
          <w:color w:val="000000" w:themeColor="text1"/>
          <w:sz w:val="28"/>
          <w:szCs w:val="28"/>
        </w:rPr>
      </w:pPr>
      <w:r w:rsidRPr="6B62A5E7">
        <w:rPr>
          <w:rFonts w:ascii="Arial" w:eastAsia="Arial" w:hAnsi="Arial" w:cs="Arial"/>
          <w:color w:val="000000" w:themeColor="text1"/>
          <w:sz w:val="28"/>
          <w:szCs w:val="28"/>
        </w:rPr>
        <w:t>Foster good relations</w:t>
      </w:r>
    </w:p>
    <w:p w14:paraId="27EC57A6" w14:textId="77777777" w:rsidR="00E5644D" w:rsidRPr="00E5644D" w:rsidRDefault="00E5644D" w:rsidP="6B62A5E7">
      <w:pPr>
        <w:numPr>
          <w:ilvl w:val="0"/>
          <w:numId w:val="33"/>
        </w:numPr>
        <w:spacing w:after="0" w:line="240" w:lineRule="auto"/>
        <w:ind w:left="714" w:hanging="357"/>
        <w:textAlignment w:val="baseline"/>
        <w:rPr>
          <w:rFonts w:ascii="Arial" w:eastAsia="Arial" w:hAnsi="Arial" w:cs="Arial"/>
          <w:color w:val="000000" w:themeColor="text1"/>
          <w:sz w:val="28"/>
          <w:szCs w:val="28"/>
        </w:rPr>
      </w:pPr>
      <w:r w:rsidRPr="6B62A5E7">
        <w:rPr>
          <w:rFonts w:ascii="Arial" w:eastAsia="Arial" w:hAnsi="Arial" w:cs="Arial"/>
          <w:color w:val="000000" w:themeColor="text1"/>
          <w:sz w:val="28"/>
          <w:szCs w:val="28"/>
        </w:rPr>
        <w:t>Develop better technology, education and learning and workforce planning solutions to contribute to Scotland’s health and care</w:t>
      </w:r>
    </w:p>
    <w:p w14:paraId="30EB4017" w14:textId="77777777" w:rsidR="00E5644D" w:rsidRPr="00E5644D" w:rsidRDefault="00E5644D" w:rsidP="6B62A5E7">
      <w:pPr>
        <w:numPr>
          <w:ilvl w:val="0"/>
          <w:numId w:val="33"/>
        </w:numPr>
        <w:spacing w:after="0" w:line="240" w:lineRule="auto"/>
        <w:ind w:left="714" w:hanging="357"/>
        <w:textAlignment w:val="baseline"/>
        <w:rPr>
          <w:rFonts w:ascii="Arial" w:eastAsia="Arial" w:hAnsi="Arial" w:cs="Arial"/>
          <w:color w:val="000000" w:themeColor="text1"/>
          <w:sz w:val="28"/>
          <w:szCs w:val="28"/>
        </w:rPr>
      </w:pPr>
      <w:r w:rsidRPr="6B62A5E7">
        <w:rPr>
          <w:rFonts w:ascii="Arial" w:eastAsia="Arial" w:hAnsi="Arial" w:cs="Arial"/>
          <w:color w:val="000000" w:themeColor="text1"/>
          <w:sz w:val="28"/>
          <w:szCs w:val="28"/>
        </w:rPr>
        <w:t>Support us to be a diverse and inclusive employer</w:t>
      </w:r>
    </w:p>
    <w:p w14:paraId="4C068274" w14:textId="77777777" w:rsidR="00E5644D" w:rsidRPr="00E5644D" w:rsidRDefault="00E5644D" w:rsidP="6B62A5E7">
      <w:pPr>
        <w:numPr>
          <w:ilvl w:val="0"/>
          <w:numId w:val="33"/>
        </w:numPr>
        <w:spacing w:after="0" w:line="240" w:lineRule="auto"/>
        <w:ind w:left="714" w:hanging="357"/>
        <w:textAlignment w:val="baseline"/>
        <w:rPr>
          <w:rFonts w:ascii="Arial" w:eastAsia="Arial" w:hAnsi="Arial" w:cs="Arial"/>
          <w:color w:val="000000" w:themeColor="text1"/>
          <w:sz w:val="28"/>
          <w:szCs w:val="28"/>
        </w:rPr>
      </w:pPr>
      <w:r w:rsidRPr="6B62A5E7">
        <w:rPr>
          <w:rFonts w:ascii="Arial" w:eastAsia="Arial" w:hAnsi="Arial" w:cs="Arial"/>
          <w:color w:val="000000" w:themeColor="text1"/>
          <w:sz w:val="28"/>
          <w:szCs w:val="28"/>
        </w:rPr>
        <w:t>Demonstrate how we have considered equality and children’s rights in making our decisions.</w:t>
      </w:r>
    </w:p>
    <w:p w14:paraId="30C77CA6" w14:textId="3D238C89" w:rsidR="00E5644D" w:rsidRPr="00E5644D" w:rsidRDefault="00E5644D" w:rsidP="00E5644D">
      <w:pPr>
        <w:spacing w:before="240" w:after="240"/>
        <w:textAlignment w:val="baseline"/>
        <w:rPr>
          <w:rFonts w:ascii="Arial" w:eastAsia="Arial" w:hAnsi="Arial" w:cs="Arial"/>
          <w:color w:val="000000" w:themeColor="text1"/>
          <w:sz w:val="28"/>
          <w:szCs w:val="28"/>
        </w:rPr>
      </w:pPr>
      <w:r w:rsidRPr="00E5644D">
        <w:rPr>
          <w:rFonts w:ascii="Arial" w:eastAsia="Arial" w:hAnsi="Arial" w:cs="Arial"/>
          <w:color w:val="000000" w:themeColor="text1"/>
          <w:sz w:val="28"/>
          <w:szCs w:val="28"/>
        </w:rPr>
        <w:t xml:space="preserve">Impact Assessment is a helps us to consider how our work will meet the Public Sector Equality Duty </w:t>
      </w:r>
      <w:r>
        <w:rPr>
          <w:rFonts w:ascii="Arial" w:eastAsia="Arial" w:hAnsi="Arial" w:cs="Arial"/>
          <w:color w:val="000000" w:themeColor="text1"/>
          <w:sz w:val="28"/>
          <w:szCs w:val="28"/>
        </w:rPr>
        <w:t>and it is</w:t>
      </w:r>
      <w:r w:rsidRPr="00E5644D">
        <w:rPr>
          <w:rFonts w:ascii="Arial" w:eastAsia="Arial" w:hAnsi="Arial" w:cs="Arial"/>
          <w:color w:val="000000" w:themeColor="text1"/>
          <w:sz w:val="28"/>
          <w:szCs w:val="28"/>
        </w:rPr>
        <w:t xml:space="preserve"> an important way to mainstream equality into our work at NES.</w:t>
      </w:r>
    </w:p>
    <w:p w14:paraId="00341C28" w14:textId="60352387" w:rsidR="00B82DE0" w:rsidRPr="00737380" w:rsidRDefault="00B82DE0" w:rsidP="00BE787F">
      <w:pPr>
        <w:pStyle w:val="Heading1"/>
        <w:numPr>
          <w:ilvl w:val="0"/>
          <w:numId w:val="32"/>
        </w:numPr>
      </w:pPr>
      <w:bookmarkStart w:id="3" w:name="_Toc195091524"/>
      <w:r>
        <w:t>Purpose/objective of proposed work</w:t>
      </w:r>
      <w:bookmarkEnd w:id="3"/>
      <w:r>
        <w:t xml:space="preserve"> </w:t>
      </w:r>
    </w:p>
    <w:p w14:paraId="0C0F75F5" w14:textId="77777777" w:rsidR="00207977" w:rsidRDefault="00207977" w:rsidP="00BD2A30">
      <w:pPr>
        <w:rPr>
          <w:rFonts w:ascii="Arial" w:eastAsiaTheme="minorEastAsia" w:hAnsi="Arial" w:cs="Arial"/>
          <w:sz w:val="28"/>
          <w:szCs w:val="28"/>
        </w:rPr>
      </w:pPr>
    </w:p>
    <w:p w14:paraId="6D857332" w14:textId="77777777" w:rsidR="00E76888" w:rsidRDefault="00BD2A30" w:rsidP="00BD2A30">
      <w:pPr>
        <w:rPr>
          <w:rFonts w:ascii="Arial" w:eastAsiaTheme="minorEastAsia" w:hAnsi="Arial" w:cs="Arial"/>
          <w:sz w:val="28"/>
          <w:szCs w:val="28"/>
        </w:rPr>
      </w:pPr>
      <w:r w:rsidRPr="00BD2A30">
        <w:rPr>
          <w:rFonts w:ascii="Arial" w:eastAsiaTheme="minorEastAsia" w:hAnsi="Arial" w:cs="Arial"/>
          <w:sz w:val="28"/>
          <w:szCs w:val="28"/>
        </w:rPr>
        <w:t xml:space="preserve">Taking action to address racism is vital if NES is to achieve its vision and deliver on our </w:t>
      </w:r>
      <w:hyperlink r:id="rId11" w:tooltip="Original URL: https://newsletters.nes.digital/corporate-strategies/corporate-strategy-2023-26/. Click or tap if you trust this link." w:history="1">
        <w:r w:rsidRPr="00BD2A30">
          <w:rPr>
            <w:rStyle w:val="Hyperlink"/>
            <w:rFonts w:ascii="Arial" w:eastAsiaTheme="minorEastAsia" w:hAnsi="Arial" w:cs="Arial"/>
            <w:sz w:val="28"/>
            <w:szCs w:val="28"/>
          </w:rPr>
          <w:t>purpose</w:t>
        </w:r>
      </w:hyperlink>
      <w:r w:rsidRPr="00BD2A30">
        <w:rPr>
          <w:rFonts w:ascii="Arial" w:eastAsiaTheme="minorEastAsia" w:hAnsi="Arial" w:cs="Arial"/>
          <w:sz w:val="28"/>
          <w:szCs w:val="28"/>
        </w:rPr>
        <w:t xml:space="preserve"> as a national NHS Board. We set out in our equality, diversity and inclusion strategy and plan our work to be an inclusive organisation for our staff, our learners and our partners and to meet our Public Sector Equality Duty through our functions. Additionally, all Boards are required to develop and deliver against an anti-racism plan which will cover both workforce and racialised health inequalities. </w:t>
      </w:r>
    </w:p>
    <w:p w14:paraId="4D0BC5FD" w14:textId="4F969858" w:rsidR="00E76888" w:rsidRDefault="00BD2A30" w:rsidP="00BD2A30">
      <w:pPr>
        <w:rPr>
          <w:rFonts w:ascii="Arial" w:eastAsiaTheme="minorEastAsia" w:hAnsi="Arial" w:cs="Arial"/>
          <w:sz w:val="28"/>
          <w:szCs w:val="28"/>
        </w:rPr>
      </w:pPr>
      <w:r w:rsidRPr="00BD2A30">
        <w:rPr>
          <w:rFonts w:ascii="Arial" w:eastAsiaTheme="minorEastAsia" w:hAnsi="Arial" w:cs="Arial"/>
          <w:sz w:val="28"/>
          <w:szCs w:val="28"/>
        </w:rPr>
        <w:t xml:space="preserve">The NES </w:t>
      </w:r>
      <w:r w:rsidR="005B13F7">
        <w:rPr>
          <w:rFonts w:ascii="Arial" w:eastAsiaTheme="minorEastAsia" w:hAnsi="Arial" w:cs="Arial"/>
          <w:sz w:val="28"/>
          <w:szCs w:val="28"/>
        </w:rPr>
        <w:t>A</w:t>
      </w:r>
      <w:r w:rsidRPr="00BD2A30">
        <w:rPr>
          <w:rFonts w:ascii="Arial" w:eastAsiaTheme="minorEastAsia" w:hAnsi="Arial" w:cs="Arial"/>
          <w:sz w:val="28"/>
          <w:szCs w:val="28"/>
        </w:rPr>
        <w:t>nti-</w:t>
      </w:r>
      <w:r w:rsidR="005B13F7">
        <w:rPr>
          <w:rFonts w:ascii="Arial" w:eastAsiaTheme="minorEastAsia" w:hAnsi="Arial" w:cs="Arial"/>
          <w:sz w:val="28"/>
          <w:szCs w:val="28"/>
        </w:rPr>
        <w:t>R</w:t>
      </w:r>
      <w:r w:rsidRPr="00BD2A30">
        <w:rPr>
          <w:rFonts w:ascii="Arial" w:eastAsiaTheme="minorEastAsia" w:hAnsi="Arial" w:cs="Arial"/>
          <w:sz w:val="28"/>
          <w:szCs w:val="28"/>
        </w:rPr>
        <w:t>acism</w:t>
      </w:r>
      <w:r w:rsidR="005B13F7">
        <w:rPr>
          <w:rFonts w:ascii="Arial" w:eastAsiaTheme="minorEastAsia" w:hAnsi="Arial" w:cs="Arial"/>
          <w:sz w:val="28"/>
          <w:szCs w:val="28"/>
        </w:rPr>
        <w:t xml:space="preserve"> Action P</w:t>
      </w:r>
      <w:r w:rsidRPr="00BD2A30">
        <w:rPr>
          <w:rFonts w:ascii="Arial" w:eastAsiaTheme="minorEastAsia" w:hAnsi="Arial" w:cs="Arial"/>
          <w:sz w:val="28"/>
          <w:szCs w:val="28"/>
        </w:rPr>
        <w:t>lan will set out our organisational commitment and strategy on anti-racism, building on work started in 2023 in response to recommendations from the Expert Reference Group on Covid and Ethnicity and work to meet the Public Sector Equality Duty (PSED). </w:t>
      </w:r>
    </w:p>
    <w:p w14:paraId="239FCDD3" w14:textId="500B9395" w:rsidR="00510B94" w:rsidRDefault="001C7B8F" w:rsidP="00BD2A30">
      <w:pPr>
        <w:rPr>
          <w:rFonts w:ascii="Arial" w:eastAsiaTheme="minorEastAsia" w:hAnsi="Arial" w:cs="Arial"/>
          <w:sz w:val="28"/>
          <w:szCs w:val="28"/>
        </w:rPr>
      </w:pPr>
      <w:r w:rsidRPr="001C7B8F">
        <w:rPr>
          <w:rFonts w:ascii="Arial" w:eastAsiaTheme="minorEastAsia" w:hAnsi="Arial" w:cs="Arial"/>
          <w:sz w:val="28"/>
          <w:szCs w:val="28"/>
        </w:rPr>
        <w:t>Our plan has five key and connected themes</w:t>
      </w:r>
      <w:r>
        <w:rPr>
          <w:rFonts w:ascii="Arial" w:eastAsiaTheme="minorEastAsia" w:hAnsi="Arial" w:cs="Arial"/>
          <w:sz w:val="28"/>
          <w:szCs w:val="28"/>
        </w:rPr>
        <w:t>, with</w:t>
      </w:r>
      <w:r w:rsidR="00CF26EE">
        <w:rPr>
          <w:rFonts w:ascii="Arial" w:eastAsiaTheme="minorEastAsia" w:hAnsi="Arial" w:cs="Arial"/>
          <w:sz w:val="28"/>
          <w:szCs w:val="28"/>
        </w:rPr>
        <w:t xml:space="preserve"> listed </w:t>
      </w:r>
      <w:r w:rsidR="00DC1555">
        <w:rPr>
          <w:rFonts w:ascii="Arial" w:eastAsiaTheme="minorEastAsia" w:hAnsi="Arial" w:cs="Arial"/>
          <w:sz w:val="28"/>
          <w:szCs w:val="28"/>
        </w:rPr>
        <w:t xml:space="preserve">actions with intended outcomes under each theme (Leadership and Accountability, </w:t>
      </w:r>
      <w:r w:rsidR="00CF26EE">
        <w:rPr>
          <w:rFonts w:ascii="Arial" w:eastAsiaTheme="minorEastAsia" w:hAnsi="Arial" w:cs="Arial"/>
          <w:sz w:val="28"/>
          <w:szCs w:val="28"/>
        </w:rPr>
        <w:t>Culture, Equity of Opportunity, Addressing Concerns and Data). The work is specifically aimed at</w:t>
      </w:r>
      <w:r w:rsidR="00510B94">
        <w:rPr>
          <w:rFonts w:ascii="Arial" w:eastAsiaTheme="minorEastAsia" w:hAnsi="Arial" w:cs="Arial"/>
          <w:sz w:val="28"/>
          <w:szCs w:val="28"/>
        </w:rPr>
        <w:t xml:space="preserve"> addressing racism:</w:t>
      </w:r>
    </w:p>
    <w:p w14:paraId="7B367081" w14:textId="77777777" w:rsidR="00510B94" w:rsidRPr="00510B94" w:rsidRDefault="00510B94" w:rsidP="00510B94">
      <w:pPr>
        <w:numPr>
          <w:ilvl w:val="0"/>
          <w:numId w:val="34"/>
        </w:numPr>
        <w:rPr>
          <w:rFonts w:ascii="Arial" w:eastAsiaTheme="minorEastAsia" w:hAnsi="Arial" w:cs="Arial"/>
          <w:sz w:val="28"/>
          <w:szCs w:val="28"/>
        </w:rPr>
      </w:pPr>
      <w:r w:rsidRPr="00510B94">
        <w:rPr>
          <w:rFonts w:ascii="Arial" w:eastAsiaTheme="minorEastAsia" w:hAnsi="Arial" w:cs="Arial"/>
          <w:sz w:val="28"/>
          <w:szCs w:val="28"/>
        </w:rPr>
        <w:lastRenderedPageBreak/>
        <w:t>Evidence shows how structural racism drives health inequalities - directly through increased stress, poor mental health, cardiovascular disease and discrepancies with diagnoses and indirectly through the impact it has on access to the factors that lead to good health such as employment, housing and education.  </w:t>
      </w:r>
    </w:p>
    <w:p w14:paraId="5C01850A" w14:textId="55911C0F" w:rsidR="00510B94" w:rsidRDefault="00510B94" w:rsidP="00510B94">
      <w:pPr>
        <w:numPr>
          <w:ilvl w:val="0"/>
          <w:numId w:val="35"/>
        </w:numPr>
        <w:rPr>
          <w:rFonts w:ascii="Arial" w:eastAsiaTheme="minorEastAsia" w:hAnsi="Arial" w:cs="Arial"/>
          <w:sz w:val="28"/>
          <w:szCs w:val="28"/>
        </w:rPr>
      </w:pPr>
      <w:r w:rsidRPr="00510B94">
        <w:rPr>
          <w:rFonts w:ascii="Arial" w:eastAsiaTheme="minorEastAsia" w:hAnsi="Arial" w:cs="Arial"/>
          <w:sz w:val="28"/>
          <w:szCs w:val="28"/>
        </w:rPr>
        <w:t>Evidence shows that members of racialised minorities in the health and social care workforce experience racism from the public and colleagues. There is a lack of ethnic diversity in leadership positions and there is an attainment gap between doctors from Black and Minority backgrounds and White doctors.  </w:t>
      </w:r>
    </w:p>
    <w:p w14:paraId="648B5B08" w14:textId="77777777" w:rsidR="00510B94" w:rsidRPr="00510B94" w:rsidRDefault="00510B94" w:rsidP="00510B94">
      <w:pPr>
        <w:spacing w:after="0" w:line="240" w:lineRule="auto"/>
        <w:ind w:left="720"/>
        <w:rPr>
          <w:rFonts w:ascii="Arial" w:eastAsiaTheme="minorEastAsia" w:hAnsi="Arial" w:cs="Arial"/>
          <w:sz w:val="28"/>
          <w:szCs w:val="28"/>
        </w:rPr>
      </w:pPr>
    </w:p>
    <w:p w14:paraId="4388668C" w14:textId="09F656FA" w:rsidR="00DC1555" w:rsidRDefault="00510B94" w:rsidP="00510B94">
      <w:pPr>
        <w:spacing w:after="0" w:line="240" w:lineRule="auto"/>
        <w:rPr>
          <w:rFonts w:ascii="Arial" w:eastAsiaTheme="minorEastAsia" w:hAnsi="Arial" w:cs="Arial"/>
          <w:sz w:val="28"/>
          <w:szCs w:val="28"/>
        </w:rPr>
      </w:pPr>
      <w:r>
        <w:rPr>
          <w:rFonts w:ascii="Arial" w:eastAsiaTheme="minorEastAsia" w:hAnsi="Arial" w:cs="Arial"/>
          <w:sz w:val="28"/>
          <w:szCs w:val="28"/>
        </w:rPr>
        <w:t>The Anti-Racism Action Plan</w:t>
      </w:r>
      <w:r w:rsidR="005B13F7">
        <w:rPr>
          <w:rFonts w:ascii="Arial" w:eastAsiaTheme="minorEastAsia" w:hAnsi="Arial" w:cs="Arial"/>
          <w:sz w:val="28"/>
          <w:szCs w:val="28"/>
        </w:rPr>
        <w:t xml:space="preserve"> has a vision and mission:</w:t>
      </w:r>
    </w:p>
    <w:p w14:paraId="0156A226" w14:textId="77777777" w:rsidR="005B13F7" w:rsidRDefault="005B13F7" w:rsidP="00510B94">
      <w:pPr>
        <w:spacing w:after="0" w:line="240" w:lineRule="auto"/>
        <w:rPr>
          <w:rFonts w:ascii="Arial" w:eastAsiaTheme="minorEastAsia" w:hAnsi="Arial" w:cs="Arial"/>
          <w:sz w:val="28"/>
          <w:szCs w:val="28"/>
        </w:rPr>
      </w:pPr>
    </w:p>
    <w:p w14:paraId="0A7054BB" w14:textId="77777777" w:rsidR="005B13F7" w:rsidRPr="00351186" w:rsidRDefault="005B13F7" w:rsidP="005B13F7">
      <w:pPr>
        <w:rPr>
          <w:rFonts w:ascii="Arial" w:eastAsiaTheme="minorEastAsia" w:hAnsi="Arial" w:cs="Arial"/>
          <w:sz w:val="28"/>
          <w:szCs w:val="28"/>
        </w:rPr>
      </w:pPr>
      <w:r w:rsidRPr="00351186">
        <w:rPr>
          <w:rFonts w:ascii="Arial" w:eastAsiaTheme="minorEastAsia" w:hAnsi="Arial" w:cs="Arial"/>
          <w:b/>
          <w:bCs/>
          <w:sz w:val="28"/>
          <w:szCs w:val="28"/>
        </w:rPr>
        <w:t xml:space="preserve">Our Anti-Racism Vision: </w:t>
      </w:r>
      <w:r w:rsidRPr="00351186">
        <w:rPr>
          <w:rFonts w:ascii="Arial" w:eastAsiaTheme="minorEastAsia" w:hAnsi="Arial" w:cs="Arial"/>
          <w:i/>
          <w:iCs/>
          <w:sz w:val="28"/>
          <w:szCs w:val="28"/>
        </w:rPr>
        <w:t>Enabling improved rights-based quality care, experiences and outcomes for racialised minorities in Scotland through an informed, skilled and compassionate health and social care workforce.</w:t>
      </w:r>
      <w:r w:rsidRPr="00351186">
        <w:rPr>
          <w:rFonts w:ascii="Arial" w:eastAsiaTheme="minorEastAsia" w:hAnsi="Arial" w:cs="Arial"/>
          <w:sz w:val="28"/>
          <w:szCs w:val="28"/>
        </w:rPr>
        <w:t>   </w:t>
      </w:r>
    </w:p>
    <w:p w14:paraId="126F4714" w14:textId="77777777" w:rsidR="005B13F7" w:rsidRDefault="005B13F7" w:rsidP="005B13F7">
      <w:pPr>
        <w:rPr>
          <w:rFonts w:ascii="Arial" w:eastAsiaTheme="minorEastAsia" w:hAnsi="Arial" w:cs="Arial"/>
          <w:sz w:val="28"/>
          <w:szCs w:val="28"/>
        </w:rPr>
      </w:pPr>
      <w:r w:rsidRPr="38B5A10F">
        <w:rPr>
          <w:rFonts w:ascii="Arial" w:eastAsiaTheme="minorEastAsia" w:hAnsi="Arial" w:cs="Arial"/>
          <w:b/>
          <w:bCs/>
          <w:sz w:val="28"/>
          <w:szCs w:val="28"/>
        </w:rPr>
        <w:t xml:space="preserve">Our Anti-racism Mission: </w:t>
      </w:r>
      <w:r w:rsidRPr="38B5A10F">
        <w:rPr>
          <w:rFonts w:ascii="Arial" w:eastAsiaTheme="minorEastAsia" w:hAnsi="Arial" w:cs="Arial"/>
          <w:i/>
          <w:iCs/>
          <w:sz w:val="28"/>
          <w:szCs w:val="28"/>
        </w:rPr>
        <w:t>We will proactively tackle institutional and systemic racism to improve racial equity for our people and our learners, which will contribute to addressing racialised health and social care inequalities in Scotland.</w:t>
      </w:r>
      <w:r w:rsidRPr="38B5A10F">
        <w:rPr>
          <w:rFonts w:ascii="Arial" w:eastAsiaTheme="minorEastAsia" w:hAnsi="Arial" w:cs="Arial"/>
          <w:b/>
          <w:bCs/>
          <w:sz w:val="28"/>
          <w:szCs w:val="28"/>
        </w:rPr>
        <w:t> </w:t>
      </w:r>
      <w:r w:rsidRPr="38B5A10F">
        <w:rPr>
          <w:rFonts w:ascii="Arial" w:eastAsiaTheme="minorEastAsia" w:hAnsi="Arial" w:cs="Arial"/>
          <w:sz w:val="28"/>
          <w:szCs w:val="28"/>
        </w:rPr>
        <w:t>  </w:t>
      </w:r>
    </w:p>
    <w:p w14:paraId="4DF0CB96" w14:textId="177BBAA0" w:rsidR="005344E1" w:rsidRDefault="005344E1" w:rsidP="00482CD2">
      <w:pPr>
        <w:spacing w:after="0" w:line="240" w:lineRule="auto"/>
        <w:ind w:left="720"/>
        <w:rPr>
          <w:rFonts w:ascii="Arial" w:eastAsiaTheme="minorEastAsia" w:hAnsi="Arial" w:cs="Arial"/>
          <w:sz w:val="28"/>
          <w:szCs w:val="28"/>
        </w:rPr>
      </w:pPr>
    </w:p>
    <w:p w14:paraId="791177CD" w14:textId="112156DE" w:rsidR="005344E1" w:rsidRDefault="005344E1" w:rsidP="5607A8B2">
      <w:pPr>
        <w:spacing w:after="0" w:line="240" w:lineRule="auto"/>
        <w:rPr>
          <w:rFonts w:ascii="Arial" w:eastAsiaTheme="minorEastAsia" w:hAnsi="Arial" w:cs="Arial"/>
          <w:sz w:val="28"/>
          <w:szCs w:val="28"/>
        </w:rPr>
      </w:pPr>
      <w:r w:rsidRPr="5607A8B2">
        <w:rPr>
          <w:rFonts w:ascii="Arial" w:eastAsiaTheme="minorEastAsia" w:hAnsi="Arial" w:cs="Arial"/>
          <w:sz w:val="28"/>
          <w:szCs w:val="28"/>
        </w:rPr>
        <w:t xml:space="preserve">This EQIA has been </w:t>
      </w:r>
      <w:r w:rsidR="004611B3" w:rsidRPr="5607A8B2">
        <w:rPr>
          <w:rFonts w:ascii="Arial" w:eastAsiaTheme="minorEastAsia" w:hAnsi="Arial" w:cs="Arial"/>
          <w:sz w:val="28"/>
          <w:szCs w:val="28"/>
        </w:rPr>
        <w:t xml:space="preserve">developed by the </w:t>
      </w:r>
      <w:r w:rsidR="00901934" w:rsidRPr="5607A8B2">
        <w:rPr>
          <w:rFonts w:ascii="Arial" w:eastAsiaTheme="minorEastAsia" w:hAnsi="Arial" w:cs="Arial"/>
          <w:sz w:val="28"/>
          <w:szCs w:val="28"/>
        </w:rPr>
        <w:t xml:space="preserve">NES </w:t>
      </w:r>
      <w:r w:rsidR="004611B3" w:rsidRPr="5607A8B2">
        <w:rPr>
          <w:rFonts w:ascii="Arial" w:eastAsiaTheme="minorEastAsia" w:hAnsi="Arial" w:cs="Arial"/>
          <w:sz w:val="28"/>
          <w:szCs w:val="28"/>
        </w:rPr>
        <w:t xml:space="preserve">Equality, Diversity and </w:t>
      </w:r>
      <w:r w:rsidR="7B39578C" w:rsidRPr="5607A8B2">
        <w:rPr>
          <w:rFonts w:ascii="Arial" w:eastAsiaTheme="minorEastAsia" w:hAnsi="Arial" w:cs="Arial"/>
          <w:sz w:val="28"/>
          <w:szCs w:val="28"/>
        </w:rPr>
        <w:t xml:space="preserve">Human Rights </w:t>
      </w:r>
      <w:r w:rsidR="004611B3" w:rsidRPr="5607A8B2">
        <w:rPr>
          <w:rFonts w:ascii="Arial" w:eastAsiaTheme="minorEastAsia" w:hAnsi="Arial" w:cs="Arial"/>
          <w:sz w:val="28"/>
          <w:szCs w:val="28"/>
        </w:rPr>
        <w:t xml:space="preserve">Team </w:t>
      </w:r>
      <w:r w:rsidR="00901934" w:rsidRPr="5607A8B2">
        <w:rPr>
          <w:rFonts w:ascii="Arial" w:eastAsiaTheme="minorEastAsia" w:hAnsi="Arial" w:cs="Arial"/>
          <w:sz w:val="28"/>
          <w:szCs w:val="28"/>
        </w:rPr>
        <w:t>and colleagues who were involved in the development of the Anti-Racism Action Plan. The support of the NES Underrepresented Minority Ethnic Network is particularly acknowledged</w:t>
      </w:r>
      <w:r w:rsidR="00882AA2" w:rsidRPr="5607A8B2">
        <w:rPr>
          <w:rFonts w:ascii="Arial" w:eastAsiaTheme="minorEastAsia" w:hAnsi="Arial" w:cs="Arial"/>
          <w:sz w:val="28"/>
          <w:szCs w:val="28"/>
        </w:rPr>
        <w:t xml:space="preserve">; the Network Chairs have been key partners from the beginning of this process and the staff network provided </w:t>
      </w:r>
      <w:r w:rsidR="00482CD2" w:rsidRPr="5607A8B2">
        <w:rPr>
          <w:rFonts w:ascii="Arial" w:eastAsiaTheme="minorEastAsia" w:hAnsi="Arial" w:cs="Arial"/>
          <w:sz w:val="28"/>
          <w:szCs w:val="28"/>
        </w:rPr>
        <w:t xml:space="preserve">feedback throughout. </w:t>
      </w:r>
    </w:p>
    <w:p w14:paraId="4A057771" w14:textId="60FEB9F0" w:rsidR="00C14C0A" w:rsidRPr="006E6B07" w:rsidRDefault="00C14C0A" w:rsidP="18E29054">
      <w:pPr>
        <w:pStyle w:val="Heading1"/>
        <w:numPr>
          <w:ilvl w:val="0"/>
          <w:numId w:val="32"/>
        </w:numPr>
        <w:rPr>
          <w:b w:val="0"/>
          <w:sz w:val="36"/>
        </w:rPr>
      </w:pPr>
      <w:bookmarkStart w:id="4" w:name="_Toc145585986"/>
      <w:bookmarkStart w:id="5" w:name="_Toc195091525"/>
      <w:r>
        <w:t>Evidence</w:t>
      </w:r>
      <w:bookmarkEnd w:id="4"/>
      <w:bookmarkEnd w:id="5"/>
    </w:p>
    <w:p w14:paraId="65FB9D80" w14:textId="77777777" w:rsidR="00071F8C" w:rsidRDefault="00071F8C" w:rsidP="00E34925">
      <w:pPr>
        <w:rPr>
          <w:rFonts w:ascii="Arial" w:hAnsi="Arial" w:cs="Arial"/>
          <w:sz w:val="28"/>
        </w:rPr>
      </w:pPr>
    </w:p>
    <w:p w14:paraId="0A2668CA" w14:textId="10896641" w:rsidR="00E34925" w:rsidRDefault="00E34925" w:rsidP="71F2295B">
      <w:pPr>
        <w:rPr>
          <w:rFonts w:ascii="Arial" w:hAnsi="Arial" w:cs="Arial"/>
          <w:sz w:val="28"/>
          <w:szCs w:val="28"/>
        </w:rPr>
      </w:pPr>
      <w:r w:rsidRPr="5607A8B2">
        <w:rPr>
          <w:rFonts w:ascii="Arial" w:hAnsi="Arial" w:cs="Arial"/>
          <w:sz w:val="28"/>
          <w:szCs w:val="28"/>
        </w:rPr>
        <w:t>The Anti-Racism Action Plan has been guided by the Framework for Action in the Scottish Government’s guidance to NHS Boards on developing anti-racism plans. The Framework reflects the areas of focus from the Expert Reference Group on Covid-19 and Ethnicity and the evidence on race inequalities. </w:t>
      </w:r>
      <w:r w:rsidR="000C66D5" w:rsidRPr="5607A8B2">
        <w:rPr>
          <w:rFonts w:ascii="Arial" w:hAnsi="Arial" w:cs="Arial"/>
          <w:sz w:val="28"/>
          <w:szCs w:val="28"/>
        </w:rPr>
        <w:t xml:space="preserve">When creating </w:t>
      </w:r>
      <w:r w:rsidRPr="5607A8B2">
        <w:rPr>
          <w:rFonts w:ascii="Arial" w:hAnsi="Arial" w:cs="Arial"/>
          <w:sz w:val="28"/>
          <w:szCs w:val="28"/>
        </w:rPr>
        <w:t xml:space="preserve">the </w:t>
      </w:r>
      <w:r w:rsidR="00946132" w:rsidRPr="5607A8B2">
        <w:rPr>
          <w:rFonts w:ascii="Arial" w:hAnsi="Arial" w:cs="Arial"/>
          <w:sz w:val="28"/>
          <w:szCs w:val="28"/>
        </w:rPr>
        <w:t>Plan,</w:t>
      </w:r>
      <w:r w:rsidR="000C66D5" w:rsidRPr="5607A8B2">
        <w:rPr>
          <w:rFonts w:ascii="Arial" w:hAnsi="Arial" w:cs="Arial"/>
          <w:sz w:val="28"/>
          <w:szCs w:val="28"/>
        </w:rPr>
        <w:t xml:space="preserve"> </w:t>
      </w:r>
      <w:r w:rsidRPr="5607A8B2">
        <w:rPr>
          <w:rFonts w:ascii="Arial" w:hAnsi="Arial" w:cs="Arial"/>
          <w:sz w:val="28"/>
          <w:szCs w:val="28"/>
        </w:rPr>
        <w:t xml:space="preserve">we have </w:t>
      </w:r>
      <w:r w:rsidR="008A70C0" w:rsidRPr="5607A8B2">
        <w:rPr>
          <w:rFonts w:ascii="Arial" w:hAnsi="Arial" w:cs="Arial"/>
          <w:sz w:val="28"/>
          <w:szCs w:val="28"/>
        </w:rPr>
        <w:t xml:space="preserve">also been informed by </w:t>
      </w:r>
      <w:r w:rsidRPr="5607A8B2">
        <w:rPr>
          <w:rFonts w:ascii="Arial" w:hAnsi="Arial" w:cs="Arial"/>
          <w:sz w:val="28"/>
          <w:szCs w:val="28"/>
        </w:rPr>
        <w:t xml:space="preserve">the </w:t>
      </w:r>
      <w:r w:rsidR="7128ECE8" w:rsidRPr="5607A8B2">
        <w:rPr>
          <w:rFonts w:ascii="Arial" w:hAnsi="Arial" w:cs="Arial"/>
          <w:sz w:val="28"/>
          <w:szCs w:val="28"/>
        </w:rPr>
        <w:t xml:space="preserve">evidence of intersectionality e.g. Close the Gap’s </w:t>
      </w:r>
      <w:r w:rsidR="7128ECE8" w:rsidRPr="5607A8B2">
        <w:rPr>
          <w:rFonts w:ascii="Arial" w:hAnsi="Arial" w:cs="Arial"/>
          <w:sz w:val="28"/>
          <w:szCs w:val="28"/>
        </w:rPr>
        <w:lastRenderedPageBreak/>
        <w:t>employer guidance on an anti-racism approach to tackling women’s workplace inequality</w:t>
      </w:r>
      <w:r w:rsidR="00D37900">
        <w:rPr>
          <w:rStyle w:val="FootnoteReference"/>
          <w:rFonts w:ascii="Arial" w:hAnsi="Arial" w:cs="Arial"/>
          <w:sz w:val="28"/>
          <w:szCs w:val="28"/>
        </w:rPr>
        <w:footnoteReference w:id="2"/>
      </w:r>
      <w:r w:rsidR="7128ECE8" w:rsidRPr="5607A8B2">
        <w:rPr>
          <w:rFonts w:ascii="Arial" w:hAnsi="Arial" w:cs="Arial"/>
          <w:sz w:val="28"/>
          <w:szCs w:val="28"/>
        </w:rPr>
        <w:t xml:space="preserve"> </w:t>
      </w:r>
      <w:r w:rsidRPr="5607A8B2">
        <w:rPr>
          <w:rFonts w:ascii="Arial" w:hAnsi="Arial" w:cs="Arial"/>
          <w:sz w:val="28"/>
          <w:szCs w:val="28"/>
        </w:rPr>
        <w:t>and other anti-racism plans from public bodies. </w:t>
      </w:r>
    </w:p>
    <w:p w14:paraId="5C483E55" w14:textId="030CE1E0" w:rsidR="00D6228B" w:rsidRDefault="00CA3B8F" w:rsidP="71F2295B">
      <w:pPr>
        <w:rPr>
          <w:rFonts w:ascii="Arial" w:hAnsi="Arial" w:cs="Arial"/>
          <w:sz w:val="28"/>
          <w:szCs w:val="28"/>
        </w:rPr>
      </w:pPr>
      <w:r>
        <w:rPr>
          <w:rFonts w:ascii="Arial" w:hAnsi="Arial" w:cs="Arial"/>
          <w:sz w:val="28"/>
          <w:szCs w:val="28"/>
        </w:rPr>
        <w:t xml:space="preserve">We have considered how the plan can contribute to improving socioeconomic outcomes as part of the Fairer Scotland Duty. </w:t>
      </w:r>
      <w:r w:rsidR="003150DB">
        <w:rPr>
          <w:rFonts w:ascii="Arial" w:hAnsi="Arial" w:cs="Arial"/>
          <w:sz w:val="28"/>
          <w:szCs w:val="28"/>
        </w:rPr>
        <w:t xml:space="preserve">This includes sources of evidence on income inequalities in minority ethnic communities e.g. </w:t>
      </w:r>
      <w:hyperlink r:id="rId12" w:anchor="Equality_analysis" w:history="1">
        <w:r w:rsidR="009461DF" w:rsidRPr="009461DF">
          <w:rPr>
            <w:rStyle w:val="Hyperlink"/>
            <w:rFonts w:ascii="Arial" w:hAnsi="Arial" w:cs="Arial"/>
            <w:sz w:val="28"/>
            <w:szCs w:val="28"/>
          </w:rPr>
          <w:t>Poverty and Income Inequality in Scotland 2021-24</w:t>
        </w:r>
      </w:hyperlink>
      <w:r w:rsidR="00CB62EA">
        <w:rPr>
          <w:rFonts w:ascii="Arial" w:hAnsi="Arial" w:cs="Arial"/>
          <w:sz w:val="28"/>
          <w:szCs w:val="28"/>
        </w:rPr>
        <w:t xml:space="preserve"> and the lower employment </w:t>
      </w:r>
      <w:r w:rsidR="00943B70">
        <w:rPr>
          <w:rFonts w:ascii="Arial" w:hAnsi="Arial" w:cs="Arial"/>
          <w:sz w:val="28"/>
          <w:szCs w:val="28"/>
        </w:rPr>
        <w:t xml:space="preserve">rate </w:t>
      </w:r>
      <w:r w:rsidR="00CB62EA">
        <w:rPr>
          <w:rFonts w:ascii="Arial" w:hAnsi="Arial" w:cs="Arial"/>
          <w:sz w:val="28"/>
          <w:szCs w:val="28"/>
        </w:rPr>
        <w:t>of minority ethnic populations.</w:t>
      </w:r>
      <w:r w:rsidR="004F40CD">
        <w:rPr>
          <w:rFonts w:ascii="Arial" w:hAnsi="Arial" w:cs="Arial"/>
          <w:sz w:val="28"/>
          <w:szCs w:val="28"/>
        </w:rPr>
        <w:t xml:space="preserve"> Th</w:t>
      </w:r>
      <w:r w:rsidR="00943B70">
        <w:rPr>
          <w:rFonts w:ascii="Arial" w:hAnsi="Arial" w:cs="Arial"/>
          <w:sz w:val="28"/>
          <w:szCs w:val="28"/>
        </w:rPr>
        <w:t xml:space="preserve">e </w:t>
      </w:r>
      <w:r w:rsidR="00634DFD">
        <w:rPr>
          <w:rFonts w:ascii="Arial" w:hAnsi="Arial" w:cs="Arial"/>
          <w:sz w:val="28"/>
          <w:szCs w:val="28"/>
        </w:rPr>
        <w:t xml:space="preserve">minority ethnic employment </w:t>
      </w:r>
      <w:r w:rsidR="00943B70">
        <w:rPr>
          <w:rFonts w:ascii="Arial" w:hAnsi="Arial" w:cs="Arial"/>
          <w:sz w:val="28"/>
          <w:szCs w:val="28"/>
        </w:rPr>
        <w:t>gap</w:t>
      </w:r>
      <w:r w:rsidR="004F40CD">
        <w:rPr>
          <w:rFonts w:ascii="Arial" w:hAnsi="Arial" w:cs="Arial"/>
          <w:sz w:val="28"/>
          <w:szCs w:val="28"/>
        </w:rPr>
        <w:t xml:space="preserve"> is higher for women</w:t>
      </w:r>
      <w:r w:rsidR="00414BCF">
        <w:rPr>
          <w:rFonts w:ascii="Arial" w:hAnsi="Arial" w:cs="Arial"/>
          <w:sz w:val="28"/>
          <w:szCs w:val="28"/>
        </w:rPr>
        <w:t>.</w:t>
      </w:r>
    </w:p>
    <w:p w14:paraId="314D983C" w14:textId="2B690166" w:rsidR="64C65087" w:rsidRPr="00071F8C" w:rsidRDefault="000C66D5" w:rsidP="64C65087">
      <w:pPr>
        <w:rPr>
          <w:rFonts w:ascii="Arial" w:hAnsi="Arial" w:cs="Arial"/>
          <w:sz w:val="28"/>
        </w:rPr>
      </w:pPr>
      <w:r>
        <w:rPr>
          <w:rFonts w:ascii="Arial" w:hAnsi="Arial" w:cs="Arial"/>
          <w:sz w:val="28"/>
        </w:rPr>
        <w:t>Input</w:t>
      </w:r>
      <w:r w:rsidR="00E34925" w:rsidRPr="00E34925">
        <w:rPr>
          <w:rFonts w:ascii="Arial" w:hAnsi="Arial" w:cs="Arial"/>
          <w:sz w:val="28"/>
        </w:rPr>
        <w:t xml:space="preserve"> from those with lived experience</w:t>
      </w:r>
      <w:r w:rsidR="008A70C0">
        <w:rPr>
          <w:rFonts w:ascii="Arial" w:hAnsi="Arial" w:cs="Arial"/>
          <w:sz w:val="28"/>
        </w:rPr>
        <w:t xml:space="preserve"> </w:t>
      </w:r>
      <w:r>
        <w:rPr>
          <w:rFonts w:ascii="Arial" w:hAnsi="Arial" w:cs="Arial"/>
          <w:sz w:val="28"/>
        </w:rPr>
        <w:t>is</w:t>
      </w:r>
      <w:r w:rsidR="008A70C0">
        <w:rPr>
          <w:rFonts w:ascii="Arial" w:hAnsi="Arial" w:cs="Arial"/>
          <w:sz w:val="28"/>
        </w:rPr>
        <w:t xml:space="preserve"> vital and we have been consulting with our</w:t>
      </w:r>
      <w:r w:rsidR="00E34925" w:rsidRPr="00E34925">
        <w:rPr>
          <w:rFonts w:ascii="Arial" w:hAnsi="Arial" w:cs="Arial"/>
          <w:sz w:val="28"/>
        </w:rPr>
        <w:t xml:space="preserve"> staff networks and </w:t>
      </w:r>
      <w:r w:rsidR="008A70C0">
        <w:rPr>
          <w:rFonts w:ascii="Arial" w:hAnsi="Arial" w:cs="Arial"/>
          <w:sz w:val="28"/>
        </w:rPr>
        <w:t xml:space="preserve">with </w:t>
      </w:r>
      <w:r w:rsidR="00E34925" w:rsidRPr="00E34925">
        <w:rPr>
          <w:rFonts w:ascii="Arial" w:hAnsi="Arial" w:cs="Arial"/>
          <w:sz w:val="28"/>
        </w:rPr>
        <w:t>our wider community</w:t>
      </w:r>
      <w:r w:rsidR="004B1629">
        <w:rPr>
          <w:rFonts w:ascii="Arial" w:hAnsi="Arial" w:cs="Arial"/>
          <w:sz w:val="28"/>
        </w:rPr>
        <w:t xml:space="preserve"> by offering specific </w:t>
      </w:r>
      <w:r w:rsidR="00071F8C">
        <w:rPr>
          <w:rFonts w:ascii="Arial" w:hAnsi="Arial" w:cs="Arial"/>
          <w:sz w:val="28"/>
        </w:rPr>
        <w:t xml:space="preserve">feedback </w:t>
      </w:r>
      <w:r w:rsidR="004B1629">
        <w:rPr>
          <w:rFonts w:ascii="Arial" w:hAnsi="Arial" w:cs="Arial"/>
          <w:sz w:val="28"/>
        </w:rPr>
        <w:t>sessions, sharing the draft plan and circulating surveys</w:t>
      </w:r>
      <w:r w:rsidR="008A70C0">
        <w:rPr>
          <w:rFonts w:ascii="Arial" w:hAnsi="Arial" w:cs="Arial"/>
          <w:sz w:val="28"/>
        </w:rPr>
        <w:t>.</w:t>
      </w:r>
      <w:r w:rsidR="00E34925" w:rsidRPr="00E34925">
        <w:rPr>
          <w:rFonts w:ascii="Arial" w:hAnsi="Arial" w:cs="Arial"/>
          <w:sz w:val="28"/>
        </w:rPr>
        <w:t xml:space="preserve"> </w:t>
      </w:r>
      <w:r w:rsidR="004B1629">
        <w:rPr>
          <w:rFonts w:ascii="Arial" w:hAnsi="Arial" w:cs="Arial"/>
          <w:sz w:val="28"/>
        </w:rPr>
        <w:t>Through this, we have been informed by NES employees and</w:t>
      </w:r>
      <w:r w:rsidR="00D56B98">
        <w:rPr>
          <w:rFonts w:ascii="Arial" w:hAnsi="Arial" w:cs="Arial"/>
          <w:sz w:val="28"/>
        </w:rPr>
        <w:t xml:space="preserve"> trainees across Scotland (both those employed by NES and those employed by other Boards). </w:t>
      </w:r>
      <w:r>
        <w:rPr>
          <w:rFonts w:ascii="Arial" w:hAnsi="Arial" w:cs="Arial"/>
          <w:sz w:val="28"/>
        </w:rPr>
        <w:t>We have also been informed by</w:t>
      </w:r>
      <w:r w:rsidR="00E34925" w:rsidRPr="00E34925">
        <w:rPr>
          <w:rFonts w:ascii="Arial" w:hAnsi="Arial" w:cs="Arial"/>
          <w:sz w:val="28"/>
        </w:rPr>
        <w:t xml:space="preserve"> peer review</w:t>
      </w:r>
      <w:r w:rsidR="00427042">
        <w:rPr>
          <w:rFonts w:ascii="Arial" w:hAnsi="Arial" w:cs="Arial"/>
          <w:sz w:val="28"/>
        </w:rPr>
        <w:t>, consultation with colleagues in other Boards</w:t>
      </w:r>
      <w:r w:rsidR="00E34925" w:rsidRPr="00E34925">
        <w:rPr>
          <w:rFonts w:ascii="Arial" w:hAnsi="Arial" w:cs="Arial"/>
          <w:sz w:val="28"/>
        </w:rPr>
        <w:t xml:space="preserve"> and relevant research. </w:t>
      </w:r>
      <w:r w:rsidR="00734D1C">
        <w:rPr>
          <w:rFonts w:ascii="Arial" w:hAnsi="Arial" w:cs="Arial"/>
          <w:sz w:val="28"/>
        </w:rPr>
        <w:t>Throughout these consultations we asked the question “who else should we be engaging with”, to try to reach as many people as possible; however, we acknowledge that we will have gaps and particularly that it is not always easy for minority ethnic employees and trainees to have the time and capacity to share feedback</w:t>
      </w:r>
      <w:r w:rsidR="00314B34">
        <w:rPr>
          <w:rFonts w:ascii="Arial" w:hAnsi="Arial" w:cs="Arial"/>
          <w:sz w:val="28"/>
        </w:rPr>
        <w:t xml:space="preserve"> due to systemic barriers and attitudes. One learning from this process has been that we need to do more to engage and educate </w:t>
      </w:r>
      <w:r w:rsidR="00071F8C">
        <w:rPr>
          <w:rFonts w:ascii="Arial" w:hAnsi="Arial" w:cs="Arial"/>
          <w:sz w:val="28"/>
        </w:rPr>
        <w:t xml:space="preserve">those in positions of power (senior leaders, managers and educational supervisors) so that they can support engagement from the wider workforce. </w:t>
      </w:r>
    </w:p>
    <w:p w14:paraId="25474227" w14:textId="0DEB0119" w:rsidR="00F533D3" w:rsidRPr="009C27B3" w:rsidRDefault="00F533D3" w:rsidP="00BE787F">
      <w:pPr>
        <w:pStyle w:val="Heading1"/>
        <w:numPr>
          <w:ilvl w:val="0"/>
          <w:numId w:val="32"/>
        </w:numPr>
      </w:pPr>
      <w:bookmarkStart w:id="6" w:name="_Toc195091526"/>
      <w:r>
        <w:t>Summary</w:t>
      </w:r>
      <w:bookmarkEnd w:id="6"/>
    </w:p>
    <w:p w14:paraId="4A00F636" w14:textId="77777777" w:rsidR="009B6E39" w:rsidRDefault="009B6E39" w:rsidP="00B82DE0">
      <w:pPr>
        <w:pStyle w:val="paragraph"/>
        <w:spacing w:before="0" w:beforeAutospacing="0" w:after="0" w:afterAutospacing="0"/>
        <w:textAlignment w:val="baseline"/>
        <w:rPr>
          <w:rStyle w:val="normaltextrun"/>
          <w:rFonts w:ascii="Arial" w:hAnsi="Arial" w:cs="Arial"/>
          <w:sz w:val="28"/>
          <w:szCs w:val="28"/>
        </w:rPr>
      </w:pPr>
    </w:p>
    <w:p w14:paraId="357BD236" w14:textId="36BCA746" w:rsidR="7B767CCB" w:rsidRDefault="00B82DE0" w:rsidP="5607A8B2">
      <w:pPr>
        <w:pStyle w:val="paragraph"/>
        <w:spacing w:before="0" w:beforeAutospacing="0" w:after="0" w:afterAutospacing="0"/>
        <w:rPr>
          <w:rStyle w:val="normaltextrun"/>
          <w:rFonts w:ascii="Arial" w:hAnsi="Arial" w:cs="Arial"/>
          <w:sz w:val="28"/>
          <w:szCs w:val="28"/>
        </w:rPr>
      </w:pPr>
      <w:r w:rsidRPr="5607A8B2">
        <w:rPr>
          <w:rStyle w:val="normaltextrun"/>
          <w:rFonts w:ascii="Arial" w:hAnsi="Arial" w:cs="Arial"/>
          <w:sz w:val="28"/>
          <w:szCs w:val="28"/>
        </w:rPr>
        <w:t>We have considered how this work will impact on the Public Sector Equality Duty</w:t>
      </w:r>
      <w:r w:rsidR="009B6E39" w:rsidRPr="5607A8B2">
        <w:rPr>
          <w:rStyle w:val="normaltextrun"/>
          <w:rFonts w:ascii="Arial" w:hAnsi="Arial" w:cs="Arial"/>
          <w:sz w:val="28"/>
          <w:szCs w:val="28"/>
        </w:rPr>
        <w:t xml:space="preserve"> (See Annex A)</w:t>
      </w:r>
      <w:r w:rsidRPr="5607A8B2">
        <w:rPr>
          <w:rStyle w:val="normaltextrun"/>
          <w:rFonts w:ascii="Arial" w:hAnsi="Arial" w:cs="Arial"/>
          <w:sz w:val="28"/>
          <w:szCs w:val="28"/>
        </w:rPr>
        <w:t>. This includes how it might affect people differently, taking account of protected characteristics and how these intersect, including with poverty and low income. This is important as a national NHS Board in our work to address health inequalities. </w:t>
      </w:r>
      <w:r w:rsidRPr="009C6611">
        <w:rPr>
          <w:rStyle w:val="normaltextrun"/>
          <w:rFonts w:ascii="Arial" w:hAnsi="Arial" w:cs="Arial"/>
          <w:sz w:val="28"/>
          <w:szCs w:val="28"/>
        </w:rPr>
        <w:t>We have also considered children’s rights</w:t>
      </w:r>
      <w:r w:rsidR="001C12A1" w:rsidRPr="009C6611">
        <w:rPr>
          <w:rStyle w:val="normaltextrun"/>
          <w:rFonts w:ascii="Arial" w:hAnsi="Arial" w:cs="Arial"/>
          <w:sz w:val="28"/>
          <w:szCs w:val="28"/>
        </w:rPr>
        <w:t xml:space="preserve">, </w:t>
      </w:r>
      <w:r w:rsidRPr="009C6611">
        <w:rPr>
          <w:rStyle w:val="normaltextrun"/>
          <w:rFonts w:ascii="Arial" w:hAnsi="Arial" w:cs="Arial"/>
          <w:sz w:val="28"/>
          <w:szCs w:val="28"/>
        </w:rPr>
        <w:t>our role as a corporate parent</w:t>
      </w:r>
      <w:r w:rsidR="001C12A1" w:rsidRPr="009C6611">
        <w:rPr>
          <w:rStyle w:val="normaltextrun"/>
          <w:rFonts w:ascii="Arial" w:hAnsi="Arial" w:cs="Arial"/>
          <w:sz w:val="28"/>
          <w:szCs w:val="28"/>
        </w:rPr>
        <w:t xml:space="preserve"> and the Fairer Scotland Duty</w:t>
      </w:r>
      <w:r w:rsidR="1E0ECCC2" w:rsidRPr="009C6611">
        <w:rPr>
          <w:rStyle w:val="normaltextrun"/>
          <w:rFonts w:ascii="Arial" w:hAnsi="Arial" w:cs="Arial"/>
          <w:sz w:val="28"/>
          <w:szCs w:val="28"/>
        </w:rPr>
        <w:t xml:space="preserve">. We uphold a children's rights approach in NES to support implementation of the UNCRC. NES has developed a suite of resources to support the health and social care workforce, including NES staff, to understand what the UNCRC means.  </w:t>
      </w:r>
    </w:p>
    <w:p w14:paraId="79E6C3FC" w14:textId="67C7EE83" w:rsidR="7B767CCB" w:rsidRDefault="7B767CCB" w:rsidP="18E29054">
      <w:pPr>
        <w:pStyle w:val="paragraph"/>
        <w:spacing w:before="0" w:beforeAutospacing="0" w:after="0" w:afterAutospacing="0"/>
        <w:rPr>
          <w:rFonts w:ascii="Arial" w:eastAsia="Arial" w:hAnsi="Arial" w:cs="Arial"/>
          <w:sz w:val="28"/>
          <w:szCs w:val="28"/>
        </w:rPr>
      </w:pPr>
    </w:p>
    <w:p w14:paraId="45DCB293" w14:textId="0D629DB9" w:rsidR="7B767CCB" w:rsidRDefault="6125B264" w:rsidP="18E29054">
      <w:pPr>
        <w:pStyle w:val="paragraph"/>
        <w:spacing w:before="0" w:beforeAutospacing="0" w:after="0" w:afterAutospacing="0"/>
        <w:rPr>
          <w:rFonts w:ascii="Arial" w:eastAsia="Arial" w:hAnsi="Arial" w:cs="Arial"/>
          <w:sz w:val="28"/>
          <w:szCs w:val="28"/>
        </w:rPr>
      </w:pPr>
      <w:r w:rsidRPr="18E29054">
        <w:rPr>
          <w:rFonts w:ascii="Arial" w:eastAsia="Arial" w:hAnsi="Arial" w:cs="Arial"/>
          <w:sz w:val="28"/>
          <w:szCs w:val="28"/>
        </w:rPr>
        <w:t>The anti-racism plan is specifically designed to address racialised inequalities, but it is recognised that other protected characteristics will intersect and can compound these inequalities, such as sex, religion/belief and disability.</w:t>
      </w:r>
      <w:r w:rsidR="486D35B1" w:rsidRPr="18E29054">
        <w:rPr>
          <w:rFonts w:ascii="Arial" w:eastAsia="Arial" w:hAnsi="Arial" w:cs="Arial"/>
          <w:sz w:val="28"/>
          <w:szCs w:val="28"/>
        </w:rPr>
        <w:t xml:space="preserve"> We </w:t>
      </w:r>
      <w:r w:rsidRPr="18E29054">
        <w:rPr>
          <w:rFonts w:ascii="Arial" w:eastAsia="Arial" w:hAnsi="Arial" w:cs="Arial"/>
          <w:sz w:val="28"/>
          <w:szCs w:val="28"/>
        </w:rPr>
        <w:t>will ensure our education and training will reflect this</w:t>
      </w:r>
      <w:r w:rsidR="7FA2B166" w:rsidRPr="18E29054">
        <w:rPr>
          <w:rFonts w:ascii="Arial" w:eastAsia="Arial" w:hAnsi="Arial" w:cs="Arial"/>
          <w:sz w:val="28"/>
          <w:szCs w:val="28"/>
        </w:rPr>
        <w:t xml:space="preserve"> and make those connections across the system to embed this work across NES’ strategy and outcomes.</w:t>
      </w:r>
      <w:r w:rsidR="007F1E29">
        <w:rPr>
          <w:rFonts w:ascii="Arial" w:eastAsia="Arial" w:hAnsi="Arial" w:cs="Arial"/>
          <w:sz w:val="28"/>
          <w:szCs w:val="28"/>
        </w:rPr>
        <w:t xml:space="preserve"> It is also related to our organisational Equality, Diversity and Inclusion Strategy. </w:t>
      </w:r>
    </w:p>
    <w:p w14:paraId="3D3EF6AE" w14:textId="6E18804A" w:rsidR="7B767CCB" w:rsidRDefault="7B767CCB" w:rsidP="7B767CCB">
      <w:pPr>
        <w:rPr>
          <w:rFonts w:ascii="Arial" w:hAnsi="Arial" w:cs="Arial"/>
          <w:sz w:val="28"/>
          <w:szCs w:val="28"/>
        </w:rPr>
      </w:pPr>
    </w:p>
    <w:p w14:paraId="5F060783" w14:textId="67059F99" w:rsidR="00EC5D33" w:rsidRPr="00482CD2" w:rsidRDefault="00EC5D33" w:rsidP="00482CD2">
      <w:pPr>
        <w:rPr>
          <w:rFonts w:ascii="Arial" w:hAnsi="Arial" w:cs="Arial"/>
          <w:sz w:val="28"/>
          <w:szCs w:val="28"/>
        </w:rPr>
      </w:pPr>
      <w:r w:rsidRPr="0409560E">
        <w:rPr>
          <w:rFonts w:ascii="Arial" w:hAnsi="Arial" w:cs="Arial"/>
          <w:sz w:val="28"/>
          <w:szCs w:val="28"/>
        </w:rPr>
        <w:t xml:space="preserve">The </w:t>
      </w:r>
      <w:r w:rsidR="7583C58C" w:rsidRPr="0409560E">
        <w:rPr>
          <w:rFonts w:ascii="Arial" w:hAnsi="Arial" w:cs="Arial"/>
          <w:sz w:val="28"/>
          <w:szCs w:val="28"/>
        </w:rPr>
        <w:t xml:space="preserve">impact assessment has led us to conclude currently </w:t>
      </w:r>
      <w:r w:rsidRPr="0409560E">
        <w:rPr>
          <w:rFonts w:ascii="Arial" w:hAnsi="Arial" w:cs="Arial"/>
          <w:sz w:val="28"/>
          <w:szCs w:val="28"/>
        </w:rPr>
        <w:t xml:space="preserve">that there is no potential for unlawful </w:t>
      </w:r>
      <w:r w:rsidR="4C114D11" w:rsidRPr="0409560E">
        <w:rPr>
          <w:rFonts w:ascii="Arial" w:hAnsi="Arial" w:cs="Arial"/>
          <w:sz w:val="28"/>
          <w:szCs w:val="28"/>
        </w:rPr>
        <w:t>discrimination,</w:t>
      </w:r>
      <w:r w:rsidRPr="0409560E">
        <w:rPr>
          <w:rFonts w:ascii="Arial" w:hAnsi="Arial" w:cs="Arial"/>
          <w:sz w:val="28"/>
          <w:szCs w:val="28"/>
        </w:rPr>
        <w:t xml:space="preserve"> and we have built in actions to advance equality of opportunity and foster good relations. </w:t>
      </w:r>
    </w:p>
    <w:p w14:paraId="7CF84706" w14:textId="77777777" w:rsidR="008C6099" w:rsidRPr="008C6099" w:rsidRDefault="008C6099" w:rsidP="00B82DE0">
      <w:pPr>
        <w:rPr>
          <w:rFonts w:ascii="Arial" w:hAnsi="Arial" w:cs="Arial"/>
          <w:sz w:val="28"/>
          <w:szCs w:val="28"/>
        </w:rPr>
      </w:pPr>
    </w:p>
    <w:p w14:paraId="39BA680A" w14:textId="2AF9F078" w:rsidR="00C14C0A" w:rsidRPr="00250AF6" w:rsidRDefault="00C14C0A" w:rsidP="00C14C0A">
      <w:pPr>
        <w:rPr>
          <w:sz w:val="24"/>
          <w:szCs w:val="24"/>
        </w:rPr>
      </w:pPr>
    </w:p>
    <w:p w14:paraId="3F360B25" w14:textId="77777777" w:rsidR="00C14C0A" w:rsidRDefault="00C14C0A" w:rsidP="00C14C0A">
      <w:pPr>
        <w:rPr>
          <w:sz w:val="28"/>
          <w:lang w:eastAsia="en-GB"/>
        </w:rPr>
        <w:sectPr w:rsidR="00C14C0A" w:rsidSect="00F328EB">
          <w:footerReference w:type="default" r:id="rId13"/>
          <w:pgSz w:w="11906" w:h="16838"/>
          <w:pgMar w:top="1440" w:right="1440" w:bottom="1440" w:left="1440" w:header="708" w:footer="708" w:gutter="0"/>
          <w:cols w:space="708"/>
          <w:docGrid w:linePitch="360"/>
        </w:sectPr>
      </w:pPr>
    </w:p>
    <w:p w14:paraId="3E39E8C5" w14:textId="7AC77F85" w:rsidR="00C14C0A" w:rsidRPr="00C82927" w:rsidRDefault="00C14C0A" w:rsidP="00BE787F">
      <w:pPr>
        <w:pStyle w:val="Heading1"/>
        <w:numPr>
          <w:ilvl w:val="0"/>
          <w:numId w:val="32"/>
        </w:numPr>
      </w:pPr>
      <w:bookmarkStart w:id="7" w:name="_Toc145585989"/>
      <w:bookmarkStart w:id="8" w:name="_Toc195091527"/>
      <w:r>
        <w:lastRenderedPageBreak/>
        <w:t>Making a difference</w:t>
      </w:r>
      <w:bookmarkEnd w:id="7"/>
      <w:bookmarkEnd w:id="8"/>
    </w:p>
    <w:p w14:paraId="1FE5869F" w14:textId="77777777" w:rsidR="00844D60" w:rsidRDefault="00844D60" w:rsidP="00C14C0A">
      <w:pPr>
        <w:rPr>
          <w:rFonts w:eastAsia="Times New Roman" w:cs="Arial"/>
          <w:sz w:val="28"/>
          <w:szCs w:val="28"/>
        </w:rPr>
      </w:pPr>
    </w:p>
    <w:p w14:paraId="5FD09111" w14:textId="000C7B07" w:rsidR="00844D60" w:rsidRDefault="00844D60" w:rsidP="64C65087">
      <w:pPr>
        <w:spacing w:after="0" w:line="240" w:lineRule="auto"/>
        <w:rPr>
          <w:rFonts w:ascii="Arial" w:eastAsiaTheme="minorEastAsia" w:hAnsi="Arial" w:cs="Arial"/>
          <w:sz w:val="28"/>
          <w:szCs w:val="28"/>
          <w:lang w:eastAsia="en-GB"/>
        </w:rPr>
      </w:pPr>
      <w:r w:rsidRPr="00657D65">
        <w:rPr>
          <w:rFonts w:ascii="Arial" w:eastAsia="Times New Roman" w:hAnsi="Arial" w:cs="Arial"/>
          <w:sz w:val="28"/>
          <w:szCs w:val="28"/>
        </w:rPr>
        <w:t>T</w:t>
      </w:r>
      <w:r w:rsidRPr="00657D65">
        <w:rPr>
          <w:rFonts w:ascii="Arial" w:eastAsiaTheme="minorEastAsia" w:hAnsi="Arial" w:cs="Arial"/>
          <w:sz w:val="28"/>
          <w:szCs w:val="28"/>
          <w:lang w:eastAsia="en-GB"/>
        </w:rPr>
        <w:t>he impact assessment has informed the following:</w:t>
      </w:r>
    </w:p>
    <w:p w14:paraId="5AC5A3AB" w14:textId="77777777" w:rsidR="00517571" w:rsidRPr="00657D65" w:rsidRDefault="00517571" w:rsidP="64C65087">
      <w:pPr>
        <w:spacing w:after="0" w:line="240" w:lineRule="auto"/>
        <w:rPr>
          <w:rFonts w:ascii="Arial" w:hAnsi="Arial" w:cs="Arial"/>
          <w:sz w:val="28"/>
          <w:szCs w:val="28"/>
        </w:rPr>
      </w:pPr>
    </w:p>
    <w:tbl>
      <w:tblPr>
        <w:tblStyle w:val="GridTable4-Accent51"/>
        <w:tblW w:w="13887" w:type="dxa"/>
        <w:tblLook w:val="04A0" w:firstRow="1" w:lastRow="0" w:firstColumn="1" w:lastColumn="0" w:noHBand="0" w:noVBand="1"/>
        <w:tblCaption w:val="Table - Changes made to proposal based on the Impact Assessment"/>
      </w:tblPr>
      <w:tblGrid>
        <w:gridCol w:w="4673"/>
        <w:gridCol w:w="5528"/>
        <w:gridCol w:w="3686"/>
      </w:tblGrid>
      <w:tr w:rsidR="009B6E39" w:rsidRPr="00E12001" w14:paraId="757C73F4" w14:textId="25B120FA" w:rsidTr="71F2295B">
        <w:trPr>
          <w:cnfStyle w:val="100000000000" w:firstRow="1" w:lastRow="0" w:firstColumn="0" w:lastColumn="0" w:oddVBand="0" w:evenVBand="0" w:oddHBand="0" w:evenHBand="0" w:firstRowFirstColumn="0" w:firstRowLastColumn="0" w:lastRowFirstColumn="0" w:lastRowLastColumn="0"/>
          <w:trHeight w:val="1083"/>
          <w:tblHeader/>
        </w:trPr>
        <w:tc>
          <w:tcPr>
            <w:cnfStyle w:val="001000000000" w:firstRow="0" w:lastRow="0" w:firstColumn="1" w:lastColumn="0" w:oddVBand="0" w:evenVBand="0" w:oddHBand="0" w:evenHBand="0" w:firstRowFirstColumn="0" w:firstRowLastColumn="0" w:lastRowFirstColumn="0" w:lastRowLastColumn="0"/>
            <w:tcW w:w="4673" w:type="dxa"/>
            <w:shd w:val="clear" w:color="auto" w:fill="1F3864" w:themeFill="accent1" w:themeFillShade="80"/>
            <w:vAlign w:val="center"/>
          </w:tcPr>
          <w:p w14:paraId="4F51A4E9" w14:textId="582FF16A" w:rsidR="009B6E39" w:rsidRPr="00657D65" w:rsidRDefault="009B6E39" w:rsidP="00F328EB">
            <w:pPr>
              <w:jc w:val="center"/>
              <w:rPr>
                <w:rFonts w:ascii="Arial" w:hAnsi="Arial" w:cs="Arial"/>
                <w:sz w:val="28"/>
                <w:szCs w:val="28"/>
              </w:rPr>
            </w:pPr>
            <w:r w:rsidRPr="00657D65">
              <w:rPr>
                <w:rFonts w:ascii="Arial" w:hAnsi="Arial" w:cs="Arial"/>
                <w:sz w:val="28"/>
                <w:szCs w:val="28"/>
              </w:rPr>
              <w:t xml:space="preserve">Issue or Risk identified </w:t>
            </w:r>
          </w:p>
        </w:tc>
        <w:tc>
          <w:tcPr>
            <w:tcW w:w="5528" w:type="dxa"/>
            <w:shd w:val="clear" w:color="auto" w:fill="1F3864" w:themeFill="accent1" w:themeFillShade="80"/>
            <w:vAlign w:val="center"/>
          </w:tcPr>
          <w:p w14:paraId="7CCD928F" w14:textId="5D6F2651" w:rsidR="009B6E39" w:rsidRPr="00657D65" w:rsidRDefault="009B6E39" w:rsidP="00F328E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657D65">
              <w:rPr>
                <w:rFonts w:ascii="Arial" w:hAnsi="Arial" w:cs="Arial"/>
                <w:sz w:val="28"/>
                <w:szCs w:val="28"/>
              </w:rPr>
              <w:t>Proposed changes/action</w:t>
            </w:r>
          </w:p>
        </w:tc>
        <w:tc>
          <w:tcPr>
            <w:tcW w:w="3686" w:type="dxa"/>
            <w:shd w:val="clear" w:color="auto" w:fill="1F3864" w:themeFill="accent1" w:themeFillShade="80"/>
          </w:tcPr>
          <w:p w14:paraId="780A997A" w14:textId="77777777" w:rsidR="00657D65" w:rsidRDefault="00657D65" w:rsidP="00F328EB">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8"/>
                <w:szCs w:val="28"/>
              </w:rPr>
            </w:pPr>
          </w:p>
          <w:p w14:paraId="4F6D3791" w14:textId="5B2365F0" w:rsidR="009B6E39" w:rsidRPr="00657D65" w:rsidRDefault="009B6E39" w:rsidP="00F328E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657D65">
              <w:rPr>
                <w:rFonts w:ascii="Arial" w:hAnsi="Arial" w:cs="Arial"/>
                <w:sz w:val="28"/>
                <w:szCs w:val="28"/>
              </w:rPr>
              <w:t>Timescale</w:t>
            </w:r>
          </w:p>
        </w:tc>
      </w:tr>
      <w:tr w:rsidR="009B6E39" w14:paraId="5E0DB4F7" w14:textId="701D0563" w:rsidTr="71F2295B">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1" w:themeFillTint="33"/>
            <w:vAlign w:val="center"/>
          </w:tcPr>
          <w:p w14:paraId="541C135C" w14:textId="77777777" w:rsidR="009B6E39" w:rsidRDefault="0018074E" w:rsidP="71F2295B">
            <w:pPr>
              <w:rPr>
                <w:rFonts w:ascii="Arial" w:hAnsi="Arial" w:cs="Arial"/>
                <w:b w:val="0"/>
                <w:bCs w:val="0"/>
                <w:sz w:val="28"/>
                <w:szCs w:val="28"/>
              </w:rPr>
            </w:pPr>
            <w:r w:rsidRPr="71F2295B">
              <w:rPr>
                <w:rFonts w:ascii="Arial" w:hAnsi="Arial" w:cs="Arial"/>
                <w:b w:val="0"/>
                <w:bCs w:val="0"/>
                <w:sz w:val="28"/>
                <w:szCs w:val="28"/>
              </w:rPr>
              <w:t xml:space="preserve">Those consulted with for the plan feel </w:t>
            </w:r>
            <w:r w:rsidR="00F21274" w:rsidRPr="71F2295B">
              <w:rPr>
                <w:rFonts w:ascii="Arial" w:hAnsi="Arial" w:cs="Arial"/>
                <w:b w:val="0"/>
                <w:bCs w:val="0"/>
                <w:sz w:val="28"/>
                <w:szCs w:val="28"/>
              </w:rPr>
              <w:t xml:space="preserve">this was a “tick-box” exercise and that their time and input was not appropriately recognised, so disengage from future consultation. </w:t>
            </w:r>
          </w:p>
          <w:p w14:paraId="42794928" w14:textId="0379ED17" w:rsidR="00657D65" w:rsidRPr="00657D65" w:rsidRDefault="00657D65" w:rsidP="00F328EB">
            <w:pPr>
              <w:rPr>
                <w:rFonts w:ascii="Arial" w:hAnsi="Arial" w:cs="Arial"/>
                <w:b w:val="0"/>
                <w:bCs w:val="0"/>
                <w:sz w:val="28"/>
                <w:szCs w:val="28"/>
              </w:rPr>
            </w:pPr>
          </w:p>
        </w:tc>
        <w:tc>
          <w:tcPr>
            <w:tcW w:w="5528" w:type="dxa"/>
            <w:shd w:val="clear" w:color="auto" w:fill="D9E2F3" w:themeFill="accent1" w:themeFillTint="33"/>
          </w:tcPr>
          <w:p w14:paraId="3FE55850" w14:textId="73D82DB8" w:rsidR="71F2295B" w:rsidRDefault="71F2295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14:paraId="4DFFC1A2" w14:textId="67E3BCE3" w:rsidR="009B6E39" w:rsidRPr="00657D65" w:rsidRDefault="00717723"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Reporting and ongoing communication with NES employees and trainees will be key to build on the work so far and continue to foster good relations and trust. </w:t>
            </w:r>
            <w:r w:rsidR="2038CC4B" w:rsidRPr="71F2295B">
              <w:rPr>
                <w:rFonts w:ascii="Arial" w:hAnsi="Arial" w:cs="Arial"/>
                <w:sz w:val="28"/>
                <w:szCs w:val="28"/>
              </w:rPr>
              <w:t xml:space="preserve">It has been identified that educational supervisors will be a key stakeholder group for this work. </w:t>
            </w:r>
          </w:p>
          <w:p w14:paraId="7136CAC4" w14:textId="5B958A9C" w:rsidR="009B6E39" w:rsidRPr="00657D65" w:rsidRDefault="009B6E39" w:rsidP="00F328E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3686" w:type="dxa"/>
            <w:shd w:val="clear" w:color="auto" w:fill="D9E2F3" w:themeFill="accent1" w:themeFillTint="33"/>
          </w:tcPr>
          <w:p w14:paraId="6DFD0D80" w14:textId="2968D04A" w:rsidR="71F2295B" w:rsidRDefault="71F2295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14:paraId="137A982B" w14:textId="6CB40B8A" w:rsidR="009B6E39" w:rsidRPr="00657D65" w:rsidRDefault="00717723" w:rsidP="00F328E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We will commit to regular (at least bi-annual) reporting and continued opportunities for feedback when reporting is shared. </w:t>
            </w:r>
          </w:p>
        </w:tc>
      </w:tr>
      <w:tr w:rsidR="009B6E39" w14:paraId="4A60B58E" w14:textId="5882F112" w:rsidTr="71F2295B">
        <w:trPr>
          <w:trHeight w:val="1083"/>
        </w:trPr>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1" w:themeFillTint="33"/>
            <w:vAlign w:val="center"/>
          </w:tcPr>
          <w:p w14:paraId="5A82E78B" w14:textId="3D127CF4" w:rsidR="71F2295B" w:rsidRDefault="71F2295B" w:rsidP="71F2295B">
            <w:pPr>
              <w:rPr>
                <w:rFonts w:ascii="Arial" w:hAnsi="Arial" w:cs="Arial"/>
                <w:b w:val="0"/>
                <w:bCs w:val="0"/>
                <w:sz w:val="28"/>
                <w:szCs w:val="28"/>
              </w:rPr>
            </w:pPr>
          </w:p>
          <w:p w14:paraId="68FE458B" w14:textId="77777777" w:rsidR="009B6E39" w:rsidRDefault="00294690" w:rsidP="00F328EB">
            <w:pPr>
              <w:rPr>
                <w:rFonts w:ascii="Arial" w:hAnsi="Arial" w:cs="Arial"/>
                <w:sz w:val="28"/>
                <w:szCs w:val="28"/>
              </w:rPr>
            </w:pPr>
            <w:r w:rsidRPr="00657D65">
              <w:rPr>
                <w:rFonts w:ascii="Arial" w:hAnsi="Arial" w:cs="Arial"/>
                <w:b w:val="0"/>
                <w:bCs w:val="0"/>
                <w:sz w:val="28"/>
                <w:szCs w:val="28"/>
              </w:rPr>
              <w:t>The plan does not align with existing work and priorities, so sits in an “EDI” space rather than becoming integrated and embedded throughout NES</w:t>
            </w:r>
            <w:r w:rsidR="00657D65" w:rsidRPr="00657D65">
              <w:rPr>
                <w:rFonts w:ascii="Arial" w:hAnsi="Arial" w:cs="Arial"/>
                <w:b w:val="0"/>
                <w:bCs w:val="0"/>
                <w:sz w:val="28"/>
                <w:szCs w:val="28"/>
              </w:rPr>
              <w:t>.</w:t>
            </w:r>
          </w:p>
          <w:p w14:paraId="4EE459FF" w14:textId="6D735567" w:rsidR="00657D65" w:rsidRPr="00657D65" w:rsidRDefault="00657D65" w:rsidP="00F328EB">
            <w:pPr>
              <w:rPr>
                <w:rFonts w:ascii="Arial" w:hAnsi="Arial" w:cs="Arial"/>
                <w:b w:val="0"/>
                <w:bCs w:val="0"/>
                <w:sz w:val="28"/>
                <w:szCs w:val="28"/>
              </w:rPr>
            </w:pPr>
          </w:p>
        </w:tc>
        <w:tc>
          <w:tcPr>
            <w:tcW w:w="5528" w:type="dxa"/>
            <w:shd w:val="clear" w:color="auto" w:fill="D9E2F3" w:themeFill="accent1" w:themeFillTint="33"/>
          </w:tcPr>
          <w:p w14:paraId="40E13CA7" w14:textId="75F44EFB" w:rsidR="71F2295B" w:rsidRDefault="71F2295B"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p w14:paraId="7F0DAADC" w14:textId="5068D7EF" w:rsidR="009B6E39" w:rsidRPr="00657D65" w:rsidRDefault="3ECE1D83" w:rsidP="00F328E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The plan has been developed in consultation with many different teams across NES. </w:t>
            </w:r>
            <w:r w:rsidR="001F490C" w:rsidRPr="71F2295B">
              <w:rPr>
                <w:rFonts w:ascii="Arial" w:hAnsi="Arial" w:cs="Arial"/>
                <w:sz w:val="28"/>
                <w:szCs w:val="28"/>
              </w:rPr>
              <w:t xml:space="preserve">We will develop a plan for delivery, with stated ownership of each action and clear accountability. </w:t>
            </w:r>
            <w:r w:rsidR="00F14D80">
              <w:rPr>
                <w:rFonts w:ascii="Arial" w:hAnsi="Arial" w:cs="Arial"/>
                <w:sz w:val="28"/>
                <w:szCs w:val="28"/>
              </w:rPr>
              <w:t xml:space="preserve">NES Executive Team have an objective related to the Plan and all staff in NES have a </w:t>
            </w:r>
            <w:r w:rsidR="00F14D80">
              <w:rPr>
                <w:rFonts w:ascii="Arial" w:hAnsi="Arial" w:cs="Arial"/>
                <w:sz w:val="28"/>
                <w:szCs w:val="28"/>
              </w:rPr>
              <w:lastRenderedPageBreak/>
              <w:t>learning objective on anti-racism, equality, diversity and inclusion.</w:t>
            </w:r>
          </w:p>
        </w:tc>
        <w:tc>
          <w:tcPr>
            <w:tcW w:w="3686" w:type="dxa"/>
            <w:shd w:val="clear" w:color="auto" w:fill="D9E2F3" w:themeFill="accent1" w:themeFillTint="33"/>
          </w:tcPr>
          <w:p w14:paraId="67C5842E" w14:textId="19236D72" w:rsidR="71F2295B" w:rsidRDefault="71F2295B"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p w14:paraId="70E10D9B" w14:textId="6B28896A" w:rsidR="009B6E39" w:rsidRDefault="0D32CCBC"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The plan is with the Board for approval by the end of March 2025.</w:t>
            </w:r>
          </w:p>
          <w:p w14:paraId="024CC4BE" w14:textId="77777777" w:rsidR="009F677C" w:rsidRDefault="009F677C"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p w14:paraId="49EABEF4" w14:textId="36B5BBEB" w:rsidR="009F677C" w:rsidRDefault="009F677C"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Equality and Human Rights Steering Group role in performance management of the plan.</w:t>
            </w:r>
          </w:p>
          <w:p w14:paraId="43514378" w14:textId="01725BDC" w:rsidR="009F677C" w:rsidRPr="00657D65" w:rsidRDefault="009F677C"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lastRenderedPageBreak/>
              <w:t>Reporting to the Board and relevant Committees on progress with the plan every twice per year.</w:t>
            </w:r>
          </w:p>
          <w:p w14:paraId="67644E9E" w14:textId="48835C9A" w:rsidR="009B6E39" w:rsidRPr="00657D65" w:rsidRDefault="009B6E39" w:rsidP="00F328E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tc>
      </w:tr>
      <w:tr w:rsidR="009B6E39" w14:paraId="0A7A3177" w14:textId="10CA2564" w:rsidTr="71F2295B">
        <w:trPr>
          <w:cnfStyle w:val="000000100000" w:firstRow="0" w:lastRow="0" w:firstColumn="0" w:lastColumn="0" w:oddVBand="0" w:evenVBand="0" w:oddHBand="1" w:evenHBand="0" w:firstRowFirstColumn="0" w:firstRowLastColumn="0" w:lastRowFirstColumn="0" w:lastRowLastColumn="0"/>
          <w:trHeight w:val="1083"/>
        </w:trPr>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1" w:themeFillTint="33"/>
            <w:vAlign w:val="center"/>
          </w:tcPr>
          <w:p w14:paraId="44C394E6" w14:textId="37BA24F8" w:rsidR="009B6E39" w:rsidRDefault="00517571" w:rsidP="71F2295B">
            <w:pPr>
              <w:rPr>
                <w:rFonts w:ascii="Arial" w:hAnsi="Arial" w:cs="Arial"/>
                <w:b w:val="0"/>
                <w:bCs w:val="0"/>
                <w:sz w:val="28"/>
                <w:szCs w:val="28"/>
              </w:rPr>
            </w:pPr>
            <w:r w:rsidRPr="71F2295B">
              <w:rPr>
                <w:rFonts w:ascii="Arial" w:hAnsi="Arial" w:cs="Arial"/>
                <w:b w:val="0"/>
                <w:bCs w:val="0"/>
                <w:sz w:val="28"/>
                <w:szCs w:val="28"/>
              </w:rPr>
              <w:lastRenderedPageBreak/>
              <w:t>We try to do too many things a</w:t>
            </w:r>
            <w:r w:rsidR="009F677C">
              <w:rPr>
                <w:rFonts w:ascii="Arial" w:hAnsi="Arial" w:cs="Arial"/>
                <w:b w:val="0"/>
                <w:bCs w:val="0"/>
                <w:sz w:val="28"/>
                <w:szCs w:val="28"/>
              </w:rPr>
              <w:t>t</w:t>
            </w:r>
            <w:r w:rsidRPr="71F2295B">
              <w:rPr>
                <w:rFonts w:ascii="Arial" w:hAnsi="Arial" w:cs="Arial"/>
                <w:b w:val="0"/>
                <w:bCs w:val="0"/>
                <w:sz w:val="28"/>
                <w:szCs w:val="28"/>
              </w:rPr>
              <w:t xml:space="preserve"> once rather than focussing on meaningful, long-term change.</w:t>
            </w:r>
          </w:p>
          <w:p w14:paraId="7B21D755" w14:textId="6C27452E" w:rsidR="00517571" w:rsidRPr="00657D65" w:rsidRDefault="00517571" w:rsidP="00F328EB">
            <w:pPr>
              <w:rPr>
                <w:rFonts w:ascii="Arial" w:hAnsi="Arial" w:cs="Arial"/>
                <w:b w:val="0"/>
                <w:bCs w:val="0"/>
                <w:sz w:val="28"/>
                <w:szCs w:val="28"/>
              </w:rPr>
            </w:pPr>
          </w:p>
        </w:tc>
        <w:tc>
          <w:tcPr>
            <w:tcW w:w="5528" w:type="dxa"/>
            <w:shd w:val="clear" w:color="auto" w:fill="D9E2F3" w:themeFill="accent1" w:themeFillTint="33"/>
          </w:tcPr>
          <w:p w14:paraId="22527DD8" w14:textId="375212DD" w:rsidR="009B6E39" w:rsidRPr="00657D65" w:rsidRDefault="009B6E3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14:paraId="5BD2E3EF" w14:textId="3D31F2CA" w:rsidR="009B6E39" w:rsidRPr="00657D65" w:rsidRDefault="6B138E90"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This is a one-year plan which will inform future years. </w:t>
            </w:r>
            <w:r w:rsidR="001F490C" w:rsidRPr="71F2295B">
              <w:rPr>
                <w:rFonts w:ascii="Arial" w:hAnsi="Arial" w:cs="Arial"/>
                <w:sz w:val="28"/>
                <w:szCs w:val="28"/>
              </w:rPr>
              <w:t xml:space="preserve">We will </w:t>
            </w:r>
            <w:r w:rsidR="2E6AB20F" w:rsidRPr="71F2295B">
              <w:rPr>
                <w:rFonts w:ascii="Arial" w:hAnsi="Arial" w:cs="Arial"/>
                <w:sz w:val="28"/>
                <w:szCs w:val="28"/>
              </w:rPr>
              <w:t>ensure that</w:t>
            </w:r>
            <w:r w:rsidR="001F490C" w:rsidRPr="71F2295B">
              <w:rPr>
                <w:rFonts w:ascii="Arial" w:hAnsi="Arial" w:cs="Arial"/>
                <w:sz w:val="28"/>
                <w:szCs w:val="28"/>
              </w:rPr>
              <w:t xml:space="preserve"> each action is</w:t>
            </w:r>
            <w:r w:rsidR="00133CAE" w:rsidRPr="71F2295B">
              <w:rPr>
                <w:rFonts w:ascii="Arial" w:hAnsi="Arial" w:cs="Arial"/>
                <w:sz w:val="28"/>
                <w:szCs w:val="28"/>
              </w:rPr>
              <w:t xml:space="preserve"> clear, time-bound and has an owner to achieve the action in 2025-26.</w:t>
            </w:r>
          </w:p>
          <w:p w14:paraId="573795C9" w14:textId="6B0D2EC0" w:rsidR="009B6E39" w:rsidRPr="00657D65" w:rsidRDefault="009B6E3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3686" w:type="dxa"/>
            <w:shd w:val="clear" w:color="auto" w:fill="D9E2F3" w:themeFill="accent1" w:themeFillTint="33"/>
          </w:tcPr>
          <w:p w14:paraId="72E09828" w14:textId="3753AF88" w:rsidR="71F2295B" w:rsidRDefault="71F2295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14:paraId="28F1BB33" w14:textId="692BAE7B" w:rsidR="009B6E39" w:rsidRPr="00657D65" w:rsidRDefault="00E061B8"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The p</w:t>
            </w:r>
            <w:r w:rsidR="411920AE" w:rsidRPr="71F2295B">
              <w:rPr>
                <w:rFonts w:ascii="Arial" w:hAnsi="Arial" w:cs="Arial"/>
                <w:sz w:val="28"/>
                <w:szCs w:val="28"/>
              </w:rPr>
              <w:t>lan is with the Board for approval by the end of March 2025.</w:t>
            </w:r>
            <w:r w:rsidR="00137143">
              <w:rPr>
                <w:rFonts w:ascii="Arial" w:hAnsi="Arial" w:cs="Arial"/>
                <w:sz w:val="28"/>
                <w:szCs w:val="28"/>
              </w:rPr>
              <w:t xml:space="preserve"> Implementation will be reviewed through twice yearly progress reports to the Board.</w:t>
            </w:r>
          </w:p>
          <w:p w14:paraId="58AF46D7" w14:textId="73AA9F18" w:rsidR="009B6E39" w:rsidRPr="00657D65" w:rsidRDefault="009B6E39" w:rsidP="00F328E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tr w:rsidR="71F2295B" w14:paraId="48C56A60" w14:textId="77777777" w:rsidTr="71F2295B">
        <w:trPr>
          <w:trHeight w:val="300"/>
        </w:trPr>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1" w:themeFillTint="33"/>
            <w:vAlign w:val="center"/>
          </w:tcPr>
          <w:p w14:paraId="45B1A091" w14:textId="6C168638" w:rsidR="71F2295B" w:rsidRDefault="71F2295B" w:rsidP="71F2295B">
            <w:pPr>
              <w:rPr>
                <w:rFonts w:ascii="Arial" w:hAnsi="Arial" w:cs="Arial"/>
                <w:b w:val="0"/>
                <w:bCs w:val="0"/>
                <w:sz w:val="28"/>
                <w:szCs w:val="28"/>
              </w:rPr>
            </w:pPr>
          </w:p>
          <w:p w14:paraId="4EEF2214" w14:textId="051A828D" w:rsidR="20E32BC9" w:rsidRDefault="20E32BC9" w:rsidP="71F2295B">
            <w:pPr>
              <w:rPr>
                <w:rFonts w:ascii="Arial" w:hAnsi="Arial" w:cs="Arial"/>
                <w:b w:val="0"/>
                <w:bCs w:val="0"/>
                <w:sz w:val="28"/>
                <w:szCs w:val="28"/>
              </w:rPr>
            </w:pPr>
            <w:r w:rsidRPr="71F2295B">
              <w:rPr>
                <w:rFonts w:ascii="Arial" w:hAnsi="Arial" w:cs="Arial"/>
                <w:b w:val="0"/>
                <w:bCs w:val="0"/>
                <w:sz w:val="28"/>
                <w:szCs w:val="28"/>
              </w:rPr>
              <w:t xml:space="preserve">While the plan is specifically designed to address racialised inequalities, we recognise </w:t>
            </w:r>
            <w:r w:rsidR="7BE79B58" w:rsidRPr="71F2295B">
              <w:rPr>
                <w:rFonts w:ascii="Arial" w:hAnsi="Arial" w:cs="Arial"/>
                <w:b w:val="0"/>
                <w:bCs w:val="0"/>
                <w:sz w:val="28"/>
                <w:szCs w:val="28"/>
              </w:rPr>
              <w:t xml:space="preserve">that other protected characteristics will intersect and compound these inequalities e.g. sex, religion/belief, disabilities. </w:t>
            </w:r>
          </w:p>
          <w:p w14:paraId="3B1A60A5" w14:textId="0DEE3AE1" w:rsidR="71F2295B" w:rsidRDefault="71F2295B" w:rsidP="71F2295B">
            <w:pPr>
              <w:rPr>
                <w:rFonts w:ascii="Arial" w:hAnsi="Arial" w:cs="Arial"/>
                <w:b w:val="0"/>
                <w:bCs w:val="0"/>
                <w:sz w:val="28"/>
                <w:szCs w:val="28"/>
              </w:rPr>
            </w:pPr>
          </w:p>
        </w:tc>
        <w:tc>
          <w:tcPr>
            <w:tcW w:w="5528" w:type="dxa"/>
            <w:shd w:val="clear" w:color="auto" w:fill="D9E2F3" w:themeFill="accent1" w:themeFillTint="33"/>
          </w:tcPr>
          <w:p w14:paraId="1BDA7F2E" w14:textId="5D1B1D31" w:rsidR="71F2295B" w:rsidRDefault="71F2295B"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p w14:paraId="2B5AD9FB" w14:textId="44C36B47" w:rsidR="7BE79B58" w:rsidRDefault="7BE79B58"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We will work to ensure that our education and training reflects this</w:t>
            </w:r>
            <w:r w:rsidR="28ADD53A" w:rsidRPr="71F2295B">
              <w:rPr>
                <w:rFonts w:ascii="Arial" w:hAnsi="Arial" w:cs="Arial"/>
                <w:sz w:val="28"/>
                <w:szCs w:val="28"/>
              </w:rPr>
              <w:t xml:space="preserve">. Some of the actions focus on broad understanding, such as promotion of the </w:t>
            </w:r>
            <w:r w:rsidR="136370D5" w:rsidRPr="71F2295B">
              <w:rPr>
                <w:rFonts w:ascii="Arial" w:hAnsi="Arial" w:cs="Arial"/>
                <w:sz w:val="28"/>
                <w:szCs w:val="28"/>
              </w:rPr>
              <w:t>“</w:t>
            </w:r>
            <w:r w:rsidR="28ADD53A" w:rsidRPr="71F2295B">
              <w:rPr>
                <w:rFonts w:ascii="Arial" w:hAnsi="Arial" w:cs="Arial"/>
                <w:sz w:val="28"/>
                <w:szCs w:val="28"/>
              </w:rPr>
              <w:t>cultural humility</w:t>
            </w:r>
            <w:r w:rsidR="136370D5" w:rsidRPr="71F2295B">
              <w:rPr>
                <w:rFonts w:ascii="Arial" w:hAnsi="Arial" w:cs="Arial"/>
                <w:sz w:val="28"/>
                <w:szCs w:val="28"/>
              </w:rPr>
              <w:t>”</w:t>
            </w:r>
            <w:r w:rsidR="28ADD53A" w:rsidRPr="71F2295B">
              <w:rPr>
                <w:rFonts w:ascii="Arial" w:hAnsi="Arial" w:cs="Arial"/>
                <w:sz w:val="28"/>
                <w:szCs w:val="28"/>
              </w:rPr>
              <w:t xml:space="preserve"> modu</w:t>
            </w:r>
            <w:r w:rsidR="025FCCAE" w:rsidRPr="71F2295B">
              <w:rPr>
                <w:rFonts w:ascii="Arial" w:hAnsi="Arial" w:cs="Arial"/>
                <w:sz w:val="28"/>
                <w:szCs w:val="28"/>
              </w:rPr>
              <w:t xml:space="preserve">le and the perinatal health “stigma” module. </w:t>
            </w:r>
          </w:p>
        </w:tc>
        <w:tc>
          <w:tcPr>
            <w:tcW w:w="3686" w:type="dxa"/>
            <w:shd w:val="clear" w:color="auto" w:fill="D9E2F3" w:themeFill="accent1" w:themeFillTint="33"/>
          </w:tcPr>
          <w:p w14:paraId="1902DD4B" w14:textId="29D30702" w:rsidR="71F2295B" w:rsidRDefault="71F2295B"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p>
          <w:p w14:paraId="7EBA0F96" w14:textId="3066CC4B" w:rsidR="48A83762" w:rsidRDefault="48A83762"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Th</w:t>
            </w:r>
            <w:r w:rsidR="09EEDDBE" w:rsidRPr="71F2295B">
              <w:rPr>
                <w:rFonts w:ascii="Arial" w:hAnsi="Arial" w:cs="Arial"/>
                <w:sz w:val="28"/>
                <w:szCs w:val="28"/>
              </w:rPr>
              <w:t>is</w:t>
            </w:r>
            <w:r w:rsidRPr="71F2295B">
              <w:rPr>
                <w:rFonts w:ascii="Arial" w:hAnsi="Arial" w:cs="Arial"/>
                <w:sz w:val="28"/>
                <w:szCs w:val="28"/>
              </w:rPr>
              <w:t xml:space="preserve"> plan is for 2025-2026 and we will take learnings from this one-year plan into future</w:t>
            </w:r>
            <w:r w:rsidR="00137143">
              <w:rPr>
                <w:rFonts w:ascii="Arial" w:hAnsi="Arial" w:cs="Arial"/>
                <w:sz w:val="28"/>
                <w:szCs w:val="28"/>
              </w:rPr>
              <w:t xml:space="preserve"> action</w:t>
            </w:r>
            <w:r w:rsidRPr="71F2295B">
              <w:rPr>
                <w:rFonts w:ascii="Arial" w:hAnsi="Arial" w:cs="Arial"/>
                <w:sz w:val="28"/>
                <w:szCs w:val="28"/>
              </w:rPr>
              <w:t xml:space="preserve"> plan development. </w:t>
            </w:r>
          </w:p>
        </w:tc>
      </w:tr>
      <w:tr w:rsidR="71F2295B" w14:paraId="5FF8FE26" w14:textId="77777777" w:rsidTr="71F2295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73" w:type="dxa"/>
            <w:shd w:val="clear" w:color="auto" w:fill="D9E2F3" w:themeFill="accent1" w:themeFillTint="33"/>
            <w:vAlign w:val="center"/>
          </w:tcPr>
          <w:p w14:paraId="17081447" w14:textId="70B74703" w:rsidR="0C577766" w:rsidRDefault="0C577766" w:rsidP="71F2295B">
            <w:pPr>
              <w:rPr>
                <w:rFonts w:ascii="Arial" w:eastAsia="Arial" w:hAnsi="Arial" w:cs="Arial"/>
                <w:b w:val="0"/>
                <w:bCs w:val="0"/>
                <w:sz w:val="28"/>
                <w:szCs w:val="28"/>
              </w:rPr>
            </w:pPr>
            <w:r w:rsidRPr="71F2295B">
              <w:rPr>
                <w:rFonts w:ascii="Arial" w:hAnsi="Arial" w:cs="Arial"/>
                <w:b w:val="0"/>
                <w:bCs w:val="0"/>
                <w:sz w:val="28"/>
                <w:szCs w:val="28"/>
              </w:rPr>
              <w:lastRenderedPageBreak/>
              <w:t xml:space="preserve">There is no specific mention of </w:t>
            </w:r>
            <w:r w:rsidR="1CB630AB" w:rsidRPr="71F2295B">
              <w:rPr>
                <w:rFonts w:ascii="Arial" w:eastAsia="Arial" w:hAnsi="Arial" w:cs="Arial"/>
                <w:b w:val="0"/>
                <w:bCs w:val="0"/>
                <w:sz w:val="28"/>
                <w:szCs w:val="28"/>
              </w:rPr>
              <w:t>Gypsy, Traveller and Roma communities in the plan. No specific groups are called out in t</w:t>
            </w:r>
            <w:r w:rsidR="4AAEAF11" w:rsidRPr="71F2295B">
              <w:rPr>
                <w:rFonts w:ascii="Arial" w:eastAsia="Arial" w:hAnsi="Arial" w:cs="Arial"/>
                <w:b w:val="0"/>
                <w:bCs w:val="0"/>
                <w:sz w:val="28"/>
                <w:szCs w:val="28"/>
              </w:rPr>
              <w:t xml:space="preserve">he </w:t>
            </w:r>
            <w:r w:rsidR="261220AC" w:rsidRPr="71F2295B">
              <w:rPr>
                <w:rFonts w:ascii="Arial" w:eastAsia="Arial" w:hAnsi="Arial" w:cs="Arial"/>
                <w:b w:val="0"/>
                <w:bCs w:val="0"/>
                <w:sz w:val="28"/>
                <w:szCs w:val="28"/>
              </w:rPr>
              <w:t>plan,</w:t>
            </w:r>
            <w:r w:rsidR="4AAEAF11" w:rsidRPr="71F2295B">
              <w:rPr>
                <w:rFonts w:ascii="Arial" w:eastAsia="Arial" w:hAnsi="Arial" w:cs="Arial"/>
                <w:b w:val="0"/>
                <w:bCs w:val="0"/>
                <w:sz w:val="28"/>
                <w:szCs w:val="28"/>
              </w:rPr>
              <w:t xml:space="preserve"> but we want to ensure that we do not overlook underrepresented groups with</w:t>
            </w:r>
            <w:r w:rsidR="4B6D1202" w:rsidRPr="71F2295B">
              <w:rPr>
                <w:rFonts w:ascii="Arial" w:eastAsia="Arial" w:hAnsi="Arial" w:cs="Arial"/>
                <w:b w:val="0"/>
                <w:bCs w:val="0"/>
                <w:sz w:val="28"/>
                <w:szCs w:val="28"/>
              </w:rPr>
              <w:t>in our work.</w:t>
            </w:r>
          </w:p>
          <w:p w14:paraId="3570D92B" w14:textId="7978CE79" w:rsidR="71F2295B" w:rsidRDefault="71F2295B" w:rsidP="71F2295B">
            <w:pPr>
              <w:rPr>
                <w:rFonts w:ascii="Arial" w:eastAsia="Arial" w:hAnsi="Arial" w:cs="Arial"/>
                <w:b w:val="0"/>
                <w:bCs w:val="0"/>
                <w:sz w:val="28"/>
                <w:szCs w:val="28"/>
              </w:rPr>
            </w:pPr>
          </w:p>
        </w:tc>
        <w:tc>
          <w:tcPr>
            <w:tcW w:w="5528" w:type="dxa"/>
            <w:shd w:val="clear" w:color="auto" w:fill="D9E2F3" w:themeFill="accent1" w:themeFillTint="33"/>
          </w:tcPr>
          <w:p w14:paraId="206ED4EA" w14:textId="2B9FE095" w:rsidR="71F2295B" w:rsidRDefault="71F2295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14:paraId="50540445" w14:textId="0812ACE1" w:rsidR="1CB630AB" w:rsidRDefault="1CB630A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Our plan was developed alongside</w:t>
            </w:r>
            <w:r w:rsidR="2E8798C7" w:rsidRPr="71F2295B">
              <w:rPr>
                <w:rFonts w:ascii="Arial" w:hAnsi="Arial" w:cs="Arial"/>
                <w:sz w:val="28"/>
                <w:szCs w:val="28"/>
              </w:rPr>
              <w:t xml:space="preserve"> the</w:t>
            </w:r>
            <w:r w:rsidRPr="71F2295B">
              <w:rPr>
                <w:rFonts w:ascii="Arial" w:hAnsi="Arial" w:cs="Arial"/>
                <w:sz w:val="28"/>
                <w:szCs w:val="28"/>
              </w:rPr>
              <w:t xml:space="preserve"> </w:t>
            </w:r>
            <w:hyperlink r:id="rId14">
              <w:r w:rsidRPr="71F2295B">
                <w:rPr>
                  <w:rStyle w:val="Hyperlink"/>
                  <w:rFonts w:ascii="Arial" w:hAnsi="Arial" w:cs="Arial"/>
                  <w:sz w:val="28"/>
                  <w:szCs w:val="28"/>
                </w:rPr>
                <w:t>SG guidance</w:t>
              </w:r>
            </w:hyperlink>
            <w:r w:rsidRPr="71F2295B">
              <w:rPr>
                <w:rFonts w:ascii="Arial" w:hAnsi="Arial" w:cs="Arial"/>
                <w:sz w:val="28"/>
                <w:szCs w:val="28"/>
              </w:rPr>
              <w:t xml:space="preserve"> which states that the focus of the plans should be “</w:t>
            </w:r>
            <w:r w:rsidRPr="71F2295B">
              <w:rPr>
                <w:rFonts w:ascii="Arial" w:eastAsia="Arial" w:hAnsi="Arial" w:cs="Arial"/>
                <w:sz w:val="28"/>
                <w:szCs w:val="28"/>
              </w:rPr>
              <w:t xml:space="preserve">people who experience racialised healthcare inequalities, including Black, Asian and minority </w:t>
            </w:r>
            <w:r w:rsidR="3D764353" w:rsidRPr="71F2295B">
              <w:rPr>
                <w:rFonts w:ascii="Arial" w:eastAsia="Arial" w:hAnsi="Arial" w:cs="Arial"/>
                <w:sz w:val="28"/>
                <w:szCs w:val="28"/>
              </w:rPr>
              <w:t>W</w:t>
            </w:r>
            <w:r w:rsidRPr="71F2295B">
              <w:rPr>
                <w:rFonts w:ascii="Arial" w:eastAsia="Arial" w:hAnsi="Arial" w:cs="Arial"/>
                <w:sz w:val="28"/>
                <w:szCs w:val="28"/>
              </w:rPr>
              <w:t>hite groups such as Gypsy Travellers”.</w:t>
            </w:r>
            <w:r w:rsidR="6D87E471" w:rsidRPr="71F2295B">
              <w:rPr>
                <w:rFonts w:ascii="Arial" w:eastAsia="Arial" w:hAnsi="Arial" w:cs="Arial"/>
                <w:sz w:val="28"/>
                <w:szCs w:val="28"/>
              </w:rPr>
              <w:t xml:space="preserve"> </w:t>
            </w:r>
            <w:r w:rsidR="4AA874EA" w:rsidRPr="71F2295B">
              <w:rPr>
                <w:rFonts w:ascii="Arial" w:hAnsi="Arial" w:cs="Arial"/>
                <w:sz w:val="28"/>
                <w:szCs w:val="28"/>
              </w:rPr>
              <w:t>We will work to ensure that our education and training is inclusive of these groups.</w:t>
            </w:r>
          </w:p>
          <w:p w14:paraId="1B2E76F9" w14:textId="77777777" w:rsidR="00137143" w:rsidRDefault="00137143"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14:paraId="1BDE6C07" w14:textId="2D48E213" w:rsidR="00137143" w:rsidRDefault="00137143"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Pr>
                <w:rFonts w:ascii="Arial" w:hAnsi="Arial" w:cs="Arial"/>
                <w:sz w:val="28"/>
                <w:szCs w:val="28"/>
              </w:rPr>
              <w:t xml:space="preserve">We will discuss </w:t>
            </w:r>
            <w:r w:rsidR="002F0E97">
              <w:rPr>
                <w:rFonts w:ascii="Arial" w:hAnsi="Arial" w:cs="Arial"/>
                <w:sz w:val="28"/>
                <w:szCs w:val="28"/>
              </w:rPr>
              <w:t>plans with Public Health Scotland for education and training on Gypsy, Traveller and Roma communities.</w:t>
            </w:r>
          </w:p>
          <w:p w14:paraId="186CB853" w14:textId="2861DF6B" w:rsidR="71F2295B" w:rsidRDefault="71F2295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c>
          <w:tcPr>
            <w:tcW w:w="3686" w:type="dxa"/>
            <w:shd w:val="clear" w:color="auto" w:fill="D9E2F3" w:themeFill="accent1" w:themeFillTint="33"/>
          </w:tcPr>
          <w:p w14:paraId="3E413144" w14:textId="0B1E5856" w:rsidR="71F2295B" w:rsidRDefault="71F2295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p w14:paraId="4321A64E" w14:textId="167BF3BC" w:rsidR="5A8FAB7B" w:rsidRDefault="5A8FAB7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This plan is for 2025-2026 and we will take learnings from this one-year plan into </w:t>
            </w:r>
            <w:bookmarkStart w:id="9" w:name="_Int_T7D6WsAj"/>
            <w:r w:rsidRPr="71F2295B">
              <w:rPr>
                <w:rFonts w:ascii="Arial" w:hAnsi="Arial" w:cs="Arial"/>
                <w:sz w:val="28"/>
                <w:szCs w:val="28"/>
              </w:rPr>
              <w:t>future plan</w:t>
            </w:r>
            <w:bookmarkEnd w:id="9"/>
            <w:r w:rsidRPr="71F2295B">
              <w:rPr>
                <w:rFonts w:ascii="Arial" w:hAnsi="Arial" w:cs="Arial"/>
                <w:sz w:val="28"/>
                <w:szCs w:val="28"/>
              </w:rPr>
              <w:t xml:space="preserve"> development.</w:t>
            </w:r>
          </w:p>
          <w:p w14:paraId="6F7AD93E" w14:textId="3BF632BC" w:rsidR="71F2295B" w:rsidRDefault="71F2295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p>
        </w:tc>
      </w:tr>
      <w:bookmarkEnd w:id="0"/>
    </w:tbl>
    <w:p w14:paraId="657AD357" w14:textId="77777777" w:rsidR="00565E17" w:rsidRDefault="00A21CD3">
      <w:pPr>
        <w:rPr>
          <w:rFonts w:cstheme="minorHAnsi"/>
          <w:bCs/>
          <w:sz w:val="24"/>
          <w:szCs w:val="28"/>
        </w:rPr>
        <w:sectPr w:rsidR="00565E17" w:rsidSect="00C14C0A">
          <w:headerReference w:type="default" r:id="rId15"/>
          <w:footerReference w:type="default" r:id="rId16"/>
          <w:pgSz w:w="16838" w:h="11906" w:orient="landscape"/>
          <w:pgMar w:top="1440" w:right="1440" w:bottom="1440" w:left="1440" w:header="708" w:footer="708" w:gutter="0"/>
          <w:cols w:space="708"/>
          <w:docGrid w:linePitch="360"/>
        </w:sectPr>
      </w:pPr>
      <w:r>
        <w:rPr>
          <w:rFonts w:cstheme="minorHAnsi"/>
          <w:bCs/>
          <w:sz w:val="24"/>
          <w:szCs w:val="28"/>
        </w:rPr>
        <w:br w:type="page"/>
      </w:r>
    </w:p>
    <w:p w14:paraId="357F9189" w14:textId="5A6E86ED" w:rsidR="00844D60" w:rsidRDefault="0041263B" w:rsidP="00BE787F">
      <w:pPr>
        <w:pStyle w:val="Heading1"/>
        <w:numPr>
          <w:ilvl w:val="0"/>
          <w:numId w:val="32"/>
        </w:numPr>
      </w:pPr>
      <w:bookmarkStart w:id="10" w:name="_Toc195091528"/>
      <w:r>
        <w:lastRenderedPageBreak/>
        <w:t>Monitoring</w:t>
      </w:r>
      <w:bookmarkEnd w:id="10"/>
    </w:p>
    <w:p w14:paraId="1F5901F6" w14:textId="77777777" w:rsidR="00521147" w:rsidRDefault="00521147" w:rsidP="00844D60"/>
    <w:p w14:paraId="19515D8E" w14:textId="77777777" w:rsidR="001C6378" w:rsidRDefault="00521147" w:rsidP="00844D60">
      <w:pPr>
        <w:rPr>
          <w:rFonts w:ascii="Arial" w:hAnsi="Arial" w:cs="Arial"/>
          <w:sz w:val="28"/>
          <w:szCs w:val="28"/>
        </w:rPr>
      </w:pPr>
      <w:r w:rsidRPr="001C6378">
        <w:rPr>
          <w:rFonts w:ascii="Arial" w:hAnsi="Arial" w:cs="Arial"/>
          <w:sz w:val="28"/>
          <w:szCs w:val="28"/>
        </w:rPr>
        <w:t>The impact assessment will be reviewed to understand the actual impacts of the work</w:t>
      </w:r>
      <w:r w:rsidR="001C6378" w:rsidRPr="001C6378">
        <w:rPr>
          <w:rFonts w:ascii="Arial" w:hAnsi="Arial" w:cs="Arial"/>
          <w:sz w:val="28"/>
          <w:szCs w:val="28"/>
        </w:rPr>
        <w:t>.</w:t>
      </w:r>
    </w:p>
    <w:p w14:paraId="24C1E2AD" w14:textId="3E21B24D" w:rsidR="001D7F72" w:rsidRPr="001C6378" w:rsidRDefault="001D7F72" w:rsidP="00844D60">
      <w:pPr>
        <w:rPr>
          <w:rFonts w:ascii="Arial" w:hAnsi="Arial" w:cs="Arial"/>
          <w:sz w:val="28"/>
          <w:szCs w:val="28"/>
        </w:rPr>
      </w:pPr>
      <w:r>
        <w:rPr>
          <w:rFonts w:ascii="Arial" w:hAnsi="Arial" w:cs="Arial"/>
          <w:sz w:val="28"/>
          <w:szCs w:val="28"/>
        </w:rPr>
        <w:t>The Action Plan is a one-year plan, with updates due to the Scottish Government in January 2025 and July 2025. The EQIA will be reviewed alongside</w:t>
      </w:r>
      <w:r w:rsidR="00686324">
        <w:rPr>
          <w:rFonts w:ascii="Arial" w:hAnsi="Arial" w:cs="Arial"/>
          <w:sz w:val="28"/>
          <w:szCs w:val="28"/>
        </w:rPr>
        <w:t xml:space="preserve"> this reporting and when the Action Plan for 2026-27 is being developed, to incorporate any learnings and make any necessary amendments. </w:t>
      </w:r>
    </w:p>
    <w:p w14:paraId="6857FF27" w14:textId="685332D5" w:rsidR="00130023" w:rsidRPr="006E6B07" w:rsidRDefault="00AA0FD5" w:rsidP="18E29054">
      <w:pPr>
        <w:pStyle w:val="Heading1"/>
        <w:numPr>
          <w:ilvl w:val="0"/>
          <w:numId w:val="32"/>
        </w:numPr>
        <w:rPr>
          <w:b w:val="0"/>
          <w:sz w:val="36"/>
        </w:rPr>
      </w:pPr>
      <w:bookmarkStart w:id="11" w:name="_Toc195091529"/>
      <w:r>
        <w:t>Sign-Off</w:t>
      </w:r>
      <w:bookmarkEnd w:id="11"/>
    </w:p>
    <w:p w14:paraId="61A5C575" w14:textId="77777777" w:rsidR="00130023" w:rsidRDefault="00130023" w:rsidP="00130023">
      <w:bookmarkStart w:id="12" w:name="_Toc145585990"/>
    </w:p>
    <w:bookmarkEnd w:id="12"/>
    <w:p w14:paraId="64F1ABEC" w14:textId="6310C494" w:rsidR="00C14C0A" w:rsidRDefault="000A4CD0" w:rsidP="64C65087">
      <w:pPr>
        <w:rPr>
          <w:rFonts w:ascii="Arial" w:hAnsi="Arial" w:cs="Arial"/>
          <w:sz w:val="28"/>
          <w:szCs w:val="28"/>
        </w:rPr>
      </w:pPr>
      <w:r w:rsidRPr="0091A809">
        <w:rPr>
          <w:rFonts w:ascii="Arial" w:hAnsi="Arial" w:cs="Arial"/>
          <w:sz w:val="28"/>
          <w:szCs w:val="28"/>
        </w:rPr>
        <w:t>Director:</w:t>
      </w:r>
      <w:r w:rsidR="7D1A2217" w:rsidRPr="0091A809">
        <w:rPr>
          <w:rFonts w:ascii="Arial" w:hAnsi="Arial" w:cs="Arial"/>
          <w:sz w:val="28"/>
          <w:szCs w:val="28"/>
        </w:rPr>
        <w:t xml:space="preserve"> C</w:t>
      </w:r>
      <w:r w:rsidR="0C40DA4B" w:rsidRPr="0091A809">
        <w:rPr>
          <w:rFonts w:ascii="Arial" w:hAnsi="Arial" w:cs="Arial"/>
          <w:sz w:val="28"/>
          <w:szCs w:val="28"/>
        </w:rPr>
        <w:t>h</w:t>
      </w:r>
      <w:r w:rsidR="7D1A2217" w:rsidRPr="0091A809">
        <w:rPr>
          <w:rFonts w:ascii="Arial" w:hAnsi="Arial" w:cs="Arial"/>
          <w:sz w:val="28"/>
          <w:szCs w:val="28"/>
        </w:rPr>
        <w:t>ristina Bichan</w:t>
      </w:r>
    </w:p>
    <w:p w14:paraId="7753D885" w14:textId="1C2D36D3" w:rsidR="00DD46D2" w:rsidRDefault="00DD46D2" w:rsidP="64C65087">
      <w:pPr>
        <w:rPr>
          <w:rFonts w:ascii="Arial" w:hAnsi="Arial" w:cs="Arial"/>
          <w:sz w:val="28"/>
          <w:szCs w:val="28"/>
        </w:rPr>
      </w:pPr>
      <w:r w:rsidRPr="0091A809">
        <w:rPr>
          <w:rFonts w:ascii="Arial" w:hAnsi="Arial" w:cs="Arial"/>
          <w:sz w:val="28"/>
          <w:szCs w:val="28"/>
        </w:rPr>
        <w:t>Date</w:t>
      </w:r>
      <w:r w:rsidR="63FABF6E" w:rsidRPr="0091A809">
        <w:rPr>
          <w:rFonts w:ascii="Arial" w:hAnsi="Arial" w:cs="Arial"/>
          <w:sz w:val="28"/>
          <w:szCs w:val="28"/>
        </w:rPr>
        <w:t>:</w:t>
      </w:r>
      <w:r w:rsidR="3011DFA3" w:rsidRPr="0091A809">
        <w:rPr>
          <w:rFonts w:ascii="Arial" w:hAnsi="Arial" w:cs="Arial"/>
          <w:sz w:val="28"/>
          <w:szCs w:val="28"/>
        </w:rPr>
        <w:t xml:space="preserve"> </w:t>
      </w:r>
      <w:r w:rsidR="03A70FC1" w:rsidRPr="0091A809">
        <w:rPr>
          <w:rFonts w:ascii="Arial" w:hAnsi="Arial" w:cs="Arial"/>
          <w:sz w:val="28"/>
          <w:szCs w:val="28"/>
        </w:rPr>
        <w:t>08/04/2025</w:t>
      </w:r>
    </w:p>
    <w:p w14:paraId="58E5E05C" w14:textId="77777777" w:rsidR="002F4E9E" w:rsidRDefault="00896DDA" w:rsidP="64C65087">
      <w:pPr>
        <w:rPr>
          <w:rFonts w:ascii="Arial" w:hAnsi="Arial" w:cs="Arial"/>
          <w:sz w:val="28"/>
          <w:szCs w:val="28"/>
        </w:rPr>
        <w:sectPr w:rsidR="002F4E9E" w:rsidSect="00565E17">
          <w:pgSz w:w="11906" w:h="16838"/>
          <w:pgMar w:top="1440" w:right="1440" w:bottom="1440" w:left="1440" w:header="709" w:footer="709" w:gutter="0"/>
          <w:cols w:space="708"/>
          <w:docGrid w:linePitch="360"/>
        </w:sectPr>
      </w:pPr>
      <w:r w:rsidRPr="64C65087">
        <w:rPr>
          <w:rFonts w:ascii="Arial" w:hAnsi="Arial" w:cs="Arial"/>
          <w:sz w:val="28"/>
          <w:szCs w:val="28"/>
        </w:rPr>
        <w:br w:type="page"/>
      </w:r>
    </w:p>
    <w:p w14:paraId="428732B3" w14:textId="03BBFFA5" w:rsidR="00896DDA" w:rsidRDefault="00896DDA" w:rsidP="00896DDA">
      <w:pPr>
        <w:pStyle w:val="Heading1"/>
      </w:pPr>
      <w:bookmarkStart w:id="13" w:name="_Toc145585987"/>
      <w:bookmarkStart w:id="14" w:name="_Toc195091530"/>
      <w:r>
        <w:lastRenderedPageBreak/>
        <w:t xml:space="preserve">Annex A: Impact on equality &amp; socio-economic </w:t>
      </w:r>
      <w:bookmarkEnd w:id="13"/>
      <w:r>
        <w:t>disadvantage</w:t>
      </w:r>
      <w:bookmarkStart w:id="15" w:name="_Hlk147140944"/>
      <w:bookmarkEnd w:id="14"/>
    </w:p>
    <w:bookmarkEnd w:id="15"/>
    <w:p w14:paraId="78E70BF0" w14:textId="77777777" w:rsidR="00896DDA" w:rsidRPr="00082AD8" w:rsidRDefault="00896DDA" w:rsidP="00896DDA">
      <w:pPr>
        <w:pStyle w:val="ListParagraph"/>
      </w:pPr>
    </w:p>
    <w:tbl>
      <w:tblPr>
        <w:tblStyle w:val="GridTable4-Accent51"/>
        <w:tblW w:w="14029" w:type="dxa"/>
        <w:tblLook w:val="04A0" w:firstRow="1" w:lastRow="0" w:firstColumn="1" w:lastColumn="0" w:noHBand="0" w:noVBand="1"/>
        <w:tblCaption w:val="Table - Negative impacts on equality and socio economic disadvantage"/>
      </w:tblPr>
      <w:tblGrid>
        <w:gridCol w:w="2405"/>
        <w:gridCol w:w="3119"/>
        <w:gridCol w:w="2959"/>
        <w:gridCol w:w="2618"/>
        <w:gridCol w:w="2928"/>
      </w:tblGrid>
      <w:tr w:rsidR="00896DDA" w:rsidRPr="009C655F" w14:paraId="5FBEA869" w14:textId="77777777" w:rsidTr="5607A8B2">
        <w:trPr>
          <w:cnfStyle w:val="100000000000" w:firstRow="1" w:lastRow="0" w:firstColumn="0" w:lastColumn="0" w:oddVBand="0" w:evenVBand="0" w:oddHBand="0" w:evenHBand="0" w:firstRowFirstColumn="0" w:firstRowLastColumn="0" w:lastRowFirstColumn="0" w:lastRowLastColumn="0"/>
          <w:trHeight w:val="1387"/>
          <w:tblHeader/>
        </w:trPr>
        <w:tc>
          <w:tcPr>
            <w:cnfStyle w:val="001000000000" w:firstRow="0" w:lastRow="0" w:firstColumn="1" w:lastColumn="0" w:oddVBand="0" w:evenVBand="0" w:oddHBand="0" w:evenHBand="0" w:firstRowFirstColumn="0" w:firstRowLastColumn="0" w:lastRowFirstColumn="0" w:lastRowLastColumn="0"/>
            <w:tcW w:w="2405" w:type="dxa"/>
            <w:shd w:val="clear" w:color="auto" w:fill="1F3864" w:themeFill="accent1" w:themeFillShade="80"/>
            <w:vAlign w:val="center"/>
          </w:tcPr>
          <w:p w14:paraId="52C1E887" w14:textId="77777777" w:rsidR="00896DDA" w:rsidRPr="009C655F" w:rsidRDefault="00896DDA" w:rsidP="00F328EB">
            <w:pPr>
              <w:jc w:val="center"/>
              <w:rPr>
                <w:rFonts w:ascii="Arial" w:hAnsi="Arial" w:cs="Arial"/>
                <w:sz w:val="28"/>
                <w:szCs w:val="28"/>
              </w:rPr>
            </w:pPr>
            <w:r w:rsidRPr="009C655F">
              <w:rPr>
                <w:rFonts w:ascii="Arial" w:hAnsi="Arial" w:cs="Arial"/>
                <w:sz w:val="28"/>
                <w:szCs w:val="28"/>
              </w:rPr>
              <w:t>Relevant group</w:t>
            </w:r>
          </w:p>
        </w:tc>
        <w:tc>
          <w:tcPr>
            <w:tcW w:w="3119" w:type="dxa"/>
            <w:shd w:val="clear" w:color="auto" w:fill="1F3864" w:themeFill="accent1" w:themeFillShade="80"/>
            <w:vAlign w:val="center"/>
          </w:tcPr>
          <w:p w14:paraId="74026412" w14:textId="77777777" w:rsidR="00896DDA" w:rsidRPr="009C655F" w:rsidRDefault="00896DDA" w:rsidP="00F328E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9C655F">
              <w:rPr>
                <w:rFonts w:ascii="Arial" w:hAnsi="Arial" w:cs="Arial"/>
                <w:sz w:val="28"/>
                <w:szCs w:val="28"/>
              </w:rPr>
              <w:t xml:space="preserve">Could your work result in unlawful discrimination? </w:t>
            </w:r>
          </w:p>
        </w:tc>
        <w:tc>
          <w:tcPr>
            <w:tcW w:w="2959" w:type="dxa"/>
            <w:shd w:val="clear" w:color="auto" w:fill="1F3864" w:themeFill="accent1" w:themeFillShade="80"/>
            <w:vAlign w:val="center"/>
          </w:tcPr>
          <w:p w14:paraId="1AC60F5C" w14:textId="77777777" w:rsidR="00896DDA" w:rsidRPr="009C655F" w:rsidRDefault="00896DDA" w:rsidP="00F328E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9C655F">
              <w:rPr>
                <w:rFonts w:ascii="Arial" w:hAnsi="Arial" w:cs="Arial"/>
                <w:sz w:val="28"/>
                <w:szCs w:val="28"/>
              </w:rPr>
              <w:t>Could your work put people at a disadvantage/ make their lives worse?</w:t>
            </w:r>
          </w:p>
        </w:tc>
        <w:tc>
          <w:tcPr>
            <w:tcW w:w="2618" w:type="dxa"/>
            <w:shd w:val="clear" w:color="auto" w:fill="1F3864" w:themeFill="accent1" w:themeFillShade="80"/>
          </w:tcPr>
          <w:p w14:paraId="3B4809F9" w14:textId="77777777" w:rsidR="00896DDA" w:rsidRPr="009C655F" w:rsidRDefault="00896DDA" w:rsidP="00F328E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9C655F">
              <w:rPr>
                <w:rFonts w:ascii="Arial" w:hAnsi="Arial" w:cs="Arial"/>
                <w:sz w:val="28"/>
                <w:szCs w:val="28"/>
              </w:rPr>
              <w:t>Can your work advance equality of opportunity [reduce disadvantage, meet needs, increase participation]</w:t>
            </w:r>
          </w:p>
        </w:tc>
        <w:tc>
          <w:tcPr>
            <w:tcW w:w="2928" w:type="dxa"/>
            <w:shd w:val="clear" w:color="auto" w:fill="1F3864" w:themeFill="accent1" w:themeFillShade="80"/>
          </w:tcPr>
          <w:p w14:paraId="55B36F38" w14:textId="77777777" w:rsidR="00896DDA" w:rsidRPr="009C655F" w:rsidRDefault="00896DDA" w:rsidP="00F328EB">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sidRPr="009C655F">
              <w:rPr>
                <w:rFonts w:ascii="Arial" w:hAnsi="Arial" w:cs="Arial"/>
                <w:sz w:val="28"/>
                <w:szCs w:val="28"/>
              </w:rPr>
              <w:t>Can your work foster good relations? [reduce prejudice + increase tolerance]</w:t>
            </w:r>
          </w:p>
        </w:tc>
      </w:tr>
      <w:tr w:rsidR="009C07A2" w:rsidRPr="009C655F" w14:paraId="2480C95F" w14:textId="77777777" w:rsidTr="5607A8B2">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tcPr>
          <w:p w14:paraId="304FA1A8" w14:textId="77777777" w:rsidR="009C07A2" w:rsidRPr="009C655F" w:rsidRDefault="11B5E427" w:rsidP="71F2295B">
            <w:pPr>
              <w:rPr>
                <w:rFonts w:ascii="Arial" w:hAnsi="Arial" w:cs="Arial"/>
                <w:sz w:val="28"/>
                <w:szCs w:val="28"/>
              </w:rPr>
            </w:pPr>
            <w:bookmarkStart w:id="16" w:name="_Hlk140824998"/>
            <w:r w:rsidRPr="71F2295B">
              <w:rPr>
                <w:rFonts w:ascii="Arial" w:hAnsi="Arial" w:cs="Arial"/>
                <w:b w:val="0"/>
                <w:bCs w:val="0"/>
                <w:sz w:val="28"/>
                <w:szCs w:val="28"/>
              </w:rPr>
              <w:t>People in different age groups</w:t>
            </w:r>
          </w:p>
        </w:tc>
        <w:tc>
          <w:tcPr>
            <w:tcW w:w="3119" w:type="dxa"/>
            <w:shd w:val="clear" w:color="auto" w:fill="D9E2F3" w:themeFill="accent1" w:themeFillTint="33"/>
          </w:tcPr>
          <w:p w14:paraId="79F977E1" w14:textId="10E86877" w:rsidR="009C07A2" w:rsidRPr="009C655F" w:rsidRDefault="11B5E427"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as a protected characteristic but takes an intersectional approach and considers other characteristics. </w:t>
            </w:r>
          </w:p>
        </w:tc>
        <w:tc>
          <w:tcPr>
            <w:tcW w:w="2959" w:type="dxa"/>
            <w:shd w:val="clear" w:color="auto" w:fill="D9E2F3" w:themeFill="accent1" w:themeFillTint="33"/>
          </w:tcPr>
          <w:p w14:paraId="7278E85F" w14:textId="4FCE758A" w:rsidR="009C07A2" w:rsidRPr="009C07A2" w:rsidRDefault="11B5E427"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as a protected characteristic </w:t>
            </w:r>
            <w:r w:rsidR="069A0C9F" w:rsidRPr="71F2295B">
              <w:rPr>
                <w:rFonts w:ascii="Arial" w:hAnsi="Arial" w:cs="Arial"/>
                <w:sz w:val="28"/>
                <w:szCs w:val="28"/>
              </w:rPr>
              <w:t>and on actions to improve</w:t>
            </w:r>
            <w:r w:rsidR="25075958" w:rsidRPr="71F2295B">
              <w:rPr>
                <w:rFonts w:ascii="Arial" w:hAnsi="Arial" w:cs="Arial"/>
                <w:sz w:val="28"/>
                <w:szCs w:val="28"/>
              </w:rPr>
              <w:t xml:space="preserve"> care and tackle structural and institutional racism. This will not</w:t>
            </w:r>
            <w:r w:rsidR="452E170C" w:rsidRPr="71F2295B">
              <w:rPr>
                <w:rFonts w:ascii="Arial" w:hAnsi="Arial" w:cs="Arial"/>
                <w:sz w:val="28"/>
                <w:szCs w:val="28"/>
              </w:rPr>
              <w:t xml:space="preserve"> disadvantage other people or groups. </w:t>
            </w:r>
          </w:p>
        </w:tc>
        <w:tc>
          <w:tcPr>
            <w:tcW w:w="2618" w:type="dxa"/>
            <w:shd w:val="clear" w:color="auto" w:fill="D9E2F3" w:themeFill="accent1" w:themeFillTint="33"/>
          </w:tcPr>
          <w:p w14:paraId="23778B9C" w14:textId="771D4051" w:rsidR="009C07A2" w:rsidRPr="009C655F" w:rsidRDefault="69DE4A21"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w:t>
            </w:r>
            <w:r w:rsidR="51D3EF6F" w:rsidRPr="71F2295B">
              <w:rPr>
                <w:rFonts w:ascii="Arial" w:hAnsi="Arial" w:cs="Arial"/>
                <w:sz w:val="28"/>
                <w:szCs w:val="28"/>
              </w:rPr>
              <w:t xml:space="preserve">actively seeks to improve equity of opportunity for people from different ethnic backgrounds, which includes people in different age groups. </w:t>
            </w:r>
          </w:p>
        </w:tc>
        <w:tc>
          <w:tcPr>
            <w:tcW w:w="2928" w:type="dxa"/>
            <w:shd w:val="clear" w:color="auto" w:fill="D9E2F3" w:themeFill="accent1" w:themeFillTint="33"/>
          </w:tcPr>
          <w:p w14:paraId="3C33A654" w14:textId="218D86FC" w:rsidR="009C07A2" w:rsidRPr="009C655F" w:rsidRDefault="256E21CA"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education and understanding about racialised health inequalities and structural and institutional racism, which includes building education and understanding which can foster good relations.  </w:t>
            </w:r>
          </w:p>
        </w:tc>
      </w:tr>
      <w:tr w:rsidR="009C07A2" w:rsidRPr="009C655F" w14:paraId="6D40E5D6" w14:textId="77777777" w:rsidTr="5607A8B2">
        <w:trPr>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7BBA07B7" w14:textId="77777777" w:rsidR="009C07A2" w:rsidRPr="009C655F" w:rsidRDefault="11B5E427" w:rsidP="71F2295B">
            <w:pPr>
              <w:rPr>
                <w:rFonts w:ascii="Arial" w:hAnsi="Arial" w:cs="Arial"/>
                <w:b w:val="0"/>
                <w:bCs w:val="0"/>
                <w:sz w:val="28"/>
                <w:szCs w:val="28"/>
              </w:rPr>
            </w:pPr>
            <w:r w:rsidRPr="71F2295B">
              <w:rPr>
                <w:rFonts w:ascii="Arial" w:hAnsi="Arial" w:cs="Arial"/>
                <w:b w:val="0"/>
                <w:bCs w:val="0"/>
                <w:sz w:val="28"/>
                <w:szCs w:val="28"/>
              </w:rPr>
              <w:lastRenderedPageBreak/>
              <w:t>Disabled people</w:t>
            </w:r>
          </w:p>
        </w:tc>
        <w:tc>
          <w:tcPr>
            <w:tcW w:w="3119" w:type="dxa"/>
            <w:shd w:val="clear" w:color="auto" w:fill="D9E2F3" w:themeFill="accent1" w:themeFillTint="33"/>
            <w:vAlign w:val="center"/>
          </w:tcPr>
          <w:p w14:paraId="2AC6FF41" w14:textId="7E4C3A82" w:rsidR="009C07A2" w:rsidRPr="009C655F" w:rsidRDefault="11B5E427"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as a protected characteristic but takes an intersectional approach and considers other characteristics. </w:t>
            </w:r>
          </w:p>
        </w:tc>
        <w:tc>
          <w:tcPr>
            <w:tcW w:w="2959" w:type="dxa"/>
            <w:shd w:val="clear" w:color="auto" w:fill="D9E2F3" w:themeFill="accent1" w:themeFillTint="33"/>
            <w:vAlign w:val="center"/>
          </w:tcPr>
          <w:p w14:paraId="2F3B192F" w14:textId="4F723AD0" w:rsidR="009C07A2" w:rsidRPr="009C655F" w:rsidRDefault="452E170C"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and on actions to improve care and tackle structural and institutional racism. This will not disadvantage other people or groups.</w:t>
            </w:r>
          </w:p>
        </w:tc>
        <w:tc>
          <w:tcPr>
            <w:tcW w:w="2618" w:type="dxa"/>
            <w:shd w:val="clear" w:color="auto" w:fill="D9E2F3" w:themeFill="accent1" w:themeFillTint="33"/>
            <w:vAlign w:val="center"/>
          </w:tcPr>
          <w:p w14:paraId="0941FF3D" w14:textId="7FF0D71A" w:rsidR="009C07A2" w:rsidRPr="009C655F" w:rsidRDefault="51D3EF6F"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Yes. This work actively seeks to improve equity of opportunity for people from different ethnic backgrounds, which includes people with disabilities.</w:t>
            </w:r>
          </w:p>
        </w:tc>
        <w:tc>
          <w:tcPr>
            <w:tcW w:w="2928" w:type="dxa"/>
            <w:shd w:val="clear" w:color="auto" w:fill="D9E2F3" w:themeFill="accent1" w:themeFillTint="33"/>
            <w:vAlign w:val="center"/>
          </w:tcPr>
          <w:p w14:paraId="43E96E7F" w14:textId="1F13BD5B" w:rsidR="009C07A2" w:rsidRPr="009C655F" w:rsidRDefault="256E21CA"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education and understanding about racialised health inequalities and structural and institutional racism, which includes building education and understanding which can foster good relations.  </w:t>
            </w:r>
          </w:p>
        </w:tc>
      </w:tr>
      <w:tr w:rsidR="009C07A2" w:rsidRPr="009C655F" w14:paraId="6F7143CE" w14:textId="77777777" w:rsidTr="5607A8B2">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6DBE2B90" w14:textId="77777777" w:rsidR="009C07A2" w:rsidRPr="009C655F" w:rsidRDefault="11B5E427" w:rsidP="71F2295B">
            <w:pPr>
              <w:rPr>
                <w:rFonts w:ascii="Arial" w:hAnsi="Arial" w:cs="Arial"/>
                <w:b w:val="0"/>
                <w:bCs w:val="0"/>
                <w:sz w:val="28"/>
                <w:szCs w:val="28"/>
              </w:rPr>
            </w:pPr>
            <w:r w:rsidRPr="71F2295B">
              <w:rPr>
                <w:rFonts w:ascii="Arial" w:hAnsi="Arial" w:cs="Arial"/>
                <w:b w:val="0"/>
                <w:bCs w:val="0"/>
                <w:sz w:val="28"/>
                <w:szCs w:val="28"/>
              </w:rPr>
              <w:t>Trans and non-binary people</w:t>
            </w:r>
          </w:p>
        </w:tc>
        <w:tc>
          <w:tcPr>
            <w:tcW w:w="3119" w:type="dxa"/>
            <w:shd w:val="clear" w:color="auto" w:fill="D9E2F3" w:themeFill="accent1" w:themeFillTint="33"/>
            <w:vAlign w:val="center"/>
          </w:tcPr>
          <w:p w14:paraId="339A3803" w14:textId="3EFC5ABF" w:rsidR="009C07A2" w:rsidRPr="009C655F" w:rsidRDefault="11B5E427"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as a protected characteristic but takes an intersectional approach </w:t>
            </w:r>
            <w:r w:rsidRPr="71F2295B">
              <w:rPr>
                <w:rFonts w:ascii="Arial" w:hAnsi="Arial" w:cs="Arial"/>
                <w:sz w:val="28"/>
                <w:szCs w:val="28"/>
              </w:rPr>
              <w:lastRenderedPageBreak/>
              <w:t xml:space="preserve">and considers other characteristics. </w:t>
            </w:r>
          </w:p>
        </w:tc>
        <w:tc>
          <w:tcPr>
            <w:tcW w:w="2959" w:type="dxa"/>
            <w:shd w:val="clear" w:color="auto" w:fill="D9E2F3" w:themeFill="accent1" w:themeFillTint="33"/>
            <w:vAlign w:val="center"/>
          </w:tcPr>
          <w:p w14:paraId="3E6398F1" w14:textId="6C47117B" w:rsidR="009C07A2" w:rsidRPr="009C655F" w:rsidRDefault="452E170C"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No. This work specifically focuses on race and ethnicity as a protected characteristic and on actions to improve </w:t>
            </w:r>
            <w:r w:rsidRPr="71F2295B">
              <w:rPr>
                <w:rFonts w:ascii="Arial" w:hAnsi="Arial" w:cs="Arial"/>
                <w:sz w:val="28"/>
                <w:szCs w:val="28"/>
              </w:rPr>
              <w:lastRenderedPageBreak/>
              <w:t>care and tackle structural and institutional racism. This will not disadvantage other people or groups.</w:t>
            </w:r>
          </w:p>
        </w:tc>
        <w:tc>
          <w:tcPr>
            <w:tcW w:w="2618" w:type="dxa"/>
            <w:shd w:val="clear" w:color="auto" w:fill="D9E2F3" w:themeFill="accent1" w:themeFillTint="33"/>
            <w:vAlign w:val="center"/>
          </w:tcPr>
          <w:p w14:paraId="0DEF24D4" w14:textId="177E6028" w:rsidR="009C07A2" w:rsidRPr="009C655F" w:rsidRDefault="254C6B26"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5607A8B2">
              <w:rPr>
                <w:rFonts w:ascii="Arial" w:hAnsi="Arial" w:cs="Arial"/>
                <w:sz w:val="28"/>
                <w:szCs w:val="28"/>
              </w:rPr>
              <w:lastRenderedPageBreak/>
              <w:t xml:space="preserve">Yes. This work actively seeks to improve equity of opportunity for people from different ethnic </w:t>
            </w:r>
            <w:r w:rsidRPr="5607A8B2">
              <w:rPr>
                <w:rFonts w:ascii="Arial" w:hAnsi="Arial" w:cs="Arial"/>
                <w:sz w:val="28"/>
                <w:szCs w:val="28"/>
              </w:rPr>
              <w:lastRenderedPageBreak/>
              <w:t xml:space="preserve">backgrounds, which </w:t>
            </w:r>
            <w:r w:rsidR="5C23CC41" w:rsidRPr="5607A8B2">
              <w:rPr>
                <w:rFonts w:ascii="Arial" w:hAnsi="Arial" w:cs="Arial"/>
                <w:sz w:val="28"/>
                <w:szCs w:val="28"/>
              </w:rPr>
              <w:t xml:space="preserve">includes </w:t>
            </w:r>
            <w:r w:rsidRPr="5607A8B2">
              <w:rPr>
                <w:rFonts w:ascii="Arial" w:hAnsi="Arial" w:cs="Arial"/>
                <w:sz w:val="28"/>
                <w:szCs w:val="28"/>
              </w:rPr>
              <w:t xml:space="preserve">trans and non-binary people. </w:t>
            </w:r>
          </w:p>
        </w:tc>
        <w:tc>
          <w:tcPr>
            <w:tcW w:w="2928" w:type="dxa"/>
            <w:shd w:val="clear" w:color="auto" w:fill="D9E2F3" w:themeFill="accent1" w:themeFillTint="33"/>
            <w:vAlign w:val="center"/>
          </w:tcPr>
          <w:p w14:paraId="2A64933D" w14:textId="5353FC50" w:rsidR="009C07A2" w:rsidRPr="009C655F" w:rsidRDefault="256E21CA"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Yes. This work actively seeks to improve education and understanding about racialised health inequalities </w:t>
            </w:r>
            <w:r w:rsidRPr="71F2295B">
              <w:rPr>
                <w:rFonts w:ascii="Arial" w:hAnsi="Arial" w:cs="Arial"/>
                <w:sz w:val="28"/>
                <w:szCs w:val="28"/>
              </w:rPr>
              <w:lastRenderedPageBreak/>
              <w:t xml:space="preserve">and structural and institutional racism, which includes building education and understanding which can foster good relations.  </w:t>
            </w:r>
          </w:p>
        </w:tc>
      </w:tr>
      <w:tr w:rsidR="009C07A2" w:rsidRPr="009C655F" w14:paraId="32AE3831" w14:textId="77777777" w:rsidTr="5607A8B2">
        <w:trPr>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67431BF6" w14:textId="77777777" w:rsidR="009C07A2" w:rsidRPr="009C655F" w:rsidRDefault="11B5E427" w:rsidP="71F2295B">
            <w:pPr>
              <w:rPr>
                <w:rFonts w:ascii="Arial" w:hAnsi="Arial" w:cs="Arial"/>
                <w:b w:val="0"/>
                <w:bCs w:val="0"/>
                <w:sz w:val="28"/>
                <w:szCs w:val="28"/>
              </w:rPr>
            </w:pPr>
            <w:r w:rsidRPr="71F2295B">
              <w:rPr>
                <w:rFonts w:ascii="Arial" w:hAnsi="Arial" w:cs="Arial"/>
                <w:b w:val="0"/>
                <w:bCs w:val="0"/>
                <w:sz w:val="28"/>
                <w:szCs w:val="28"/>
              </w:rPr>
              <w:lastRenderedPageBreak/>
              <w:t xml:space="preserve">People who are pregnant or on maternity leave </w:t>
            </w:r>
          </w:p>
        </w:tc>
        <w:tc>
          <w:tcPr>
            <w:tcW w:w="3119" w:type="dxa"/>
            <w:shd w:val="clear" w:color="auto" w:fill="D9E2F3" w:themeFill="accent1" w:themeFillTint="33"/>
            <w:vAlign w:val="center"/>
          </w:tcPr>
          <w:p w14:paraId="14949C63" w14:textId="0A6BF957" w:rsidR="009C07A2" w:rsidRPr="009C655F" w:rsidRDefault="11B5E427"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but takes an intersectional approach and considers other characteristics.</w:t>
            </w:r>
          </w:p>
        </w:tc>
        <w:tc>
          <w:tcPr>
            <w:tcW w:w="2959" w:type="dxa"/>
            <w:shd w:val="clear" w:color="auto" w:fill="D9E2F3" w:themeFill="accent1" w:themeFillTint="33"/>
            <w:vAlign w:val="center"/>
          </w:tcPr>
          <w:p w14:paraId="24404AA6" w14:textId="7D76864E" w:rsidR="009C07A2" w:rsidRPr="009C655F" w:rsidRDefault="452E170C"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and on actions to improve care and tackle structural and institutional racism. This will not disadvantage other people or groups.</w:t>
            </w:r>
          </w:p>
        </w:tc>
        <w:tc>
          <w:tcPr>
            <w:tcW w:w="2618" w:type="dxa"/>
            <w:shd w:val="clear" w:color="auto" w:fill="D9E2F3" w:themeFill="accent1" w:themeFillTint="33"/>
            <w:vAlign w:val="center"/>
          </w:tcPr>
          <w:p w14:paraId="517C7D1F" w14:textId="568141C0" w:rsidR="009C07A2" w:rsidRPr="009C655F" w:rsidRDefault="6093139E"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equity of opportunity for people from different ethnic backgrounds, which includes people who are pregnant or on maternity leave. </w:t>
            </w:r>
          </w:p>
        </w:tc>
        <w:tc>
          <w:tcPr>
            <w:tcW w:w="2928" w:type="dxa"/>
            <w:shd w:val="clear" w:color="auto" w:fill="D9E2F3" w:themeFill="accent1" w:themeFillTint="33"/>
            <w:vAlign w:val="center"/>
          </w:tcPr>
          <w:p w14:paraId="2FD8FEA8" w14:textId="58036200" w:rsidR="009C07A2" w:rsidRPr="009C655F" w:rsidRDefault="256E21CA"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education and understanding about racialised health inequalities and structural and institutional racism, which includes building education and understanding </w:t>
            </w:r>
            <w:r w:rsidRPr="71F2295B">
              <w:rPr>
                <w:rFonts w:ascii="Arial" w:hAnsi="Arial" w:cs="Arial"/>
                <w:sz w:val="28"/>
                <w:szCs w:val="28"/>
              </w:rPr>
              <w:lastRenderedPageBreak/>
              <w:t xml:space="preserve">which can foster good relations.  </w:t>
            </w:r>
          </w:p>
        </w:tc>
      </w:tr>
      <w:tr w:rsidR="009C28B4" w:rsidRPr="009C655F" w14:paraId="2EC98F8B" w14:textId="77777777" w:rsidTr="5607A8B2">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60AE7C60" w14:textId="77777777" w:rsidR="009C28B4" w:rsidRPr="009C655F" w:rsidRDefault="6DB17859" w:rsidP="71F2295B">
            <w:pPr>
              <w:rPr>
                <w:rFonts w:ascii="Arial" w:hAnsi="Arial" w:cs="Arial"/>
                <w:b w:val="0"/>
                <w:bCs w:val="0"/>
                <w:sz w:val="28"/>
                <w:szCs w:val="28"/>
              </w:rPr>
            </w:pPr>
            <w:r w:rsidRPr="71F2295B">
              <w:rPr>
                <w:rFonts w:ascii="Arial" w:hAnsi="Arial" w:cs="Arial"/>
                <w:b w:val="0"/>
                <w:bCs w:val="0"/>
                <w:sz w:val="28"/>
                <w:szCs w:val="28"/>
              </w:rPr>
              <w:lastRenderedPageBreak/>
              <w:t>People from different ethnic backgrounds</w:t>
            </w:r>
          </w:p>
        </w:tc>
        <w:tc>
          <w:tcPr>
            <w:tcW w:w="3119" w:type="dxa"/>
            <w:shd w:val="clear" w:color="auto" w:fill="D9E2F3" w:themeFill="accent1" w:themeFillTint="33"/>
            <w:vAlign w:val="center"/>
          </w:tcPr>
          <w:p w14:paraId="20E66125" w14:textId="5426A113" w:rsidR="009C28B4" w:rsidRPr="009C655F"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is designed to specifically address racial and ethnic discrimination and inequality.</w:t>
            </w:r>
          </w:p>
        </w:tc>
        <w:tc>
          <w:tcPr>
            <w:tcW w:w="2959" w:type="dxa"/>
            <w:shd w:val="clear" w:color="auto" w:fill="D9E2F3" w:themeFill="accent1" w:themeFillTint="33"/>
            <w:vAlign w:val="center"/>
          </w:tcPr>
          <w:p w14:paraId="41297BFE" w14:textId="34830E84" w:rsidR="009C28B4" w:rsidRPr="009C28B4"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color w:val="FF0000"/>
                <w:sz w:val="28"/>
                <w:szCs w:val="28"/>
              </w:rPr>
            </w:pPr>
            <w:r w:rsidRPr="71F2295B">
              <w:rPr>
                <w:rFonts w:ascii="Arial" w:hAnsi="Arial" w:cs="Arial"/>
                <w:sz w:val="28"/>
                <w:szCs w:val="28"/>
              </w:rPr>
              <w:t xml:space="preserve">No. This work is designed </w:t>
            </w:r>
            <w:r w:rsidR="58ED4BBE" w:rsidRPr="71F2295B">
              <w:rPr>
                <w:rFonts w:ascii="Arial" w:hAnsi="Arial" w:cs="Arial"/>
                <w:sz w:val="28"/>
                <w:szCs w:val="28"/>
              </w:rPr>
              <w:t xml:space="preserve">to improve outcomes for this group; </w:t>
            </w:r>
            <w:r w:rsidRPr="71F2295B">
              <w:rPr>
                <w:rFonts w:ascii="Arial" w:hAnsi="Arial" w:cs="Arial"/>
                <w:sz w:val="28"/>
                <w:szCs w:val="28"/>
              </w:rPr>
              <w:t xml:space="preserve">to specifically address structural and institutional racism and reduce </w:t>
            </w:r>
            <w:r w:rsidR="58ED4BBE" w:rsidRPr="71F2295B">
              <w:rPr>
                <w:rFonts w:ascii="Arial" w:hAnsi="Arial" w:cs="Arial"/>
                <w:sz w:val="28"/>
                <w:szCs w:val="28"/>
              </w:rPr>
              <w:t>racial inequalities.</w:t>
            </w:r>
          </w:p>
        </w:tc>
        <w:tc>
          <w:tcPr>
            <w:tcW w:w="2618" w:type="dxa"/>
            <w:shd w:val="clear" w:color="auto" w:fill="D9E2F3" w:themeFill="accent1" w:themeFillTint="33"/>
            <w:vAlign w:val="center"/>
          </w:tcPr>
          <w:p w14:paraId="6F8697E9" w14:textId="64F2E502" w:rsidR="009C28B4" w:rsidRPr="009C655F" w:rsidRDefault="6093139E"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Yes. This work actively seeks to improve equity of opportunity for people from different ethnic backgrounds.</w:t>
            </w:r>
          </w:p>
        </w:tc>
        <w:tc>
          <w:tcPr>
            <w:tcW w:w="2928" w:type="dxa"/>
            <w:shd w:val="clear" w:color="auto" w:fill="D9E2F3" w:themeFill="accent1" w:themeFillTint="33"/>
            <w:vAlign w:val="center"/>
          </w:tcPr>
          <w:p w14:paraId="197EC147" w14:textId="14D38B25" w:rsidR="009C28B4" w:rsidRPr="009C655F" w:rsidRDefault="256E21CA"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education and understanding about racialised health inequalities and structural and institutional racism, which includes building education and understanding which can foster good relations.  </w:t>
            </w:r>
          </w:p>
        </w:tc>
      </w:tr>
      <w:tr w:rsidR="009C28B4" w:rsidRPr="009C655F" w14:paraId="5151AB5B" w14:textId="77777777" w:rsidTr="5607A8B2">
        <w:trPr>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05949DAB" w14:textId="77777777" w:rsidR="009C28B4" w:rsidRPr="009C655F" w:rsidRDefault="6DB17859" w:rsidP="71F2295B">
            <w:pPr>
              <w:rPr>
                <w:rFonts w:ascii="Arial" w:hAnsi="Arial" w:cs="Arial"/>
                <w:b w:val="0"/>
                <w:bCs w:val="0"/>
                <w:sz w:val="28"/>
                <w:szCs w:val="28"/>
              </w:rPr>
            </w:pPr>
            <w:r w:rsidRPr="71F2295B">
              <w:rPr>
                <w:rFonts w:ascii="Arial" w:hAnsi="Arial" w:cs="Arial"/>
                <w:b w:val="0"/>
                <w:bCs w:val="0"/>
                <w:sz w:val="28"/>
                <w:szCs w:val="28"/>
              </w:rPr>
              <w:lastRenderedPageBreak/>
              <w:t>People with religious or protected beliefs</w:t>
            </w:r>
          </w:p>
        </w:tc>
        <w:tc>
          <w:tcPr>
            <w:tcW w:w="3119" w:type="dxa"/>
            <w:shd w:val="clear" w:color="auto" w:fill="D9E2F3" w:themeFill="accent1" w:themeFillTint="33"/>
            <w:vAlign w:val="center"/>
          </w:tcPr>
          <w:p w14:paraId="31715841" w14:textId="6B493261"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but takes an intersectional approach and considers other characteristics.</w:t>
            </w:r>
          </w:p>
        </w:tc>
        <w:tc>
          <w:tcPr>
            <w:tcW w:w="2959" w:type="dxa"/>
            <w:shd w:val="clear" w:color="auto" w:fill="D9E2F3" w:themeFill="accent1" w:themeFillTint="33"/>
            <w:vAlign w:val="center"/>
          </w:tcPr>
          <w:p w14:paraId="645372C1" w14:textId="470B4A75"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and on actions to improve care and tackle structural and institutional racism. This will not disadvantage other people or groups.</w:t>
            </w:r>
          </w:p>
        </w:tc>
        <w:tc>
          <w:tcPr>
            <w:tcW w:w="2618" w:type="dxa"/>
            <w:shd w:val="clear" w:color="auto" w:fill="D9E2F3" w:themeFill="accent1" w:themeFillTint="33"/>
            <w:vAlign w:val="center"/>
          </w:tcPr>
          <w:p w14:paraId="70663857" w14:textId="31D0D624" w:rsidR="009C28B4" w:rsidRPr="009C655F" w:rsidRDefault="6093139E"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equity of opportunity for people from different ethnic backgrounds, which includes people with religious or protected beliefs. </w:t>
            </w:r>
          </w:p>
        </w:tc>
        <w:tc>
          <w:tcPr>
            <w:tcW w:w="2928" w:type="dxa"/>
            <w:shd w:val="clear" w:color="auto" w:fill="D9E2F3" w:themeFill="accent1" w:themeFillTint="33"/>
            <w:vAlign w:val="center"/>
          </w:tcPr>
          <w:p w14:paraId="1C8C66D5" w14:textId="128DC88F" w:rsidR="009C28B4" w:rsidRPr="009C655F" w:rsidRDefault="256E21CA"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education and understanding about racialised health inequalities and structural and institutional racism, which includes building education and understanding which can foster good relations.  </w:t>
            </w:r>
          </w:p>
        </w:tc>
      </w:tr>
      <w:tr w:rsidR="009C28B4" w:rsidRPr="009C655F" w14:paraId="5D472DA6" w14:textId="77777777" w:rsidTr="5607A8B2">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4527A1D1" w14:textId="77777777" w:rsidR="009C28B4" w:rsidRPr="009C655F" w:rsidRDefault="6DB17859" w:rsidP="71F2295B">
            <w:pPr>
              <w:rPr>
                <w:rFonts w:ascii="Arial" w:hAnsi="Arial" w:cs="Arial"/>
                <w:sz w:val="28"/>
                <w:szCs w:val="28"/>
              </w:rPr>
            </w:pPr>
            <w:r w:rsidRPr="71F2295B">
              <w:rPr>
                <w:rFonts w:ascii="Arial" w:hAnsi="Arial" w:cs="Arial"/>
                <w:b w:val="0"/>
                <w:bCs w:val="0"/>
                <w:sz w:val="28"/>
                <w:szCs w:val="28"/>
              </w:rPr>
              <w:t>Men and women</w:t>
            </w:r>
          </w:p>
          <w:p w14:paraId="1C77AE03" w14:textId="77777777" w:rsidR="009C28B4" w:rsidRPr="009C655F" w:rsidRDefault="6DB17859" w:rsidP="71F2295B">
            <w:pPr>
              <w:rPr>
                <w:rFonts w:ascii="Arial" w:hAnsi="Arial" w:cs="Arial"/>
                <w:b w:val="0"/>
                <w:bCs w:val="0"/>
                <w:sz w:val="28"/>
                <w:szCs w:val="28"/>
              </w:rPr>
            </w:pPr>
            <w:r w:rsidRPr="71F2295B">
              <w:rPr>
                <w:rFonts w:ascii="Arial" w:hAnsi="Arial" w:cs="Arial"/>
                <w:b w:val="0"/>
                <w:bCs w:val="0"/>
                <w:sz w:val="28"/>
                <w:szCs w:val="28"/>
              </w:rPr>
              <w:t>[This may include carers, because many are women.]</w:t>
            </w:r>
          </w:p>
        </w:tc>
        <w:tc>
          <w:tcPr>
            <w:tcW w:w="3119" w:type="dxa"/>
            <w:shd w:val="clear" w:color="auto" w:fill="D9E2F3" w:themeFill="accent1" w:themeFillTint="33"/>
            <w:vAlign w:val="center"/>
          </w:tcPr>
          <w:p w14:paraId="365B6FD3" w14:textId="721EA0C8" w:rsidR="009C28B4" w:rsidRPr="009C655F"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as a protected characteristic but takes an intersectional approach </w:t>
            </w:r>
            <w:r w:rsidRPr="71F2295B">
              <w:rPr>
                <w:rFonts w:ascii="Arial" w:hAnsi="Arial" w:cs="Arial"/>
                <w:sz w:val="28"/>
                <w:szCs w:val="28"/>
              </w:rPr>
              <w:lastRenderedPageBreak/>
              <w:t>and considers other characteristics.</w:t>
            </w:r>
          </w:p>
        </w:tc>
        <w:tc>
          <w:tcPr>
            <w:tcW w:w="2959" w:type="dxa"/>
            <w:shd w:val="clear" w:color="auto" w:fill="D9E2F3" w:themeFill="accent1" w:themeFillTint="33"/>
            <w:vAlign w:val="center"/>
          </w:tcPr>
          <w:p w14:paraId="6CDDB71C" w14:textId="1734488B" w:rsidR="009C28B4" w:rsidRPr="009C655F"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No. This work specifically focuses on race and ethnicity as a protected characteristic and on actions to improve </w:t>
            </w:r>
            <w:r w:rsidRPr="71F2295B">
              <w:rPr>
                <w:rFonts w:ascii="Arial" w:hAnsi="Arial" w:cs="Arial"/>
                <w:sz w:val="28"/>
                <w:szCs w:val="28"/>
              </w:rPr>
              <w:lastRenderedPageBreak/>
              <w:t>care and tackle structural and institutional racism. This will not disadvantage other people or groups.</w:t>
            </w:r>
          </w:p>
        </w:tc>
        <w:tc>
          <w:tcPr>
            <w:tcW w:w="2618" w:type="dxa"/>
            <w:shd w:val="clear" w:color="auto" w:fill="D9E2F3" w:themeFill="accent1" w:themeFillTint="33"/>
            <w:vAlign w:val="center"/>
          </w:tcPr>
          <w:p w14:paraId="10C695A0" w14:textId="0FC384D1" w:rsidR="009C28B4" w:rsidRPr="009C655F" w:rsidRDefault="254C6B26"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5607A8B2">
              <w:rPr>
                <w:rFonts w:ascii="Arial" w:hAnsi="Arial" w:cs="Arial"/>
                <w:sz w:val="28"/>
                <w:szCs w:val="28"/>
              </w:rPr>
              <w:lastRenderedPageBreak/>
              <w:t xml:space="preserve">Yes. This work actively seeks to improve equity of opportunity for people from different ethnic </w:t>
            </w:r>
            <w:r w:rsidRPr="5607A8B2">
              <w:rPr>
                <w:rFonts w:ascii="Arial" w:hAnsi="Arial" w:cs="Arial"/>
                <w:sz w:val="28"/>
                <w:szCs w:val="28"/>
              </w:rPr>
              <w:lastRenderedPageBreak/>
              <w:t xml:space="preserve">backgrounds, which includes </w:t>
            </w:r>
            <w:r w:rsidR="34327DB5" w:rsidRPr="5607A8B2">
              <w:rPr>
                <w:rFonts w:ascii="Arial" w:hAnsi="Arial" w:cs="Arial"/>
                <w:sz w:val="28"/>
                <w:szCs w:val="28"/>
              </w:rPr>
              <w:t xml:space="preserve">men and woman and carers. </w:t>
            </w:r>
            <w:r w:rsidR="547C908D" w:rsidRPr="5607A8B2">
              <w:rPr>
                <w:rFonts w:ascii="Arial" w:hAnsi="Arial" w:cs="Arial"/>
                <w:sz w:val="28"/>
                <w:szCs w:val="28"/>
              </w:rPr>
              <w:t>It has been informed by work on the experiences of racialised ethnic minority women e.g. the focus on perinatal mental health and the</w:t>
            </w:r>
            <w:r w:rsidR="3AF25358" w:rsidRPr="5607A8B2">
              <w:rPr>
                <w:rFonts w:ascii="Arial" w:hAnsi="Arial" w:cs="Arial"/>
                <w:sz w:val="28"/>
                <w:szCs w:val="28"/>
              </w:rPr>
              <w:t xml:space="preserve"> report from Close the Gap</w:t>
            </w:r>
          </w:p>
        </w:tc>
        <w:tc>
          <w:tcPr>
            <w:tcW w:w="2928" w:type="dxa"/>
            <w:shd w:val="clear" w:color="auto" w:fill="D9E2F3" w:themeFill="accent1" w:themeFillTint="33"/>
            <w:vAlign w:val="center"/>
          </w:tcPr>
          <w:p w14:paraId="2D66D6B2" w14:textId="6453DFAD" w:rsidR="009C28B4" w:rsidRPr="009C655F" w:rsidRDefault="256E21CA"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Yes. This work actively seeks to improve education and understanding about racialised health inequalities </w:t>
            </w:r>
            <w:r w:rsidRPr="71F2295B">
              <w:rPr>
                <w:rFonts w:ascii="Arial" w:hAnsi="Arial" w:cs="Arial"/>
                <w:sz w:val="28"/>
                <w:szCs w:val="28"/>
              </w:rPr>
              <w:lastRenderedPageBreak/>
              <w:t xml:space="preserve">and structural and institutional racism, which includes building education and understanding which can foster good relations.  </w:t>
            </w:r>
          </w:p>
        </w:tc>
      </w:tr>
      <w:tr w:rsidR="009C28B4" w:rsidRPr="009C655F" w14:paraId="5D0403C6" w14:textId="77777777" w:rsidTr="5607A8B2">
        <w:trPr>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0EAF21FC" w14:textId="77777777" w:rsidR="009C28B4" w:rsidRPr="009C655F" w:rsidRDefault="6DB17859" w:rsidP="71F2295B">
            <w:pPr>
              <w:rPr>
                <w:rFonts w:ascii="Arial" w:hAnsi="Arial" w:cs="Arial"/>
                <w:b w:val="0"/>
                <w:bCs w:val="0"/>
                <w:sz w:val="28"/>
                <w:szCs w:val="28"/>
              </w:rPr>
            </w:pPr>
            <w:r w:rsidRPr="71F2295B">
              <w:rPr>
                <w:rFonts w:ascii="Arial" w:hAnsi="Arial" w:cs="Arial"/>
                <w:b w:val="0"/>
                <w:bCs w:val="0"/>
                <w:sz w:val="28"/>
                <w:szCs w:val="28"/>
              </w:rPr>
              <w:lastRenderedPageBreak/>
              <w:t xml:space="preserve">People who are heterosexual, lesbian, gay or bisexual </w:t>
            </w:r>
          </w:p>
        </w:tc>
        <w:tc>
          <w:tcPr>
            <w:tcW w:w="3119" w:type="dxa"/>
            <w:shd w:val="clear" w:color="auto" w:fill="D9E2F3" w:themeFill="accent1" w:themeFillTint="33"/>
            <w:vAlign w:val="center"/>
          </w:tcPr>
          <w:p w14:paraId="6FB76A81" w14:textId="1C0B0814"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as a protected characteristic but takes an </w:t>
            </w:r>
            <w:r w:rsidRPr="71F2295B">
              <w:rPr>
                <w:rFonts w:ascii="Arial" w:hAnsi="Arial" w:cs="Arial"/>
                <w:sz w:val="28"/>
                <w:szCs w:val="28"/>
              </w:rPr>
              <w:lastRenderedPageBreak/>
              <w:t>intersectional approach and considers other characteristics.</w:t>
            </w:r>
          </w:p>
        </w:tc>
        <w:tc>
          <w:tcPr>
            <w:tcW w:w="2959" w:type="dxa"/>
            <w:shd w:val="clear" w:color="auto" w:fill="D9E2F3" w:themeFill="accent1" w:themeFillTint="33"/>
            <w:vAlign w:val="center"/>
          </w:tcPr>
          <w:p w14:paraId="6A7DCC46" w14:textId="4BCFAE66"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No. This work specifically focuses on race and ethnicity as a protected characteristic and on </w:t>
            </w:r>
            <w:r w:rsidRPr="71F2295B">
              <w:rPr>
                <w:rFonts w:ascii="Arial" w:hAnsi="Arial" w:cs="Arial"/>
                <w:sz w:val="28"/>
                <w:szCs w:val="28"/>
              </w:rPr>
              <w:lastRenderedPageBreak/>
              <w:t>actions to improve care and tackle structural and institutional racism. This will not disadvantage other people or groups.</w:t>
            </w:r>
          </w:p>
        </w:tc>
        <w:tc>
          <w:tcPr>
            <w:tcW w:w="2618" w:type="dxa"/>
            <w:shd w:val="clear" w:color="auto" w:fill="D9E2F3" w:themeFill="accent1" w:themeFillTint="33"/>
            <w:vAlign w:val="center"/>
          </w:tcPr>
          <w:p w14:paraId="77128B8B" w14:textId="6A08DC46" w:rsidR="009C28B4" w:rsidRPr="009C655F" w:rsidRDefault="7323502B"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Yes. This work actively seeks to improve equity of opportunity for people from </w:t>
            </w:r>
            <w:r w:rsidRPr="71F2295B">
              <w:rPr>
                <w:rFonts w:ascii="Arial" w:hAnsi="Arial" w:cs="Arial"/>
                <w:sz w:val="28"/>
                <w:szCs w:val="28"/>
              </w:rPr>
              <w:lastRenderedPageBreak/>
              <w:t>different ethnic backgrounds, which includes people who are heterosexual, lesbian, gay or bisexual</w:t>
            </w:r>
          </w:p>
        </w:tc>
        <w:tc>
          <w:tcPr>
            <w:tcW w:w="2928" w:type="dxa"/>
            <w:shd w:val="clear" w:color="auto" w:fill="D9E2F3" w:themeFill="accent1" w:themeFillTint="33"/>
            <w:vAlign w:val="center"/>
          </w:tcPr>
          <w:p w14:paraId="1D8045D7" w14:textId="00B8E5DD" w:rsidR="009C28B4" w:rsidRPr="009C655F" w:rsidRDefault="256E21CA"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Yes. This work actively seeks to improve education and understanding about racialised </w:t>
            </w:r>
            <w:r w:rsidRPr="71F2295B">
              <w:rPr>
                <w:rFonts w:ascii="Arial" w:hAnsi="Arial" w:cs="Arial"/>
                <w:sz w:val="28"/>
                <w:szCs w:val="28"/>
              </w:rPr>
              <w:lastRenderedPageBreak/>
              <w:t xml:space="preserve">health inequalities and structural and institutional racism, which includes building education and understanding which can foster good relations.  </w:t>
            </w:r>
          </w:p>
        </w:tc>
      </w:tr>
      <w:tr w:rsidR="009C28B4" w:rsidRPr="009C655F" w14:paraId="1EED21E7" w14:textId="77777777" w:rsidTr="5607A8B2">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7E11A562" w14:textId="77777777" w:rsidR="009C28B4" w:rsidRPr="009C655F" w:rsidRDefault="6DB17859" w:rsidP="71F2295B">
            <w:pPr>
              <w:rPr>
                <w:rFonts w:ascii="Arial" w:hAnsi="Arial" w:cs="Arial"/>
                <w:b w:val="0"/>
                <w:bCs w:val="0"/>
                <w:sz w:val="28"/>
                <w:szCs w:val="28"/>
              </w:rPr>
            </w:pPr>
            <w:r w:rsidRPr="71F2295B">
              <w:rPr>
                <w:rFonts w:ascii="Arial" w:hAnsi="Arial" w:cs="Arial"/>
                <w:b w:val="0"/>
                <w:bCs w:val="0"/>
                <w:sz w:val="28"/>
                <w:szCs w:val="28"/>
              </w:rPr>
              <w:lastRenderedPageBreak/>
              <w:t xml:space="preserve">People who are married or in a civil partnership </w:t>
            </w:r>
            <w:r w:rsidR="009C28B4">
              <w:br/>
            </w:r>
            <w:r w:rsidRPr="71F2295B">
              <w:rPr>
                <w:rFonts w:ascii="Arial" w:hAnsi="Arial" w:cs="Arial"/>
                <w:b w:val="0"/>
                <w:bCs w:val="0"/>
                <w:sz w:val="28"/>
                <w:szCs w:val="28"/>
              </w:rPr>
              <w:t>[only in employment situations]</w:t>
            </w:r>
          </w:p>
        </w:tc>
        <w:tc>
          <w:tcPr>
            <w:tcW w:w="3119" w:type="dxa"/>
            <w:shd w:val="clear" w:color="auto" w:fill="D9E2F3" w:themeFill="accent1" w:themeFillTint="33"/>
            <w:vAlign w:val="center"/>
          </w:tcPr>
          <w:p w14:paraId="0602945F" w14:textId="6E419EA3" w:rsidR="009C28B4" w:rsidRPr="009C655F"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but takes an intersectional approach and considers other characteristics.</w:t>
            </w:r>
          </w:p>
        </w:tc>
        <w:tc>
          <w:tcPr>
            <w:tcW w:w="2959" w:type="dxa"/>
            <w:shd w:val="clear" w:color="auto" w:fill="D9E2F3" w:themeFill="accent1" w:themeFillTint="33"/>
            <w:vAlign w:val="center"/>
          </w:tcPr>
          <w:p w14:paraId="2C02A60D" w14:textId="796257D7" w:rsidR="009C28B4" w:rsidRPr="009C655F"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as a protected characteristic and on actions to improve care and tackle structural and institutional racism. This will not </w:t>
            </w:r>
            <w:r w:rsidRPr="71F2295B">
              <w:rPr>
                <w:rFonts w:ascii="Arial" w:hAnsi="Arial" w:cs="Arial"/>
                <w:sz w:val="28"/>
                <w:szCs w:val="28"/>
              </w:rPr>
              <w:lastRenderedPageBreak/>
              <w:t>disadvantage other people or groups.</w:t>
            </w:r>
          </w:p>
        </w:tc>
        <w:tc>
          <w:tcPr>
            <w:tcW w:w="2618" w:type="dxa"/>
            <w:shd w:val="clear" w:color="auto" w:fill="D9E2F3" w:themeFill="accent1" w:themeFillTint="33"/>
            <w:vAlign w:val="center"/>
          </w:tcPr>
          <w:p w14:paraId="7CA91AA2" w14:textId="036BAE0A" w:rsidR="009C28B4" w:rsidRPr="009C655F" w:rsidRDefault="7323502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Yes. This work actively seeks to improve equity of opportunity for people from different ethnic backgrounds, which includes people who are married or in a civil partnership.</w:t>
            </w:r>
          </w:p>
        </w:tc>
        <w:tc>
          <w:tcPr>
            <w:tcW w:w="2928" w:type="dxa"/>
            <w:shd w:val="clear" w:color="auto" w:fill="D9E2F3" w:themeFill="accent1" w:themeFillTint="33"/>
            <w:vAlign w:val="center"/>
          </w:tcPr>
          <w:p w14:paraId="7E6FB7DA" w14:textId="505705FB" w:rsidR="009C28B4" w:rsidRPr="009C655F" w:rsidRDefault="256E21CA"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education and understanding about racialised health inequalities and structural and institutional racism, which includes building education and understanding </w:t>
            </w:r>
            <w:r w:rsidRPr="71F2295B">
              <w:rPr>
                <w:rFonts w:ascii="Arial" w:hAnsi="Arial" w:cs="Arial"/>
                <w:sz w:val="28"/>
                <w:szCs w:val="28"/>
              </w:rPr>
              <w:lastRenderedPageBreak/>
              <w:t xml:space="preserve">which can foster good relations.  </w:t>
            </w:r>
          </w:p>
        </w:tc>
      </w:tr>
      <w:tr w:rsidR="009C28B4" w:rsidRPr="009C655F" w14:paraId="78FC4BBC" w14:textId="77777777" w:rsidTr="5607A8B2">
        <w:trPr>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0A3A7091" w14:textId="77777777" w:rsidR="009C28B4" w:rsidRPr="009C655F" w:rsidRDefault="6DB17859" w:rsidP="71F2295B">
            <w:pPr>
              <w:rPr>
                <w:rFonts w:ascii="Arial" w:hAnsi="Arial" w:cs="Arial"/>
                <w:sz w:val="28"/>
                <w:szCs w:val="28"/>
              </w:rPr>
            </w:pPr>
            <w:r w:rsidRPr="71F2295B">
              <w:rPr>
                <w:rFonts w:ascii="Arial" w:hAnsi="Arial" w:cs="Arial"/>
                <w:b w:val="0"/>
                <w:bCs w:val="0"/>
                <w:sz w:val="28"/>
                <w:szCs w:val="28"/>
              </w:rPr>
              <w:lastRenderedPageBreak/>
              <w:t>Care experienced people</w:t>
            </w:r>
          </w:p>
        </w:tc>
        <w:tc>
          <w:tcPr>
            <w:tcW w:w="3119" w:type="dxa"/>
            <w:shd w:val="clear" w:color="auto" w:fill="D9E2F3" w:themeFill="accent1" w:themeFillTint="33"/>
            <w:vAlign w:val="center"/>
          </w:tcPr>
          <w:p w14:paraId="7EFD0F63" w14:textId="430C8AF4"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w:t>
            </w:r>
            <w:r w:rsidR="004B3C4B" w:rsidRPr="71F2295B">
              <w:rPr>
                <w:rFonts w:ascii="Arial" w:hAnsi="Arial" w:cs="Arial"/>
                <w:sz w:val="28"/>
                <w:szCs w:val="28"/>
              </w:rPr>
              <w:t>ethnicity,</w:t>
            </w:r>
            <w:r w:rsidRPr="71F2295B">
              <w:rPr>
                <w:rFonts w:ascii="Arial" w:hAnsi="Arial" w:cs="Arial"/>
                <w:sz w:val="28"/>
                <w:szCs w:val="28"/>
              </w:rPr>
              <w:t xml:space="preserve"> but we have considered other socio-economic factors. </w:t>
            </w:r>
          </w:p>
        </w:tc>
        <w:tc>
          <w:tcPr>
            <w:tcW w:w="2959" w:type="dxa"/>
            <w:shd w:val="clear" w:color="auto" w:fill="D9E2F3" w:themeFill="accent1" w:themeFillTint="33"/>
            <w:vAlign w:val="center"/>
          </w:tcPr>
          <w:p w14:paraId="4D444951" w14:textId="4CD0DCAC"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and on actions to improve care and tackle structural and institutional racism. This will not disadvantage other people or groups.</w:t>
            </w:r>
          </w:p>
        </w:tc>
        <w:tc>
          <w:tcPr>
            <w:tcW w:w="2618" w:type="dxa"/>
            <w:shd w:val="clear" w:color="auto" w:fill="D9E2F3" w:themeFill="accent1" w:themeFillTint="33"/>
            <w:vAlign w:val="center"/>
          </w:tcPr>
          <w:p w14:paraId="4FBD881C" w14:textId="23FF807C" w:rsidR="009C28B4" w:rsidRPr="009C655F" w:rsidRDefault="7323502B"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Yes. This work actively seeks to improve equity of opportunity for people from different ethnic backgrounds, which includes care-experienced people.</w:t>
            </w:r>
          </w:p>
        </w:tc>
        <w:tc>
          <w:tcPr>
            <w:tcW w:w="2928" w:type="dxa"/>
            <w:shd w:val="clear" w:color="auto" w:fill="D9E2F3" w:themeFill="accent1" w:themeFillTint="33"/>
            <w:vAlign w:val="center"/>
          </w:tcPr>
          <w:p w14:paraId="351B724A" w14:textId="358D5EF4" w:rsidR="009C28B4" w:rsidRPr="009C655F" w:rsidRDefault="256E21CA"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education and understanding about racialised health inequalities and structural and institutional racism, which includes building education and understanding which can foster good relations.  </w:t>
            </w:r>
          </w:p>
        </w:tc>
      </w:tr>
      <w:tr w:rsidR="009C28B4" w:rsidRPr="009C655F" w14:paraId="23E19079" w14:textId="77777777" w:rsidTr="5607A8B2">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2B345997" w14:textId="63BE4A54" w:rsidR="009C28B4" w:rsidRPr="009C655F" w:rsidRDefault="6DB17859" w:rsidP="71F2295B">
            <w:pPr>
              <w:rPr>
                <w:rFonts w:ascii="Arial" w:hAnsi="Arial" w:cs="Arial"/>
                <w:sz w:val="28"/>
                <w:szCs w:val="28"/>
              </w:rPr>
            </w:pPr>
            <w:r w:rsidRPr="71F2295B">
              <w:rPr>
                <w:rFonts w:ascii="Arial" w:hAnsi="Arial" w:cs="Arial"/>
                <w:b w:val="0"/>
                <w:bCs w:val="0"/>
                <w:sz w:val="28"/>
                <w:szCs w:val="28"/>
              </w:rPr>
              <w:lastRenderedPageBreak/>
              <w:t>People living in remote, rural and island communities</w:t>
            </w:r>
          </w:p>
        </w:tc>
        <w:tc>
          <w:tcPr>
            <w:tcW w:w="3119" w:type="dxa"/>
            <w:shd w:val="clear" w:color="auto" w:fill="D9E2F3" w:themeFill="accent1" w:themeFillTint="33"/>
            <w:vAlign w:val="center"/>
          </w:tcPr>
          <w:p w14:paraId="125DBF23" w14:textId="480522A7" w:rsidR="009C28B4" w:rsidRPr="009C655F"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w:t>
            </w:r>
            <w:r w:rsidR="1674CE4F" w:rsidRPr="71F2295B">
              <w:rPr>
                <w:rFonts w:ascii="Arial" w:hAnsi="Arial" w:cs="Arial"/>
                <w:sz w:val="28"/>
                <w:szCs w:val="28"/>
              </w:rPr>
              <w:t>ethnicity</w:t>
            </w:r>
            <w:r w:rsidRPr="71F2295B">
              <w:rPr>
                <w:rFonts w:ascii="Arial" w:hAnsi="Arial" w:cs="Arial"/>
                <w:sz w:val="28"/>
                <w:szCs w:val="28"/>
              </w:rPr>
              <w:t xml:space="preserve"> but we have considered other socio-economic factors. </w:t>
            </w:r>
          </w:p>
        </w:tc>
        <w:tc>
          <w:tcPr>
            <w:tcW w:w="2959" w:type="dxa"/>
            <w:shd w:val="clear" w:color="auto" w:fill="D9E2F3" w:themeFill="accent1" w:themeFillTint="33"/>
            <w:vAlign w:val="center"/>
          </w:tcPr>
          <w:p w14:paraId="317A6DEB" w14:textId="03AE9F36" w:rsidR="009C28B4" w:rsidRPr="009C655F"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and on actions to improve care and tackle structural and institutional racism. This will not disadvantage other people or groups.</w:t>
            </w:r>
          </w:p>
        </w:tc>
        <w:tc>
          <w:tcPr>
            <w:tcW w:w="2618" w:type="dxa"/>
            <w:shd w:val="clear" w:color="auto" w:fill="D9E2F3" w:themeFill="accent1" w:themeFillTint="33"/>
            <w:vAlign w:val="center"/>
          </w:tcPr>
          <w:p w14:paraId="40D79FCC" w14:textId="1CA6569A" w:rsidR="009C28B4" w:rsidRPr="009C655F" w:rsidRDefault="7323502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Yes. This work actively seeks to improve equity of opportunity for people from different ethnic backgrounds, which includes people living in remote, rural or island communities.</w:t>
            </w:r>
          </w:p>
        </w:tc>
        <w:tc>
          <w:tcPr>
            <w:tcW w:w="2928" w:type="dxa"/>
            <w:shd w:val="clear" w:color="auto" w:fill="D9E2F3" w:themeFill="accent1" w:themeFillTint="33"/>
            <w:vAlign w:val="center"/>
          </w:tcPr>
          <w:p w14:paraId="2B1A1D44" w14:textId="0B8083BF" w:rsidR="009C28B4" w:rsidRPr="009C655F" w:rsidRDefault="256E21CA"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education and understanding about racialised health inequalities and structural and institutional racism, which includes building education and understanding which can foster good relations.  </w:t>
            </w:r>
          </w:p>
        </w:tc>
      </w:tr>
      <w:tr w:rsidR="009C28B4" w:rsidRPr="009C655F" w14:paraId="37C7C098" w14:textId="77777777" w:rsidTr="5607A8B2">
        <w:trPr>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01F256C0" w14:textId="4C12BB10" w:rsidR="009C28B4" w:rsidRPr="009C655F" w:rsidRDefault="6DB17859" w:rsidP="71F2295B">
            <w:pPr>
              <w:spacing w:line="259" w:lineRule="auto"/>
              <w:rPr>
                <w:rFonts w:ascii="Arial" w:hAnsi="Arial" w:cs="Arial"/>
                <w:b w:val="0"/>
                <w:bCs w:val="0"/>
                <w:sz w:val="28"/>
                <w:szCs w:val="28"/>
              </w:rPr>
            </w:pPr>
            <w:r w:rsidRPr="71F2295B">
              <w:rPr>
                <w:rFonts w:ascii="Arial" w:hAnsi="Arial" w:cs="Arial"/>
                <w:b w:val="0"/>
                <w:bCs w:val="0"/>
                <w:sz w:val="28"/>
                <w:szCs w:val="28"/>
              </w:rPr>
              <w:t xml:space="preserve">People experiencing health inequalities caused by socio-economic </w:t>
            </w:r>
            <w:r w:rsidRPr="71F2295B">
              <w:rPr>
                <w:rFonts w:ascii="Arial" w:hAnsi="Arial" w:cs="Arial"/>
                <w:b w:val="0"/>
                <w:bCs w:val="0"/>
                <w:sz w:val="28"/>
                <w:szCs w:val="28"/>
              </w:rPr>
              <w:lastRenderedPageBreak/>
              <w:t xml:space="preserve">disadvantage </w:t>
            </w:r>
            <w:r w:rsidR="009C28B4">
              <w:br/>
            </w:r>
          </w:p>
        </w:tc>
        <w:tc>
          <w:tcPr>
            <w:tcW w:w="3119" w:type="dxa"/>
            <w:shd w:val="clear" w:color="auto" w:fill="D9E2F3" w:themeFill="accent1" w:themeFillTint="33"/>
            <w:vAlign w:val="center"/>
          </w:tcPr>
          <w:p w14:paraId="48F6A325" w14:textId="2D7F029C"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No. This work specifically focuses on race and ethnicity but we have considered other socio-economic factors. </w:t>
            </w:r>
          </w:p>
        </w:tc>
        <w:tc>
          <w:tcPr>
            <w:tcW w:w="2959" w:type="dxa"/>
            <w:shd w:val="clear" w:color="auto" w:fill="D9E2F3" w:themeFill="accent1" w:themeFillTint="33"/>
            <w:vAlign w:val="center"/>
          </w:tcPr>
          <w:p w14:paraId="38DDA068" w14:textId="5D1E7D3C"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as a protected characteristic and on actions to improve </w:t>
            </w:r>
            <w:r w:rsidRPr="71F2295B">
              <w:rPr>
                <w:rFonts w:ascii="Arial" w:hAnsi="Arial" w:cs="Arial"/>
                <w:sz w:val="28"/>
                <w:szCs w:val="28"/>
              </w:rPr>
              <w:lastRenderedPageBreak/>
              <w:t>care and tackle structural and institutional racism. This will not disadvantage other people or groups.</w:t>
            </w:r>
          </w:p>
        </w:tc>
        <w:tc>
          <w:tcPr>
            <w:tcW w:w="2618" w:type="dxa"/>
            <w:shd w:val="clear" w:color="auto" w:fill="D9E2F3" w:themeFill="accent1" w:themeFillTint="33"/>
            <w:vAlign w:val="center"/>
          </w:tcPr>
          <w:p w14:paraId="295F77B8" w14:textId="0B044889" w:rsidR="009C28B4" w:rsidRPr="009C655F" w:rsidRDefault="7323502B"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Yes. This work actively seeks to improve equity of opportunity for people from different ethnic </w:t>
            </w:r>
            <w:r w:rsidRPr="71F2295B">
              <w:rPr>
                <w:rFonts w:ascii="Arial" w:hAnsi="Arial" w:cs="Arial"/>
                <w:sz w:val="28"/>
                <w:szCs w:val="28"/>
              </w:rPr>
              <w:lastRenderedPageBreak/>
              <w:t>backgrounds, which includes and intersects with people experiencing health inequalities caused by socio-economic disadvantage.</w:t>
            </w:r>
            <w:r w:rsidR="00AC1AC2">
              <w:rPr>
                <w:rFonts w:ascii="Arial" w:hAnsi="Arial" w:cs="Arial"/>
                <w:sz w:val="28"/>
                <w:szCs w:val="28"/>
              </w:rPr>
              <w:t xml:space="preserve"> It is informed by evidence of</w:t>
            </w:r>
            <w:r w:rsidR="00C35E67">
              <w:rPr>
                <w:rFonts w:ascii="Arial" w:hAnsi="Arial" w:cs="Arial"/>
                <w:sz w:val="28"/>
                <w:szCs w:val="28"/>
              </w:rPr>
              <w:t xml:space="preserve"> </w:t>
            </w:r>
            <w:r w:rsidR="0099593D">
              <w:rPr>
                <w:rFonts w:ascii="Arial" w:hAnsi="Arial" w:cs="Arial"/>
                <w:sz w:val="28"/>
                <w:szCs w:val="28"/>
              </w:rPr>
              <w:t>socio-economic inequalities inexperienced by Minority Ethnic communities.</w:t>
            </w:r>
            <w:r w:rsidR="00E40DF5">
              <w:rPr>
                <w:rFonts w:ascii="Arial" w:hAnsi="Arial" w:cs="Arial"/>
                <w:sz w:val="28"/>
                <w:szCs w:val="28"/>
              </w:rPr>
              <w:t xml:space="preserve"> </w:t>
            </w:r>
            <w:r w:rsidR="005B2E88">
              <w:rPr>
                <w:rFonts w:ascii="Arial" w:hAnsi="Arial" w:cs="Arial"/>
                <w:sz w:val="28"/>
                <w:szCs w:val="28"/>
              </w:rPr>
              <w:t xml:space="preserve">The plan </w:t>
            </w:r>
            <w:r w:rsidR="00671E5B">
              <w:rPr>
                <w:rFonts w:ascii="Arial" w:hAnsi="Arial" w:cs="Arial"/>
                <w:sz w:val="28"/>
                <w:szCs w:val="28"/>
              </w:rPr>
              <w:t>reflects</w:t>
            </w:r>
            <w:r w:rsidR="005B2E88">
              <w:rPr>
                <w:rFonts w:ascii="Arial" w:hAnsi="Arial" w:cs="Arial"/>
                <w:sz w:val="28"/>
                <w:szCs w:val="28"/>
              </w:rPr>
              <w:t xml:space="preserve"> action </w:t>
            </w:r>
            <w:r w:rsidR="00671E5B">
              <w:rPr>
                <w:rFonts w:ascii="Arial" w:hAnsi="Arial" w:cs="Arial"/>
                <w:sz w:val="28"/>
                <w:szCs w:val="28"/>
              </w:rPr>
              <w:t>related to</w:t>
            </w:r>
            <w:r w:rsidR="005B2E88">
              <w:rPr>
                <w:rFonts w:ascii="Arial" w:hAnsi="Arial" w:cs="Arial"/>
                <w:sz w:val="28"/>
                <w:szCs w:val="28"/>
              </w:rPr>
              <w:t xml:space="preserve"> health inequalities.</w:t>
            </w:r>
          </w:p>
        </w:tc>
        <w:tc>
          <w:tcPr>
            <w:tcW w:w="2928" w:type="dxa"/>
            <w:shd w:val="clear" w:color="auto" w:fill="D9E2F3" w:themeFill="accent1" w:themeFillTint="33"/>
            <w:vAlign w:val="center"/>
          </w:tcPr>
          <w:p w14:paraId="4E80A1B0" w14:textId="5C4AE657" w:rsidR="009C28B4" w:rsidRPr="009C655F" w:rsidRDefault="256E21CA"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Yes. This work actively seeks to improve education and understanding about racialised health inequalities </w:t>
            </w:r>
            <w:r w:rsidRPr="71F2295B">
              <w:rPr>
                <w:rFonts w:ascii="Arial" w:hAnsi="Arial" w:cs="Arial"/>
                <w:sz w:val="28"/>
                <w:szCs w:val="28"/>
              </w:rPr>
              <w:lastRenderedPageBreak/>
              <w:t xml:space="preserve">and structural and institutional racism, which includes building education and understanding which can foster good relations.  </w:t>
            </w:r>
          </w:p>
        </w:tc>
      </w:tr>
      <w:tr w:rsidR="009C28B4" w:rsidRPr="009C655F" w14:paraId="3A3F11A8" w14:textId="77777777" w:rsidTr="5607A8B2">
        <w:trPr>
          <w:cnfStyle w:val="000000100000" w:firstRow="0" w:lastRow="0" w:firstColumn="0" w:lastColumn="0" w:oddVBand="0" w:evenVBand="0" w:oddHBand="1" w:evenHBand="0" w:firstRowFirstColumn="0" w:firstRowLastColumn="0" w:lastRowFirstColumn="0" w:lastRowLastColumn="0"/>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05345107" w14:textId="77777777" w:rsidR="009C28B4" w:rsidRPr="009C655F" w:rsidRDefault="6DB17859" w:rsidP="71F2295B">
            <w:pPr>
              <w:rPr>
                <w:rFonts w:ascii="Arial" w:hAnsi="Arial" w:cs="Arial"/>
                <w:sz w:val="28"/>
                <w:szCs w:val="28"/>
              </w:rPr>
            </w:pPr>
            <w:r w:rsidRPr="71F2295B">
              <w:rPr>
                <w:rFonts w:ascii="Arial" w:hAnsi="Arial" w:cs="Arial"/>
                <w:b w:val="0"/>
                <w:bCs w:val="0"/>
                <w:sz w:val="28"/>
                <w:szCs w:val="28"/>
              </w:rPr>
              <w:lastRenderedPageBreak/>
              <w:t>People experiencing employment inequalities caused by socio-economic disadvantage</w:t>
            </w:r>
          </w:p>
          <w:p w14:paraId="431529CC" w14:textId="3EB20493" w:rsidR="009C28B4" w:rsidRPr="009C655F" w:rsidRDefault="6DB17859" w:rsidP="71F2295B">
            <w:pPr>
              <w:rPr>
                <w:rFonts w:ascii="Arial" w:hAnsi="Arial" w:cs="Arial"/>
                <w:b w:val="0"/>
                <w:bCs w:val="0"/>
                <w:sz w:val="28"/>
                <w:szCs w:val="28"/>
              </w:rPr>
            </w:pPr>
            <w:r w:rsidRPr="71F2295B">
              <w:rPr>
                <w:rFonts w:ascii="Arial" w:hAnsi="Arial" w:cs="Arial"/>
                <w:b w:val="0"/>
                <w:bCs w:val="0"/>
                <w:sz w:val="28"/>
                <w:szCs w:val="28"/>
              </w:rPr>
              <w:t xml:space="preserve"> </w:t>
            </w:r>
          </w:p>
        </w:tc>
        <w:tc>
          <w:tcPr>
            <w:tcW w:w="3119" w:type="dxa"/>
            <w:shd w:val="clear" w:color="auto" w:fill="D9E2F3" w:themeFill="accent1" w:themeFillTint="33"/>
            <w:vAlign w:val="center"/>
          </w:tcPr>
          <w:p w14:paraId="1DF1500D" w14:textId="5450E904" w:rsidR="009C28B4" w:rsidRPr="009C655F"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but we have considered other socio-economic factors. </w:t>
            </w:r>
          </w:p>
        </w:tc>
        <w:tc>
          <w:tcPr>
            <w:tcW w:w="2959" w:type="dxa"/>
            <w:shd w:val="clear" w:color="auto" w:fill="D9E2F3" w:themeFill="accent1" w:themeFillTint="33"/>
            <w:vAlign w:val="center"/>
          </w:tcPr>
          <w:p w14:paraId="4D98CD80" w14:textId="75B73D7C" w:rsidR="009C28B4" w:rsidRPr="009C655F" w:rsidRDefault="6DB17859"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and on actions to improve care and tackle structural and institutional racism. This will not disadvantage other people or groups.</w:t>
            </w:r>
          </w:p>
        </w:tc>
        <w:tc>
          <w:tcPr>
            <w:tcW w:w="2618" w:type="dxa"/>
            <w:shd w:val="clear" w:color="auto" w:fill="D9E2F3" w:themeFill="accent1" w:themeFillTint="33"/>
            <w:vAlign w:val="center"/>
          </w:tcPr>
          <w:p w14:paraId="7A108BFA" w14:textId="1C32F3A6" w:rsidR="009C28B4" w:rsidRPr="009C655F" w:rsidRDefault="7323502B"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t>Yes. This work actively seeks to improve equity of opportunity for people from different ethnic backgrounds, which includes and intersects with people experiencing employment inequalities caused by socio-economic disadvantage.</w:t>
            </w:r>
            <w:r w:rsidR="00671E5B">
              <w:rPr>
                <w:rFonts w:ascii="Arial" w:hAnsi="Arial" w:cs="Arial"/>
                <w:sz w:val="28"/>
                <w:szCs w:val="28"/>
              </w:rPr>
              <w:t xml:space="preserve"> The employment rate for minority ethnic population is lower than the White </w:t>
            </w:r>
            <w:r w:rsidR="00671E5B">
              <w:rPr>
                <w:rFonts w:ascii="Arial" w:hAnsi="Arial" w:cs="Arial"/>
                <w:sz w:val="28"/>
                <w:szCs w:val="28"/>
              </w:rPr>
              <w:lastRenderedPageBreak/>
              <w:t>population and the minority ethnic employment gap is higher in women. The plan reflects actions in employment.</w:t>
            </w:r>
          </w:p>
        </w:tc>
        <w:tc>
          <w:tcPr>
            <w:tcW w:w="2928" w:type="dxa"/>
            <w:shd w:val="clear" w:color="auto" w:fill="D9E2F3" w:themeFill="accent1" w:themeFillTint="33"/>
            <w:vAlign w:val="center"/>
          </w:tcPr>
          <w:p w14:paraId="67D6E5E9" w14:textId="40737B09" w:rsidR="009C28B4" w:rsidRPr="009C655F" w:rsidRDefault="256E21CA" w:rsidP="71F2295B">
            <w:pPr>
              <w:cnfStyle w:val="000000100000" w:firstRow="0" w:lastRow="0" w:firstColumn="0" w:lastColumn="0" w:oddVBand="0" w:evenVBand="0" w:oddHBand="1" w:evenHBand="0" w:firstRowFirstColumn="0" w:firstRowLastColumn="0" w:lastRowFirstColumn="0" w:lastRowLastColumn="0"/>
              <w:rPr>
                <w:rFonts w:ascii="Arial" w:hAnsi="Arial" w:cs="Arial"/>
                <w:sz w:val="28"/>
                <w:szCs w:val="28"/>
              </w:rPr>
            </w:pPr>
            <w:r w:rsidRPr="71F2295B">
              <w:rPr>
                <w:rFonts w:ascii="Arial" w:hAnsi="Arial" w:cs="Arial"/>
                <w:sz w:val="28"/>
                <w:szCs w:val="28"/>
              </w:rPr>
              <w:lastRenderedPageBreak/>
              <w:t xml:space="preserve">Yes. This work actively seeks to improve education and understanding about racialised health inequalities and structural and institutional racism, which includes building education and understanding which can foster good relations.  </w:t>
            </w:r>
          </w:p>
        </w:tc>
      </w:tr>
      <w:tr w:rsidR="009C28B4" w:rsidRPr="009C655F" w14:paraId="2353FB6F" w14:textId="77777777" w:rsidTr="5607A8B2">
        <w:trPr>
          <w:trHeight w:val="1247"/>
        </w:trPr>
        <w:tc>
          <w:tcPr>
            <w:cnfStyle w:val="001000000000" w:firstRow="0" w:lastRow="0" w:firstColumn="1" w:lastColumn="0" w:oddVBand="0" w:evenVBand="0" w:oddHBand="0" w:evenHBand="0" w:firstRowFirstColumn="0" w:firstRowLastColumn="0" w:lastRowFirstColumn="0" w:lastRowLastColumn="0"/>
            <w:tcW w:w="2405" w:type="dxa"/>
            <w:shd w:val="clear" w:color="auto" w:fill="D9E2F3" w:themeFill="accent1" w:themeFillTint="33"/>
            <w:vAlign w:val="center"/>
          </w:tcPr>
          <w:p w14:paraId="20953718" w14:textId="77777777" w:rsidR="009C28B4" w:rsidRPr="009C655F" w:rsidRDefault="6DB17859" w:rsidP="71F2295B">
            <w:pPr>
              <w:rPr>
                <w:rFonts w:ascii="Arial" w:hAnsi="Arial" w:cs="Arial"/>
                <w:b w:val="0"/>
                <w:bCs w:val="0"/>
                <w:sz w:val="28"/>
                <w:szCs w:val="28"/>
              </w:rPr>
            </w:pPr>
            <w:r w:rsidRPr="71F2295B">
              <w:rPr>
                <w:rFonts w:ascii="Arial" w:hAnsi="Arial" w:cs="Arial"/>
                <w:b w:val="0"/>
                <w:bCs w:val="0"/>
                <w:sz w:val="28"/>
                <w:szCs w:val="28"/>
              </w:rPr>
              <w:t xml:space="preserve">Carers </w:t>
            </w:r>
          </w:p>
        </w:tc>
        <w:tc>
          <w:tcPr>
            <w:tcW w:w="3119" w:type="dxa"/>
            <w:shd w:val="clear" w:color="auto" w:fill="D9E2F3" w:themeFill="accent1" w:themeFillTint="33"/>
            <w:vAlign w:val="center"/>
          </w:tcPr>
          <w:p w14:paraId="176F5E20" w14:textId="00C1D4BE"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No. This work specifically focuses on race and ethnicity but we have considered other socio-economic factors. </w:t>
            </w:r>
          </w:p>
        </w:tc>
        <w:tc>
          <w:tcPr>
            <w:tcW w:w="2959" w:type="dxa"/>
            <w:shd w:val="clear" w:color="auto" w:fill="D9E2F3" w:themeFill="accent1" w:themeFillTint="33"/>
            <w:vAlign w:val="center"/>
          </w:tcPr>
          <w:p w14:paraId="267AB344" w14:textId="11BEC452" w:rsidR="009C28B4" w:rsidRPr="009C655F" w:rsidRDefault="6DB17859"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No. This work specifically focuses on race and ethnicity as a protected characteristic and on actions to improve care and tackle structural and institutional racism. This will not disadvantage other people or groups.</w:t>
            </w:r>
          </w:p>
        </w:tc>
        <w:tc>
          <w:tcPr>
            <w:tcW w:w="2618" w:type="dxa"/>
            <w:shd w:val="clear" w:color="auto" w:fill="D9E2F3" w:themeFill="accent1" w:themeFillTint="33"/>
            <w:vAlign w:val="center"/>
          </w:tcPr>
          <w:p w14:paraId="4C3BEFAD" w14:textId="549B3ECA" w:rsidR="009C28B4" w:rsidRPr="009C655F" w:rsidRDefault="7323502B"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Yes. This work actively seeks to improve equity of opportunity for people from different ethnic backgrounds, which includes carers.</w:t>
            </w:r>
          </w:p>
        </w:tc>
        <w:tc>
          <w:tcPr>
            <w:tcW w:w="2928" w:type="dxa"/>
            <w:shd w:val="clear" w:color="auto" w:fill="D9E2F3" w:themeFill="accent1" w:themeFillTint="33"/>
            <w:vAlign w:val="center"/>
          </w:tcPr>
          <w:p w14:paraId="32668DA0" w14:textId="2943E389" w:rsidR="009C28B4" w:rsidRPr="009C655F" w:rsidRDefault="256E21CA" w:rsidP="71F2295B">
            <w:pPr>
              <w:cnfStyle w:val="000000000000" w:firstRow="0" w:lastRow="0" w:firstColumn="0" w:lastColumn="0" w:oddVBand="0" w:evenVBand="0" w:oddHBand="0" w:evenHBand="0" w:firstRowFirstColumn="0" w:firstRowLastColumn="0" w:lastRowFirstColumn="0" w:lastRowLastColumn="0"/>
              <w:rPr>
                <w:rFonts w:ascii="Arial" w:hAnsi="Arial" w:cs="Arial"/>
                <w:sz w:val="28"/>
                <w:szCs w:val="28"/>
              </w:rPr>
            </w:pPr>
            <w:r w:rsidRPr="71F2295B">
              <w:rPr>
                <w:rFonts w:ascii="Arial" w:hAnsi="Arial" w:cs="Arial"/>
                <w:sz w:val="28"/>
                <w:szCs w:val="28"/>
              </w:rPr>
              <w:t xml:space="preserve">Yes. This work actively seeks to improve education and understanding about racialised health inequalities and structural and institutional racism, which includes building education and understanding </w:t>
            </w:r>
            <w:r w:rsidRPr="71F2295B">
              <w:rPr>
                <w:rFonts w:ascii="Arial" w:hAnsi="Arial" w:cs="Arial"/>
                <w:sz w:val="28"/>
                <w:szCs w:val="28"/>
              </w:rPr>
              <w:lastRenderedPageBreak/>
              <w:t xml:space="preserve">which can foster good relations.  </w:t>
            </w:r>
          </w:p>
        </w:tc>
      </w:tr>
    </w:tbl>
    <w:bookmarkEnd w:id="16"/>
    <w:p w14:paraId="67E18FAA" w14:textId="58B18E97" w:rsidR="00896DDA" w:rsidRPr="009C655F" w:rsidRDefault="008F50A5" w:rsidP="008F50A5">
      <w:pPr>
        <w:tabs>
          <w:tab w:val="left" w:pos="2742"/>
        </w:tabs>
        <w:rPr>
          <w:rStyle w:val="Heading2Char"/>
          <w:rFonts w:ascii="Arial" w:hAnsi="Arial" w:cs="Arial"/>
          <w:sz w:val="28"/>
        </w:rPr>
      </w:pPr>
      <w:r w:rsidRPr="009C655F">
        <w:rPr>
          <w:rStyle w:val="Heading2Char"/>
          <w:rFonts w:ascii="Arial" w:hAnsi="Arial" w:cs="Arial"/>
          <w:sz w:val="28"/>
        </w:rPr>
        <w:lastRenderedPageBreak/>
        <w:tab/>
      </w:r>
    </w:p>
    <w:sectPr w:rsidR="00896DDA" w:rsidRPr="009C655F" w:rsidSect="002F4E9E">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F9D9A" w14:textId="77777777" w:rsidR="00BB4FF3" w:rsidRDefault="00BB4FF3">
      <w:pPr>
        <w:spacing w:after="0" w:line="240" w:lineRule="auto"/>
      </w:pPr>
      <w:r>
        <w:separator/>
      </w:r>
    </w:p>
  </w:endnote>
  <w:endnote w:type="continuationSeparator" w:id="0">
    <w:p w14:paraId="453935F0" w14:textId="77777777" w:rsidR="00BB4FF3" w:rsidRDefault="00BB4FF3">
      <w:pPr>
        <w:spacing w:after="0" w:line="240" w:lineRule="auto"/>
      </w:pPr>
      <w:r>
        <w:continuationSeparator/>
      </w:r>
    </w:p>
  </w:endnote>
  <w:endnote w:type="continuationNotice" w:id="1">
    <w:p w14:paraId="593DA659" w14:textId="77777777" w:rsidR="00BB4FF3" w:rsidRDefault="00BB4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498935"/>
      <w:docPartObj>
        <w:docPartGallery w:val="Page Numbers (Bottom of Page)"/>
        <w:docPartUnique/>
      </w:docPartObj>
    </w:sdtPr>
    <w:sdtEndPr>
      <w:rPr>
        <w:noProof/>
      </w:rPr>
    </w:sdtEndPr>
    <w:sdtContent>
      <w:p w14:paraId="630957B2" w14:textId="77777777" w:rsidR="00C14C0A" w:rsidRDefault="00C14C0A">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787633DB" w14:textId="77777777" w:rsidR="00C14C0A" w:rsidRDefault="00C14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736566"/>
      <w:docPartObj>
        <w:docPartGallery w:val="Page Numbers (Bottom of Page)"/>
        <w:docPartUnique/>
      </w:docPartObj>
    </w:sdtPr>
    <w:sdtEndPr>
      <w:rPr>
        <w:noProof/>
      </w:rPr>
    </w:sdtEndPr>
    <w:sdtContent>
      <w:p w14:paraId="43B8F870" w14:textId="77777777" w:rsidR="00B43B29" w:rsidRDefault="00C14C0A">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2A1FB7C1" w14:textId="77777777" w:rsidR="00B43B29" w:rsidRDefault="00B4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BAA5" w14:textId="77777777" w:rsidR="00BB4FF3" w:rsidRDefault="00BB4FF3">
      <w:pPr>
        <w:spacing w:after="0" w:line="240" w:lineRule="auto"/>
      </w:pPr>
      <w:r>
        <w:separator/>
      </w:r>
    </w:p>
  </w:footnote>
  <w:footnote w:type="continuationSeparator" w:id="0">
    <w:p w14:paraId="08452280" w14:textId="77777777" w:rsidR="00BB4FF3" w:rsidRDefault="00BB4FF3">
      <w:pPr>
        <w:spacing w:after="0" w:line="240" w:lineRule="auto"/>
      </w:pPr>
      <w:r>
        <w:continuationSeparator/>
      </w:r>
    </w:p>
  </w:footnote>
  <w:footnote w:type="continuationNotice" w:id="1">
    <w:p w14:paraId="19AB1F2E" w14:textId="77777777" w:rsidR="00BB4FF3" w:rsidRDefault="00BB4FF3">
      <w:pPr>
        <w:spacing w:after="0" w:line="240" w:lineRule="auto"/>
      </w:pPr>
    </w:p>
  </w:footnote>
  <w:footnote w:id="2">
    <w:p w14:paraId="1E101952" w14:textId="431F7CBC" w:rsidR="00D37900" w:rsidRDefault="00D37900">
      <w:pPr>
        <w:pStyle w:val="FootnoteText"/>
      </w:pPr>
      <w:r>
        <w:rPr>
          <w:rStyle w:val="FootnoteReference"/>
        </w:rPr>
        <w:footnoteRef/>
      </w:r>
      <w:r>
        <w:t xml:space="preserve"> </w:t>
      </w:r>
      <w:hyperlink r:id="rId1" w:history="1">
        <w:r w:rsidR="006F147B" w:rsidRPr="006F147B">
          <w:rPr>
            <w:rStyle w:val="Hyperlink"/>
          </w:rPr>
          <w:t>Employer-guidance-anti-racist-gender-equality-at-work.pdf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color w:val="1F3864" w:themeColor="accent1" w:themeShade="80"/>
      </w:rPr>
      <w:alias w:val="Title"/>
      <w:tag w:val=""/>
      <w:id w:val="1116400235"/>
      <w:placeholder>
        <w:docPart w:val="16F8C2B4A96645C0977F55954982C6F5"/>
      </w:placeholder>
      <w:dataBinding w:prefixMappings="xmlns:ns0='http://purl.org/dc/elements/1.1/' xmlns:ns1='http://schemas.openxmlformats.org/package/2006/metadata/core-properties' " w:xpath="/ns1:coreProperties[1]/ns0:title[1]" w:storeItemID="{6C3C8BC8-F283-45AE-878A-BAB7291924A1}"/>
      <w:text/>
    </w:sdtPr>
    <w:sdtContent>
      <w:p w14:paraId="53347614" w14:textId="1D0F4965" w:rsidR="00B43B29" w:rsidRPr="00D50533" w:rsidRDefault="00932402" w:rsidP="00F328EB">
        <w:pPr>
          <w:pStyle w:val="Header"/>
          <w:pBdr>
            <w:bottom w:val="single" w:sz="4" w:space="1" w:color="1F3864" w:themeColor="accent1" w:themeShade="80"/>
          </w:pBdr>
          <w:jc w:val="right"/>
          <w:rPr>
            <w:rFonts w:cstheme="minorHAnsi"/>
            <w:color w:val="1F3864" w:themeColor="accent1" w:themeShade="80"/>
          </w:rPr>
        </w:pPr>
        <w:r>
          <w:rPr>
            <w:rFonts w:cstheme="minorHAnsi"/>
            <w:color w:val="1F3864" w:themeColor="accent1" w:themeShade="80"/>
          </w:rPr>
          <w:t>NES Anti-Racism Action Plan 2025-2026</w:t>
        </w:r>
      </w:p>
    </w:sdtContent>
  </w:sdt>
  <w:p w14:paraId="1EA2CB90" w14:textId="77777777" w:rsidR="00B43B29" w:rsidRDefault="00B43B2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T7D6WsAj" int2:invalidationBookmarkName="" int2:hashCode="OAOuvJFp0r5O9H" int2:id="jpXPbcd8">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D251"/>
    <w:multiLevelType w:val="hybridMultilevel"/>
    <w:tmpl w:val="F77C1A6A"/>
    <w:lvl w:ilvl="0" w:tplc="DA881FE6">
      <w:start w:val="1"/>
      <w:numFmt w:val="bullet"/>
      <w:lvlText w:val="·"/>
      <w:lvlJc w:val="left"/>
      <w:pPr>
        <w:ind w:left="720" w:hanging="360"/>
      </w:pPr>
      <w:rPr>
        <w:rFonts w:ascii="Symbol" w:hAnsi="Symbol" w:hint="default"/>
      </w:rPr>
    </w:lvl>
    <w:lvl w:ilvl="1" w:tplc="160C0768">
      <w:start w:val="1"/>
      <w:numFmt w:val="bullet"/>
      <w:lvlText w:val="o"/>
      <w:lvlJc w:val="left"/>
      <w:pPr>
        <w:ind w:left="1440" w:hanging="360"/>
      </w:pPr>
      <w:rPr>
        <w:rFonts w:ascii="Courier New" w:hAnsi="Courier New" w:hint="default"/>
      </w:rPr>
    </w:lvl>
    <w:lvl w:ilvl="2" w:tplc="7132F9BA">
      <w:start w:val="1"/>
      <w:numFmt w:val="bullet"/>
      <w:lvlText w:val=""/>
      <w:lvlJc w:val="left"/>
      <w:pPr>
        <w:ind w:left="2160" w:hanging="360"/>
      </w:pPr>
      <w:rPr>
        <w:rFonts w:ascii="Wingdings" w:hAnsi="Wingdings" w:hint="default"/>
      </w:rPr>
    </w:lvl>
    <w:lvl w:ilvl="3" w:tplc="F92CA1BE">
      <w:start w:val="1"/>
      <w:numFmt w:val="bullet"/>
      <w:lvlText w:val=""/>
      <w:lvlJc w:val="left"/>
      <w:pPr>
        <w:ind w:left="2880" w:hanging="360"/>
      </w:pPr>
      <w:rPr>
        <w:rFonts w:ascii="Symbol" w:hAnsi="Symbol" w:hint="default"/>
      </w:rPr>
    </w:lvl>
    <w:lvl w:ilvl="4" w:tplc="794CEC22">
      <w:start w:val="1"/>
      <w:numFmt w:val="bullet"/>
      <w:lvlText w:val="o"/>
      <w:lvlJc w:val="left"/>
      <w:pPr>
        <w:ind w:left="3600" w:hanging="360"/>
      </w:pPr>
      <w:rPr>
        <w:rFonts w:ascii="Courier New" w:hAnsi="Courier New" w:hint="default"/>
      </w:rPr>
    </w:lvl>
    <w:lvl w:ilvl="5" w:tplc="611A98BA">
      <w:start w:val="1"/>
      <w:numFmt w:val="bullet"/>
      <w:lvlText w:val=""/>
      <w:lvlJc w:val="left"/>
      <w:pPr>
        <w:ind w:left="4320" w:hanging="360"/>
      </w:pPr>
      <w:rPr>
        <w:rFonts w:ascii="Wingdings" w:hAnsi="Wingdings" w:hint="default"/>
      </w:rPr>
    </w:lvl>
    <w:lvl w:ilvl="6" w:tplc="931E7BD2">
      <w:start w:val="1"/>
      <w:numFmt w:val="bullet"/>
      <w:lvlText w:val=""/>
      <w:lvlJc w:val="left"/>
      <w:pPr>
        <w:ind w:left="5040" w:hanging="360"/>
      </w:pPr>
      <w:rPr>
        <w:rFonts w:ascii="Symbol" w:hAnsi="Symbol" w:hint="default"/>
      </w:rPr>
    </w:lvl>
    <w:lvl w:ilvl="7" w:tplc="A70643DA">
      <w:start w:val="1"/>
      <w:numFmt w:val="bullet"/>
      <w:lvlText w:val="o"/>
      <w:lvlJc w:val="left"/>
      <w:pPr>
        <w:ind w:left="5760" w:hanging="360"/>
      </w:pPr>
      <w:rPr>
        <w:rFonts w:ascii="Courier New" w:hAnsi="Courier New" w:hint="default"/>
      </w:rPr>
    </w:lvl>
    <w:lvl w:ilvl="8" w:tplc="7F9E410A">
      <w:start w:val="1"/>
      <w:numFmt w:val="bullet"/>
      <w:lvlText w:val=""/>
      <w:lvlJc w:val="left"/>
      <w:pPr>
        <w:ind w:left="6480" w:hanging="360"/>
      </w:pPr>
      <w:rPr>
        <w:rFonts w:ascii="Wingdings" w:hAnsi="Wingdings" w:hint="default"/>
      </w:rPr>
    </w:lvl>
  </w:abstractNum>
  <w:abstractNum w:abstractNumId="1" w15:restartNumberingAfterBreak="0">
    <w:nsid w:val="09A9CE18"/>
    <w:multiLevelType w:val="hybridMultilevel"/>
    <w:tmpl w:val="6F688A14"/>
    <w:lvl w:ilvl="0" w:tplc="C8365136">
      <w:start w:val="1"/>
      <w:numFmt w:val="bullet"/>
      <w:lvlText w:val=""/>
      <w:lvlJc w:val="left"/>
      <w:pPr>
        <w:ind w:left="720" w:hanging="360"/>
      </w:pPr>
      <w:rPr>
        <w:rFonts w:ascii="Symbol" w:hAnsi="Symbol" w:hint="default"/>
      </w:rPr>
    </w:lvl>
    <w:lvl w:ilvl="1" w:tplc="D9A88796">
      <w:start w:val="1"/>
      <w:numFmt w:val="bullet"/>
      <w:lvlText w:val="o"/>
      <w:lvlJc w:val="left"/>
      <w:pPr>
        <w:ind w:left="1440" w:hanging="360"/>
      </w:pPr>
      <w:rPr>
        <w:rFonts w:ascii="Courier New" w:hAnsi="Courier New" w:hint="default"/>
      </w:rPr>
    </w:lvl>
    <w:lvl w:ilvl="2" w:tplc="F5D0F6CC">
      <w:start w:val="1"/>
      <w:numFmt w:val="bullet"/>
      <w:lvlText w:val=""/>
      <w:lvlJc w:val="left"/>
      <w:pPr>
        <w:ind w:left="2160" w:hanging="360"/>
      </w:pPr>
      <w:rPr>
        <w:rFonts w:ascii="Wingdings" w:hAnsi="Wingdings" w:hint="default"/>
      </w:rPr>
    </w:lvl>
    <w:lvl w:ilvl="3" w:tplc="A5D0B426">
      <w:start w:val="1"/>
      <w:numFmt w:val="bullet"/>
      <w:lvlText w:val=""/>
      <w:lvlJc w:val="left"/>
      <w:pPr>
        <w:ind w:left="2880" w:hanging="360"/>
      </w:pPr>
      <w:rPr>
        <w:rFonts w:ascii="Symbol" w:hAnsi="Symbol" w:hint="default"/>
      </w:rPr>
    </w:lvl>
    <w:lvl w:ilvl="4" w:tplc="84924DC6">
      <w:start w:val="1"/>
      <w:numFmt w:val="bullet"/>
      <w:lvlText w:val="o"/>
      <w:lvlJc w:val="left"/>
      <w:pPr>
        <w:ind w:left="3600" w:hanging="360"/>
      </w:pPr>
      <w:rPr>
        <w:rFonts w:ascii="Courier New" w:hAnsi="Courier New" w:hint="default"/>
      </w:rPr>
    </w:lvl>
    <w:lvl w:ilvl="5" w:tplc="08AAD6EE">
      <w:start w:val="1"/>
      <w:numFmt w:val="bullet"/>
      <w:lvlText w:val=""/>
      <w:lvlJc w:val="left"/>
      <w:pPr>
        <w:ind w:left="4320" w:hanging="360"/>
      </w:pPr>
      <w:rPr>
        <w:rFonts w:ascii="Wingdings" w:hAnsi="Wingdings" w:hint="default"/>
      </w:rPr>
    </w:lvl>
    <w:lvl w:ilvl="6" w:tplc="13F64814">
      <w:start w:val="1"/>
      <w:numFmt w:val="bullet"/>
      <w:lvlText w:val=""/>
      <w:lvlJc w:val="left"/>
      <w:pPr>
        <w:ind w:left="5040" w:hanging="360"/>
      </w:pPr>
      <w:rPr>
        <w:rFonts w:ascii="Symbol" w:hAnsi="Symbol" w:hint="default"/>
      </w:rPr>
    </w:lvl>
    <w:lvl w:ilvl="7" w:tplc="A7144D16">
      <w:start w:val="1"/>
      <w:numFmt w:val="bullet"/>
      <w:lvlText w:val="o"/>
      <w:lvlJc w:val="left"/>
      <w:pPr>
        <w:ind w:left="5760" w:hanging="360"/>
      </w:pPr>
      <w:rPr>
        <w:rFonts w:ascii="Courier New" w:hAnsi="Courier New" w:hint="default"/>
      </w:rPr>
    </w:lvl>
    <w:lvl w:ilvl="8" w:tplc="A378B5B2">
      <w:start w:val="1"/>
      <w:numFmt w:val="bullet"/>
      <w:lvlText w:val=""/>
      <w:lvlJc w:val="left"/>
      <w:pPr>
        <w:ind w:left="6480" w:hanging="360"/>
      </w:pPr>
      <w:rPr>
        <w:rFonts w:ascii="Wingdings" w:hAnsi="Wingdings" w:hint="default"/>
      </w:rPr>
    </w:lvl>
  </w:abstractNum>
  <w:abstractNum w:abstractNumId="2" w15:restartNumberingAfterBreak="0">
    <w:nsid w:val="0ACC585F"/>
    <w:multiLevelType w:val="multilevel"/>
    <w:tmpl w:val="02B8A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E947D"/>
    <w:multiLevelType w:val="hybridMultilevel"/>
    <w:tmpl w:val="697A0FA0"/>
    <w:lvl w:ilvl="0" w:tplc="D584CE02">
      <w:start w:val="1"/>
      <w:numFmt w:val="bullet"/>
      <w:lvlText w:val=""/>
      <w:lvlJc w:val="left"/>
      <w:pPr>
        <w:ind w:left="720" w:hanging="360"/>
      </w:pPr>
      <w:rPr>
        <w:rFonts w:ascii="Symbol" w:hAnsi="Symbol" w:hint="default"/>
      </w:rPr>
    </w:lvl>
    <w:lvl w:ilvl="1" w:tplc="CCAA25BC">
      <w:start w:val="1"/>
      <w:numFmt w:val="bullet"/>
      <w:lvlText w:val="o"/>
      <w:lvlJc w:val="left"/>
      <w:pPr>
        <w:ind w:left="1440" w:hanging="360"/>
      </w:pPr>
      <w:rPr>
        <w:rFonts w:ascii="Courier New" w:hAnsi="Courier New" w:hint="default"/>
      </w:rPr>
    </w:lvl>
    <w:lvl w:ilvl="2" w:tplc="0400B718">
      <w:start w:val="1"/>
      <w:numFmt w:val="bullet"/>
      <w:lvlText w:val=""/>
      <w:lvlJc w:val="left"/>
      <w:pPr>
        <w:ind w:left="2160" w:hanging="360"/>
      </w:pPr>
      <w:rPr>
        <w:rFonts w:ascii="Wingdings" w:hAnsi="Wingdings" w:hint="default"/>
      </w:rPr>
    </w:lvl>
    <w:lvl w:ilvl="3" w:tplc="98BCD480">
      <w:start w:val="1"/>
      <w:numFmt w:val="bullet"/>
      <w:lvlText w:val=""/>
      <w:lvlJc w:val="left"/>
      <w:pPr>
        <w:ind w:left="2880" w:hanging="360"/>
      </w:pPr>
      <w:rPr>
        <w:rFonts w:ascii="Symbol" w:hAnsi="Symbol" w:hint="default"/>
      </w:rPr>
    </w:lvl>
    <w:lvl w:ilvl="4" w:tplc="B4B2AA68">
      <w:start w:val="1"/>
      <w:numFmt w:val="bullet"/>
      <w:lvlText w:val="o"/>
      <w:lvlJc w:val="left"/>
      <w:pPr>
        <w:ind w:left="3600" w:hanging="360"/>
      </w:pPr>
      <w:rPr>
        <w:rFonts w:ascii="Courier New" w:hAnsi="Courier New" w:hint="default"/>
      </w:rPr>
    </w:lvl>
    <w:lvl w:ilvl="5" w:tplc="D4FE9A74">
      <w:start w:val="1"/>
      <w:numFmt w:val="bullet"/>
      <w:lvlText w:val=""/>
      <w:lvlJc w:val="left"/>
      <w:pPr>
        <w:ind w:left="4320" w:hanging="360"/>
      </w:pPr>
      <w:rPr>
        <w:rFonts w:ascii="Wingdings" w:hAnsi="Wingdings" w:hint="default"/>
      </w:rPr>
    </w:lvl>
    <w:lvl w:ilvl="6" w:tplc="EE20C76C">
      <w:start w:val="1"/>
      <w:numFmt w:val="bullet"/>
      <w:lvlText w:val=""/>
      <w:lvlJc w:val="left"/>
      <w:pPr>
        <w:ind w:left="5040" w:hanging="360"/>
      </w:pPr>
      <w:rPr>
        <w:rFonts w:ascii="Symbol" w:hAnsi="Symbol" w:hint="default"/>
      </w:rPr>
    </w:lvl>
    <w:lvl w:ilvl="7" w:tplc="0DEC7386">
      <w:start w:val="1"/>
      <w:numFmt w:val="bullet"/>
      <w:lvlText w:val="o"/>
      <w:lvlJc w:val="left"/>
      <w:pPr>
        <w:ind w:left="5760" w:hanging="360"/>
      </w:pPr>
      <w:rPr>
        <w:rFonts w:ascii="Courier New" w:hAnsi="Courier New" w:hint="default"/>
      </w:rPr>
    </w:lvl>
    <w:lvl w:ilvl="8" w:tplc="61EAE852">
      <w:start w:val="1"/>
      <w:numFmt w:val="bullet"/>
      <w:lvlText w:val=""/>
      <w:lvlJc w:val="left"/>
      <w:pPr>
        <w:ind w:left="6480" w:hanging="360"/>
      </w:pPr>
      <w:rPr>
        <w:rFonts w:ascii="Wingdings" w:hAnsi="Wingdings" w:hint="default"/>
      </w:rPr>
    </w:lvl>
  </w:abstractNum>
  <w:abstractNum w:abstractNumId="4" w15:restartNumberingAfterBreak="0">
    <w:nsid w:val="0BB05638"/>
    <w:multiLevelType w:val="hybridMultilevel"/>
    <w:tmpl w:val="2A5C7322"/>
    <w:lvl w:ilvl="0" w:tplc="53F43B58">
      <w:start w:val="1"/>
      <w:numFmt w:val="bullet"/>
      <w:lvlText w:val="·"/>
      <w:lvlJc w:val="left"/>
      <w:pPr>
        <w:ind w:left="720" w:hanging="360"/>
      </w:pPr>
      <w:rPr>
        <w:rFonts w:ascii="Symbol" w:hAnsi="Symbol" w:hint="default"/>
      </w:rPr>
    </w:lvl>
    <w:lvl w:ilvl="1" w:tplc="1A78BFB4">
      <w:start w:val="1"/>
      <w:numFmt w:val="bullet"/>
      <w:lvlText w:val="o"/>
      <w:lvlJc w:val="left"/>
      <w:pPr>
        <w:ind w:left="1440" w:hanging="360"/>
      </w:pPr>
      <w:rPr>
        <w:rFonts w:ascii="Courier New" w:hAnsi="Courier New" w:hint="default"/>
      </w:rPr>
    </w:lvl>
    <w:lvl w:ilvl="2" w:tplc="162A98E0">
      <w:start w:val="1"/>
      <w:numFmt w:val="bullet"/>
      <w:lvlText w:val=""/>
      <w:lvlJc w:val="left"/>
      <w:pPr>
        <w:ind w:left="2160" w:hanging="360"/>
      </w:pPr>
      <w:rPr>
        <w:rFonts w:ascii="Wingdings" w:hAnsi="Wingdings" w:hint="default"/>
      </w:rPr>
    </w:lvl>
    <w:lvl w:ilvl="3" w:tplc="2E90ACBE">
      <w:start w:val="1"/>
      <w:numFmt w:val="bullet"/>
      <w:lvlText w:val=""/>
      <w:lvlJc w:val="left"/>
      <w:pPr>
        <w:ind w:left="2880" w:hanging="360"/>
      </w:pPr>
      <w:rPr>
        <w:rFonts w:ascii="Symbol" w:hAnsi="Symbol" w:hint="default"/>
      </w:rPr>
    </w:lvl>
    <w:lvl w:ilvl="4" w:tplc="8E3AC6E4">
      <w:start w:val="1"/>
      <w:numFmt w:val="bullet"/>
      <w:lvlText w:val="o"/>
      <w:lvlJc w:val="left"/>
      <w:pPr>
        <w:ind w:left="3600" w:hanging="360"/>
      </w:pPr>
      <w:rPr>
        <w:rFonts w:ascii="Courier New" w:hAnsi="Courier New" w:hint="default"/>
      </w:rPr>
    </w:lvl>
    <w:lvl w:ilvl="5" w:tplc="D1A2F47A">
      <w:start w:val="1"/>
      <w:numFmt w:val="bullet"/>
      <w:lvlText w:val=""/>
      <w:lvlJc w:val="left"/>
      <w:pPr>
        <w:ind w:left="4320" w:hanging="360"/>
      </w:pPr>
      <w:rPr>
        <w:rFonts w:ascii="Wingdings" w:hAnsi="Wingdings" w:hint="default"/>
      </w:rPr>
    </w:lvl>
    <w:lvl w:ilvl="6" w:tplc="899A5F1E">
      <w:start w:val="1"/>
      <w:numFmt w:val="bullet"/>
      <w:lvlText w:val=""/>
      <w:lvlJc w:val="left"/>
      <w:pPr>
        <w:ind w:left="5040" w:hanging="360"/>
      </w:pPr>
      <w:rPr>
        <w:rFonts w:ascii="Symbol" w:hAnsi="Symbol" w:hint="default"/>
      </w:rPr>
    </w:lvl>
    <w:lvl w:ilvl="7" w:tplc="8BC0C7C8">
      <w:start w:val="1"/>
      <w:numFmt w:val="bullet"/>
      <w:lvlText w:val="o"/>
      <w:lvlJc w:val="left"/>
      <w:pPr>
        <w:ind w:left="5760" w:hanging="360"/>
      </w:pPr>
      <w:rPr>
        <w:rFonts w:ascii="Courier New" w:hAnsi="Courier New" w:hint="default"/>
      </w:rPr>
    </w:lvl>
    <w:lvl w:ilvl="8" w:tplc="BA001806">
      <w:start w:val="1"/>
      <w:numFmt w:val="bullet"/>
      <w:lvlText w:val=""/>
      <w:lvlJc w:val="left"/>
      <w:pPr>
        <w:ind w:left="6480" w:hanging="360"/>
      </w:pPr>
      <w:rPr>
        <w:rFonts w:ascii="Wingdings" w:hAnsi="Wingdings" w:hint="default"/>
      </w:rPr>
    </w:lvl>
  </w:abstractNum>
  <w:abstractNum w:abstractNumId="5" w15:restartNumberingAfterBreak="0">
    <w:nsid w:val="105457BB"/>
    <w:multiLevelType w:val="hybridMultilevel"/>
    <w:tmpl w:val="39A017AA"/>
    <w:lvl w:ilvl="0" w:tplc="19CE6D20">
      <w:start w:val="1"/>
      <w:numFmt w:val="bullet"/>
      <w:lvlText w:val="·"/>
      <w:lvlJc w:val="left"/>
      <w:pPr>
        <w:ind w:left="720" w:hanging="360"/>
      </w:pPr>
      <w:rPr>
        <w:rFonts w:ascii="Symbol" w:hAnsi="Symbol" w:hint="default"/>
      </w:rPr>
    </w:lvl>
    <w:lvl w:ilvl="1" w:tplc="E9260C8E">
      <w:start w:val="1"/>
      <w:numFmt w:val="bullet"/>
      <w:lvlText w:val="o"/>
      <w:lvlJc w:val="left"/>
      <w:pPr>
        <w:ind w:left="1440" w:hanging="360"/>
      </w:pPr>
      <w:rPr>
        <w:rFonts w:ascii="Courier New" w:hAnsi="Courier New" w:hint="default"/>
      </w:rPr>
    </w:lvl>
    <w:lvl w:ilvl="2" w:tplc="0F6AB160">
      <w:start w:val="1"/>
      <w:numFmt w:val="bullet"/>
      <w:lvlText w:val=""/>
      <w:lvlJc w:val="left"/>
      <w:pPr>
        <w:ind w:left="2160" w:hanging="360"/>
      </w:pPr>
      <w:rPr>
        <w:rFonts w:ascii="Wingdings" w:hAnsi="Wingdings" w:hint="default"/>
      </w:rPr>
    </w:lvl>
    <w:lvl w:ilvl="3" w:tplc="39DC2742">
      <w:start w:val="1"/>
      <w:numFmt w:val="bullet"/>
      <w:lvlText w:val=""/>
      <w:lvlJc w:val="left"/>
      <w:pPr>
        <w:ind w:left="2880" w:hanging="360"/>
      </w:pPr>
      <w:rPr>
        <w:rFonts w:ascii="Symbol" w:hAnsi="Symbol" w:hint="default"/>
      </w:rPr>
    </w:lvl>
    <w:lvl w:ilvl="4" w:tplc="83B06586">
      <w:start w:val="1"/>
      <w:numFmt w:val="bullet"/>
      <w:lvlText w:val="o"/>
      <w:lvlJc w:val="left"/>
      <w:pPr>
        <w:ind w:left="3600" w:hanging="360"/>
      </w:pPr>
      <w:rPr>
        <w:rFonts w:ascii="Courier New" w:hAnsi="Courier New" w:hint="default"/>
      </w:rPr>
    </w:lvl>
    <w:lvl w:ilvl="5" w:tplc="32B0EABA">
      <w:start w:val="1"/>
      <w:numFmt w:val="bullet"/>
      <w:lvlText w:val=""/>
      <w:lvlJc w:val="left"/>
      <w:pPr>
        <w:ind w:left="4320" w:hanging="360"/>
      </w:pPr>
      <w:rPr>
        <w:rFonts w:ascii="Wingdings" w:hAnsi="Wingdings" w:hint="default"/>
      </w:rPr>
    </w:lvl>
    <w:lvl w:ilvl="6" w:tplc="92FC46CE">
      <w:start w:val="1"/>
      <w:numFmt w:val="bullet"/>
      <w:lvlText w:val=""/>
      <w:lvlJc w:val="left"/>
      <w:pPr>
        <w:ind w:left="5040" w:hanging="360"/>
      </w:pPr>
      <w:rPr>
        <w:rFonts w:ascii="Symbol" w:hAnsi="Symbol" w:hint="default"/>
      </w:rPr>
    </w:lvl>
    <w:lvl w:ilvl="7" w:tplc="CF0E080A">
      <w:start w:val="1"/>
      <w:numFmt w:val="bullet"/>
      <w:lvlText w:val="o"/>
      <w:lvlJc w:val="left"/>
      <w:pPr>
        <w:ind w:left="5760" w:hanging="360"/>
      </w:pPr>
      <w:rPr>
        <w:rFonts w:ascii="Courier New" w:hAnsi="Courier New" w:hint="default"/>
      </w:rPr>
    </w:lvl>
    <w:lvl w:ilvl="8" w:tplc="B8ECA72C">
      <w:start w:val="1"/>
      <w:numFmt w:val="bullet"/>
      <w:lvlText w:val=""/>
      <w:lvlJc w:val="left"/>
      <w:pPr>
        <w:ind w:left="6480" w:hanging="360"/>
      </w:pPr>
      <w:rPr>
        <w:rFonts w:ascii="Wingdings" w:hAnsi="Wingdings" w:hint="default"/>
      </w:rPr>
    </w:lvl>
  </w:abstractNum>
  <w:abstractNum w:abstractNumId="6" w15:restartNumberingAfterBreak="0">
    <w:nsid w:val="10618916"/>
    <w:multiLevelType w:val="hybridMultilevel"/>
    <w:tmpl w:val="4FB43DD2"/>
    <w:lvl w:ilvl="0" w:tplc="318040FC">
      <w:start w:val="1"/>
      <w:numFmt w:val="bullet"/>
      <w:lvlText w:val="·"/>
      <w:lvlJc w:val="left"/>
      <w:pPr>
        <w:ind w:left="720" w:hanging="360"/>
      </w:pPr>
      <w:rPr>
        <w:rFonts w:ascii="Symbol" w:hAnsi="Symbol" w:hint="default"/>
      </w:rPr>
    </w:lvl>
    <w:lvl w:ilvl="1" w:tplc="7416F7AC">
      <w:start w:val="1"/>
      <w:numFmt w:val="bullet"/>
      <w:lvlText w:val="o"/>
      <w:lvlJc w:val="left"/>
      <w:pPr>
        <w:ind w:left="1440" w:hanging="360"/>
      </w:pPr>
      <w:rPr>
        <w:rFonts w:ascii="Courier New" w:hAnsi="Courier New" w:hint="default"/>
      </w:rPr>
    </w:lvl>
    <w:lvl w:ilvl="2" w:tplc="143CAC7C">
      <w:start w:val="1"/>
      <w:numFmt w:val="bullet"/>
      <w:lvlText w:val=""/>
      <w:lvlJc w:val="left"/>
      <w:pPr>
        <w:ind w:left="2160" w:hanging="360"/>
      </w:pPr>
      <w:rPr>
        <w:rFonts w:ascii="Wingdings" w:hAnsi="Wingdings" w:hint="default"/>
      </w:rPr>
    </w:lvl>
    <w:lvl w:ilvl="3" w:tplc="B874B47A">
      <w:start w:val="1"/>
      <w:numFmt w:val="bullet"/>
      <w:lvlText w:val=""/>
      <w:lvlJc w:val="left"/>
      <w:pPr>
        <w:ind w:left="2880" w:hanging="360"/>
      </w:pPr>
      <w:rPr>
        <w:rFonts w:ascii="Symbol" w:hAnsi="Symbol" w:hint="default"/>
      </w:rPr>
    </w:lvl>
    <w:lvl w:ilvl="4" w:tplc="3640C256">
      <w:start w:val="1"/>
      <w:numFmt w:val="bullet"/>
      <w:lvlText w:val="o"/>
      <w:lvlJc w:val="left"/>
      <w:pPr>
        <w:ind w:left="3600" w:hanging="360"/>
      </w:pPr>
      <w:rPr>
        <w:rFonts w:ascii="Courier New" w:hAnsi="Courier New" w:hint="default"/>
      </w:rPr>
    </w:lvl>
    <w:lvl w:ilvl="5" w:tplc="0E30ACE8">
      <w:start w:val="1"/>
      <w:numFmt w:val="bullet"/>
      <w:lvlText w:val=""/>
      <w:lvlJc w:val="left"/>
      <w:pPr>
        <w:ind w:left="4320" w:hanging="360"/>
      </w:pPr>
      <w:rPr>
        <w:rFonts w:ascii="Wingdings" w:hAnsi="Wingdings" w:hint="default"/>
      </w:rPr>
    </w:lvl>
    <w:lvl w:ilvl="6" w:tplc="F2CC407A">
      <w:start w:val="1"/>
      <w:numFmt w:val="bullet"/>
      <w:lvlText w:val=""/>
      <w:lvlJc w:val="left"/>
      <w:pPr>
        <w:ind w:left="5040" w:hanging="360"/>
      </w:pPr>
      <w:rPr>
        <w:rFonts w:ascii="Symbol" w:hAnsi="Symbol" w:hint="default"/>
      </w:rPr>
    </w:lvl>
    <w:lvl w:ilvl="7" w:tplc="D65C1992">
      <w:start w:val="1"/>
      <w:numFmt w:val="bullet"/>
      <w:lvlText w:val="o"/>
      <w:lvlJc w:val="left"/>
      <w:pPr>
        <w:ind w:left="5760" w:hanging="360"/>
      </w:pPr>
      <w:rPr>
        <w:rFonts w:ascii="Courier New" w:hAnsi="Courier New" w:hint="default"/>
      </w:rPr>
    </w:lvl>
    <w:lvl w:ilvl="8" w:tplc="7FF41D9E">
      <w:start w:val="1"/>
      <w:numFmt w:val="bullet"/>
      <w:lvlText w:val=""/>
      <w:lvlJc w:val="left"/>
      <w:pPr>
        <w:ind w:left="6480" w:hanging="360"/>
      </w:pPr>
      <w:rPr>
        <w:rFonts w:ascii="Wingdings" w:hAnsi="Wingdings" w:hint="default"/>
      </w:rPr>
    </w:lvl>
  </w:abstractNum>
  <w:abstractNum w:abstractNumId="7" w15:restartNumberingAfterBreak="0">
    <w:nsid w:val="115638F0"/>
    <w:multiLevelType w:val="multilevel"/>
    <w:tmpl w:val="1176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9868FF"/>
    <w:multiLevelType w:val="multilevel"/>
    <w:tmpl w:val="78DE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A92126"/>
    <w:multiLevelType w:val="hybridMultilevel"/>
    <w:tmpl w:val="F11AFBE0"/>
    <w:lvl w:ilvl="0" w:tplc="53F2D464">
      <w:start w:val="1"/>
      <w:numFmt w:val="bullet"/>
      <w:lvlText w:val="·"/>
      <w:lvlJc w:val="left"/>
      <w:pPr>
        <w:ind w:left="720" w:hanging="360"/>
      </w:pPr>
      <w:rPr>
        <w:rFonts w:ascii="Symbol" w:hAnsi="Symbol" w:hint="default"/>
      </w:rPr>
    </w:lvl>
    <w:lvl w:ilvl="1" w:tplc="8E9A51E6">
      <w:start w:val="1"/>
      <w:numFmt w:val="bullet"/>
      <w:lvlText w:val="o"/>
      <w:lvlJc w:val="left"/>
      <w:pPr>
        <w:ind w:left="1440" w:hanging="360"/>
      </w:pPr>
      <w:rPr>
        <w:rFonts w:ascii="Courier New" w:hAnsi="Courier New" w:hint="default"/>
      </w:rPr>
    </w:lvl>
    <w:lvl w:ilvl="2" w:tplc="6E8C50D6">
      <w:start w:val="1"/>
      <w:numFmt w:val="bullet"/>
      <w:lvlText w:val=""/>
      <w:lvlJc w:val="left"/>
      <w:pPr>
        <w:ind w:left="2160" w:hanging="360"/>
      </w:pPr>
      <w:rPr>
        <w:rFonts w:ascii="Wingdings" w:hAnsi="Wingdings" w:hint="default"/>
      </w:rPr>
    </w:lvl>
    <w:lvl w:ilvl="3" w:tplc="BC302832">
      <w:start w:val="1"/>
      <w:numFmt w:val="bullet"/>
      <w:lvlText w:val=""/>
      <w:lvlJc w:val="left"/>
      <w:pPr>
        <w:ind w:left="2880" w:hanging="360"/>
      </w:pPr>
      <w:rPr>
        <w:rFonts w:ascii="Symbol" w:hAnsi="Symbol" w:hint="default"/>
      </w:rPr>
    </w:lvl>
    <w:lvl w:ilvl="4" w:tplc="5D3C27CA">
      <w:start w:val="1"/>
      <w:numFmt w:val="bullet"/>
      <w:lvlText w:val="o"/>
      <w:lvlJc w:val="left"/>
      <w:pPr>
        <w:ind w:left="3600" w:hanging="360"/>
      </w:pPr>
      <w:rPr>
        <w:rFonts w:ascii="Courier New" w:hAnsi="Courier New" w:hint="default"/>
      </w:rPr>
    </w:lvl>
    <w:lvl w:ilvl="5" w:tplc="E5989FC4">
      <w:start w:val="1"/>
      <w:numFmt w:val="bullet"/>
      <w:lvlText w:val=""/>
      <w:lvlJc w:val="left"/>
      <w:pPr>
        <w:ind w:left="4320" w:hanging="360"/>
      </w:pPr>
      <w:rPr>
        <w:rFonts w:ascii="Wingdings" w:hAnsi="Wingdings" w:hint="default"/>
      </w:rPr>
    </w:lvl>
    <w:lvl w:ilvl="6" w:tplc="AC5A9218">
      <w:start w:val="1"/>
      <w:numFmt w:val="bullet"/>
      <w:lvlText w:val=""/>
      <w:lvlJc w:val="left"/>
      <w:pPr>
        <w:ind w:left="5040" w:hanging="360"/>
      </w:pPr>
      <w:rPr>
        <w:rFonts w:ascii="Symbol" w:hAnsi="Symbol" w:hint="default"/>
      </w:rPr>
    </w:lvl>
    <w:lvl w:ilvl="7" w:tplc="42089A48">
      <w:start w:val="1"/>
      <w:numFmt w:val="bullet"/>
      <w:lvlText w:val="o"/>
      <w:lvlJc w:val="left"/>
      <w:pPr>
        <w:ind w:left="5760" w:hanging="360"/>
      </w:pPr>
      <w:rPr>
        <w:rFonts w:ascii="Courier New" w:hAnsi="Courier New" w:hint="default"/>
      </w:rPr>
    </w:lvl>
    <w:lvl w:ilvl="8" w:tplc="5CEE6CE2">
      <w:start w:val="1"/>
      <w:numFmt w:val="bullet"/>
      <w:lvlText w:val=""/>
      <w:lvlJc w:val="left"/>
      <w:pPr>
        <w:ind w:left="6480" w:hanging="360"/>
      </w:pPr>
      <w:rPr>
        <w:rFonts w:ascii="Wingdings" w:hAnsi="Wingdings" w:hint="default"/>
      </w:rPr>
    </w:lvl>
  </w:abstractNum>
  <w:abstractNum w:abstractNumId="10" w15:restartNumberingAfterBreak="0">
    <w:nsid w:val="18E03A85"/>
    <w:multiLevelType w:val="hybridMultilevel"/>
    <w:tmpl w:val="527E18A2"/>
    <w:lvl w:ilvl="0" w:tplc="41A2462C">
      <w:start w:val="1"/>
      <w:numFmt w:val="bullet"/>
      <w:lvlText w:val="·"/>
      <w:lvlJc w:val="left"/>
      <w:pPr>
        <w:ind w:left="720" w:hanging="360"/>
      </w:pPr>
      <w:rPr>
        <w:rFonts w:ascii="Symbol" w:hAnsi="Symbol" w:hint="default"/>
      </w:rPr>
    </w:lvl>
    <w:lvl w:ilvl="1" w:tplc="71FE8E30">
      <w:start w:val="1"/>
      <w:numFmt w:val="bullet"/>
      <w:lvlText w:val="o"/>
      <w:lvlJc w:val="left"/>
      <w:pPr>
        <w:ind w:left="1440" w:hanging="360"/>
      </w:pPr>
      <w:rPr>
        <w:rFonts w:ascii="Courier New" w:hAnsi="Courier New" w:hint="default"/>
      </w:rPr>
    </w:lvl>
    <w:lvl w:ilvl="2" w:tplc="4DDEAE48">
      <w:start w:val="1"/>
      <w:numFmt w:val="bullet"/>
      <w:lvlText w:val=""/>
      <w:lvlJc w:val="left"/>
      <w:pPr>
        <w:ind w:left="2160" w:hanging="360"/>
      </w:pPr>
      <w:rPr>
        <w:rFonts w:ascii="Wingdings" w:hAnsi="Wingdings" w:hint="default"/>
      </w:rPr>
    </w:lvl>
    <w:lvl w:ilvl="3" w:tplc="A85AFF04">
      <w:start w:val="1"/>
      <w:numFmt w:val="bullet"/>
      <w:lvlText w:val=""/>
      <w:lvlJc w:val="left"/>
      <w:pPr>
        <w:ind w:left="2880" w:hanging="360"/>
      </w:pPr>
      <w:rPr>
        <w:rFonts w:ascii="Symbol" w:hAnsi="Symbol" w:hint="default"/>
      </w:rPr>
    </w:lvl>
    <w:lvl w:ilvl="4" w:tplc="D3CAAB5E">
      <w:start w:val="1"/>
      <w:numFmt w:val="bullet"/>
      <w:lvlText w:val="o"/>
      <w:lvlJc w:val="left"/>
      <w:pPr>
        <w:ind w:left="3600" w:hanging="360"/>
      </w:pPr>
      <w:rPr>
        <w:rFonts w:ascii="Courier New" w:hAnsi="Courier New" w:hint="default"/>
      </w:rPr>
    </w:lvl>
    <w:lvl w:ilvl="5" w:tplc="C512C0DA">
      <w:start w:val="1"/>
      <w:numFmt w:val="bullet"/>
      <w:lvlText w:val=""/>
      <w:lvlJc w:val="left"/>
      <w:pPr>
        <w:ind w:left="4320" w:hanging="360"/>
      </w:pPr>
      <w:rPr>
        <w:rFonts w:ascii="Wingdings" w:hAnsi="Wingdings" w:hint="default"/>
      </w:rPr>
    </w:lvl>
    <w:lvl w:ilvl="6" w:tplc="0A3A8D64">
      <w:start w:val="1"/>
      <w:numFmt w:val="bullet"/>
      <w:lvlText w:val=""/>
      <w:lvlJc w:val="left"/>
      <w:pPr>
        <w:ind w:left="5040" w:hanging="360"/>
      </w:pPr>
      <w:rPr>
        <w:rFonts w:ascii="Symbol" w:hAnsi="Symbol" w:hint="default"/>
      </w:rPr>
    </w:lvl>
    <w:lvl w:ilvl="7" w:tplc="E252DEFE">
      <w:start w:val="1"/>
      <w:numFmt w:val="bullet"/>
      <w:lvlText w:val="o"/>
      <w:lvlJc w:val="left"/>
      <w:pPr>
        <w:ind w:left="5760" w:hanging="360"/>
      </w:pPr>
      <w:rPr>
        <w:rFonts w:ascii="Courier New" w:hAnsi="Courier New" w:hint="default"/>
      </w:rPr>
    </w:lvl>
    <w:lvl w:ilvl="8" w:tplc="5E6CA7A4">
      <w:start w:val="1"/>
      <w:numFmt w:val="bullet"/>
      <w:lvlText w:val=""/>
      <w:lvlJc w:val="left"/>
      <w:pPr>
        <w:ind w:left="6480" w:hanging="360"/>
      </w:pPr>
      <w:rPr>
        <w:rFonts w:ascii="Wingdings" w:hAnsi="Wingdings" w:hint="default"/>
      </w:rPr>
    </w:lvl>
  </w:abstractNum>
  <w:abstractNum w:abstractNumId="11" w15:restartNumberingAfterBreak="0">
    <w:nsid w:val="1CB6908B"/>
    <w:multiLevelType w:val="hybridMultilevel"/>
    <w:tmpl w:val="9DF0A9C0"/>
    <w:lvl w:ilvl="0" w:tplc="C3E23044">
      <w:start w:val="1"/>
      <w:numFmt w:val="bullet"/>
      <w:lvlText w:val="·"/>
      <w:lvlJc w:val="left"/>
      <w:pPr>
        <w:ind w:left="720" w:hanging="360"/>
      </w:pPr>
      <w:rPr>
        <w:rFonts w:ascii="Symbol" w:hAnsi="Symbol" w:hint="default"/>
      </w:rPr>
    </w:lvl>
    <w:lvl w:ilvl="1" w:tplc="2108AAA0">
      <w:start w:val="1"/>
      <w:numFmt w:val="bullet"/>
      <w:lvlText w:val="o"/>
      <w:lvlJc w:val="left"/>
      <w:pPr>
        <w:ind w:left="1440" w:hanging="360"/>
      </w:pPr>
      <w:rPr>
        <w:rFonts w:ascii="Courier New" w:hAnsi="Courier New" w:hint="default"/>
      </w:rPr>
    </w:lvl>
    <w:lvl w:ilvl="2" w:tplc="2CBEC83E">
      <w:start w:val="1"/>
      <w:numFmt w:val="bullet"/>
      <w:lvlText w:val=""/>
      <w:lvlJc w:val="left"/>
      <w:pPr>
        <w:ind w:left="2160" w:hanging="360"/>
      </w:pPr>
      <w:rPr>
        <w:rFonts w:ascii="Wingdings" w:hAnsi="Wingdings" w:hint="default"/>
      </w:rPr>
    </w:lvl>
    <w:lvl w:ilvl="3" w:tplc="92540C5A">
      <w:start w:val="1"/>
      <w:numFmt w:val="bullet"/>
      <w:lvlText w:val=""/>
      <w:lvlJc w:val="left"/>
      <w:pPr>
        <w:ind w:left="2880" w:hanging="360"/>
      </w:pPr>
      <w:rPr>
        <w:rFonts w:ascii="Symbol" w:hAnsi="Symbol" w:hint="default"/>
      </w:rPr>
    </w:lvl>
    <w:lvl w:ilvl="4" w:tplc="39F241EA">
      <w:start w:val="1"/>
      <w:numFmt w:val="bullet"/>
      <w:lvlText w:val="o"/>
      <w:lvlJc w:val="left"/>
      <w:pPr>
        <w:ind w:left="3600" w:hanging="360"/>
      </w:pPr>
      <w:rPr>
        <w:rFonts w:ascii="Courier New" w:hAnsi="Courier New" w:hint="default"/>
      </w:rPr>
    </w:lvl>
    <w:lvl w:ilvl="5" w:tplc="3B9A1606">
      <w:start w:val="1"/>
      <w:numFmt w:val="bullet"/>
      <w:lvlText w:val=""/>
      <w:lvlJc w:val="left"/>
      <w:pPr>
        <w:ind w:left="4320" w:hanging="360"/>
      </w:pPr>
      <w:rPr>
        <w:rFonts w:ascii="Wingdings" w:hAnsi="Wingdings" w:hint="default"/>
      </w:rPr>
    </w:lvl>
    <w:lvl w:ilvl="6" w:tplc="3EB2C69C">
      <w:start w:val="1"/>
      <w:numFmt w:val="bullet"/>
      <w:lvlText w:val=""/>
      <w:lvlJc w:val="left"/>
      <w:pPr>
        <w:ind w:left="5040" w:hanging="360"/>
      </w:pPr>
      <w:rPr>
        <w:rFonts w:ascii="Symbol" w:hAnsi="Symbol" w:hint="default"/>
      </w:rPr>
    </w:lvl>
    <w:lvl w:ilvl="7" w:tplc="0BFE520E">
      <w:start w:val="1"/>
      <w:numFmt w:val="bullet"/>
      <w:lvlText w:val="o"/>
      <w:lvlJc w:val="left"/>
      <w:pPr>
        <w:ind w:left="5760" w:hanging="360"/>
      </w:pPr>
      <w:rPr>
        <w:rFonts w:ascii="Courier New" w:hAnsi="Courier New" w:hint="default"/>
      </w:rPr>
    </w:lvl>
    <w:lvl w:ilvl="8" w:tplc="4D042146">
      <w:start w:val="1"/>
      <w:numFmt w:val="bullet"/>
      <w:lvlText w:val=""/>
      <w:lvlJc w:val="left"/>
      <w:pPr>
        <w:ind w:left="6480" w:hanging="360"/>
      </w:pPr>
      <w:rPr>
        <w:rFonts w:ascii="Wingdings" w:hAnsi="Wingdings" w:hint="default"/>
      </w:rPr>
    </w:lvl>
  </w:abstractNum>
  <w:abstractNum w:abstractNumId="12" w15:restartNumberingAfterBreak="0">
    <w:nsid w:val="1EEF7BE1"/>
    <w:multiLevelType w:val="multilevel"/>
    <w:tmpl w:val="561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174A25"/>
    <w:multiLevelType w:val="hybridMultilevel"/>
    <w:tmpl w:val="46547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D5078C"/>
    <w:multiLevelType w:val="multilevel"/>
    <w:tmpl w:val="600E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0CB00C"/>
    <w:multiLevelType w:val="hybridMultilevel"/>
    <w:tmpl w:val="442A6454"/>
    <w:lvl w:ilvl="0" w:tplc="75E4091C">
      <w:start w:val="1"/>
      <w:numFmt w:val="bullet"/>
      <w:lvlText w:val="·"/>
      <w:lvlJc w:val="left"/>
      <w:pPr>
        <w:ind w:left="720" w:hanging="360"/>
      </w:pPr>
      <w:rPr>
        <w:rFonts w:ascii="Symbol" w:hAnsi="Symbol" w:hint="default"/>
      </w:rPr>
    </w:lvl>
    <w:lvl w:ilvl="1" w:tplc="DCA649CC">
      <w:start w:val="1"/>
      <w:numFmt w:val="bullet"/>
      <w:lvlText w:val="o"/>
      <w:lvlJc w:val="left"/>
      <w:pPr>
        <w:ind w:left="1440" w:hanging="360"/>
      </w:pPr>
      <w:rPr>
        <w:rFonts w:ascii="Courier New" w:hAnsi="Courier New" w:hint="default"/>
      </w:rPr>
    </w:lvl>
    <w:lvl w:ilvl="2" w:tplc="6F72D40A">
      <w:start w:val="1"/>
      <w:numFmt w:val="bullet"/>
      <w:lvlText w:val=""/>
      <w:lvlJc w:val="left"/>
      <w:pPr>
        <w:ind w:left="2160" w:hanging="360"/>
      </w:pPr>
      <w:rPr>
        <w:rFonts w:ascii="Wingdings" w:hAnsi="Wingdings" w:hint="default"/>
      </w:rPr>
    </w:lvl>
    <w:lvl w:ilvl="3" w:tplc="3444A5E6">
      <w:start w:val="1"/>
      <w:numFmt w:val="bullet"/>
      <w:lvlText w:val=""/>
      <w:lvlJc w:val="left"/>
      <w:pPr>
        <w:ind w:left="2880" w:hanging="360"/>
      </w:pPr>
      <w:rPr>
        <w:rFonts w:ascii="Symbol" w:hAnsi="Symbol" w:hint="default"/>
      </w:rPr>
    </w:lvl>
    <w:lvl w:ilvl="4" w:tplc="02A0F478">
      <w:start w:val="1"/>
      <w:numFmt w:val="bullet"/>
      <w:lvlText w:val="o"/>
      <w:lvlJc w:val="left"/>
      <w:pPr>
        <w:ind w:left="3600" w:hanging="360"/>
      </w:pPr>
      <w:rPr>
        <w:rFonts w:ascii="Courier New" w:hAnsi="Courier New" w:hint="default"/>
      </w:rPr>
    </w:lvl>
    <w:lvl w:ilvl="5" w:tplc="4C525874">
      <w:start w:val="1"/>
      <w:numFmt w:val="bullet"/>
      <w:lvlText w:val=""/>
      <w:lvlJc w:val="left"/>
      <w:pPr>
        <w:ind w:left="4320" w:hanging="360"/>
      </w:pPr>
      <w:rPr>
        <w:rFonts w:ascii="Wingdings" w:hAnsi="Wingdings" w:hint="default"/>
      </w:rPr>
    </w:lvl>
    <w:lvl w:ilvl="6" w:tplc="B920725E">
      <w:start w:val="1"/>
      <w:numFmt w:val="bullet"/>
      <w:lvlText w:val=""/>
      <w:lvlJc w:val="left"/>
      <w:pPr>
        <w:ind w:left="5040" w:hanging="360"/>
      </w:pPr>
      <w:rPr>
        <w:rFonts w:ascii="Symbol" w:hAnsi="Symbol" w:hint="default"/>
      </w:rPr>
    </w:lvl>
    <w:lvl w:ilvl="7" w:tplc="F0C0B5D2">
      <w:start w:val="1"/>
      <w:numFmt w:val="bullet"/>
      <w:lvlText w:val="o"/>
      <w:lvlJc w:val="left"/>
      <w:pPr>
        <w:ind w:left="5760" w:hanging="360"/>
      </w:pPr>
      <w:rPr>
        <w:rFonts w:ascii="Courier New" w:hAnsi="Courier New" w:hint="default"/>
      </w:rPr>
    </w:lvl>
    <w:lvl w:ilvl="8" w:tplc="EC866470">
      <w:start w:val="1"/>
      <w:numFmt w:val="bullet"/>
      <w:lvlText w:val=""/>
      <w:lvlJc w:val="left"/>
      <w:pPr>
        <w:ind w:left="6480" w:hanging="360"/>
      </w:pPr>
      <w:rPr>
        <w:rFonts w:ascii="Wingdings" w:hAnsi="Wingdings" w:hint="default"/>
      </w:rPr>
    </w:lvl>
  </w:abstractNum>
  <w:abstractNum w:abstractNumId="16" w15:restartNumberingAfterBreak="0">
    <w:nsid w:val="2B7BA6B7"/>
    <w:multiLevelType w:val="hybridMultilevel"/>
    <w:tmpl w:val="88A6CF12"/>
    <w:lvl w:ilvl="0" w:tplc="A2F633D2">
      <w:start w:val="1"/>
      <w:numFmt w:val="bullet"/>
      <w:lvlText w:val="·"/>
      <w:lvlJc w:val="left"/>
      <w:pPr>
        <w:ind w:left="720" w:hanging="360"/>
      </w:pPr>
      <w:rPr>
        <w:rFonts w:ascii="Symbol" w:hAnsi="Symbol" w:hint="default"/>
      </w:rPr>
    </w:lvl>
    <w:lvl w:ilvl="1" w:tplc="7D861F5C">
      <w:start w:val="1"/>
      <w:numFmt w:val="bullet"/>
      <w:lvlText w:val="o"/>
      <w:lvlJc w:val="left"/>
      <w:pPr>
        <w:ind w:left="1440" w:hanging="360"/>
      </w:pPr>
      <w:rPr>
        <w:rFonts w:ascii="Courier New" w:hAnsi="Courier New" w:hint="default"/>
      </w:rPr>
    </w:lvl>
    <w:lvl w:ilvl="2" w:tplc="78748BD8">
      <w:start w:val="1"/>
      <w:numFmt w:val="bullet"/>
      <w:lvlText w:val=""/>
      <w:lvlJc w:val="left"/>
      <w:pPr>
        <w:ind w:left="2160" w:hanging="360"/>
      </w:pPr>
      <w:rPr>
        <w:rFonts w:ascii="Wingdings" w:hAnsi="Wingdings" w:hint="default"/>
      </w:rPr>
    </w:lvl>
    <w:lvl w:ilvl="3" w:tplc="7D8C07F4">
      <w:start w:val="1"/>
      <w:numFmt w:val="bullet"/>
      <w:lvlText w:val=""/>
      <w:lvlJc w:val="left"/>
      <w:pPr>
        <w:ind w:left="2880" w:hanging="360"/>
      </w:pPr>
      <w:rPr>
        <w:rFonts w:ascii="Symbol" w:hAnsi="Symbol" w:hint="default"/>
      </w:rPr>
    </w:lvl>
    <w:lvl w:ilvl="4" w:tplc="5C40A006">
      <w:start w:val="1"/>
      <w:numFmt w:val="bullet"/>
      <w:lvlText w:val="o"/>
      <w:lvlJc w:val="left"/>
      <w:pPr>
        <w:ind w:left="3600" w:hanging="360"/>
      </w:pPr>
      <w:rPr>
        <w:rFonts w:ascii="Courier New" w:hAnsi="Courier New" w:hint="default"/>
      </w:rPr>
    </w:lvl>
    <w:lvl w:ilvl="5" w:tplc="7316B09E">
      <w:start w:val="1"/>
      <w:numFmt w:val="bullet"/>
      <w:lvlText w:val=""/>
      <w:lvlJc w:val="left"/>
      <w:pPr>
        <w:ind w:left="4320" w:hanging="360"/>
      </w:pPr>
      <w:rPr>
        <w:rFonts w:ascii="Wingdings" w:hAnsi="Wingdings" w:hint="default"/>
      </w:rPr>
    </w:lvl>
    <w:lvl w:ilvl="6" w:tplc="2432E5B0">
      <w:start w:val="1"/>
      <w:numFmt w:val="bullet"/>
      <w:lvlText w:val=""/>
      <w:lvlJc w:val="left"/>
      <w:pPr>
        <w:ind w:left="5040" w:hanging="360"/>
      </w:pPr>
      <w:rPr>
        <w:rFonts w:ascii="Symbol" w:hAnsi="Symbol" w:hint="default"/>
      </w:rPr>
    </w:lvl>
    <w:lvl w:ilvl="7" w:tplc="3BAC8990">
      <w:start w:val="1"/>
      <w:numFmt w:val="bullet"/>
      <w:lvlText w:val="o"/>
      <w:lvlJc w:val="left"/>
      <w:pPr>
        <w:ind w:left="5760" w:hanging="360"/>
      </w:pPr>
      <w:rPr>
        <w:rFonts w:ascii="Courier New" w:hAnsi="Courier New" w:hint="default"/>
      </w:rPr>
    </w:lvl>
    <w:lvl w:ilvl="8" w:tplc="C39477E0">
      <w:start w:val="1"/>
      <w:numFmt w:val="bullet"/>
      <w:lvlText w:val=""/>
      <w:lvlJc w:val="left"/>
      <w:pPr>
        <w:ind w:left="6480" w:hanging="360"/>
      </w:pPr>
      <w:rPr>
        <w:rFonts w:ascii="Wingdings" w:hAnsi="Wingdings" w:hint="default"/>
      </w:rPr>
    </w:lvl>
  </w:abstractNum>
  <w:abstractNum w:abstractNumId="17" w15:restartNumberingAfterBreak="0">
    <w:nsid w:val="3274143C"/>
    <w:multiLevelType w:val="hybridMultilevel"/>
    <w:tmpl w:val="D94CBBC4"/>
    <w:lvl w:ilvl="0" w:tplc="E8BCF624">
      <w:start w:val="1"/>
      <w:numFmt w:val="decimal"/>
      <w:lvlText w:val="%1."/>
      <w:lvlJc w:val="left"/>
      <w:pPr>
        <w:ind w:left="720" w:hanging="360"/>
      </w:pPr>
    </w:lvl>
    <w:lvl w:ilvl="1" w:tplc="583EA4C2">
      <w:start w:val="1"/>
      <w:numFmt w:val="lowerLetter"/>
      <w:lvlText w:val="%2."/>
      <w:lvlJc w:val="left"/>
      <w:pPr>
        <w:ind w:left="1440" w:hanging="360"/>
      </w:pPr>
    </w:lvl>
    <w:lvl w:ilvl="2" w:tplc="395A84D0">
      <w:start w:val="1"/>
      <w:numFmt w:val="lowerRoman"/>
      <w:lvlText w:val="%3."/>
      <w:lvlJc w:val="right"/>
      <w:pPr>
        <w:ind w:left="2160" w:hanging="180"/>
      </w:pPr>
    </w:lvl>
    <w:lvl w:ilvl="3" w:tplc="C058A212">
      <w:start w:val="1"/>
      <w:numFmt w:val="decimal"/>
      <w:lvlText w:val="%4."/>
      <w:lvlJc w:val="left"/>
      <w:pPr>
        <w:ind w:left="2880" w:hanging="360"/>
      </w:pPr>
    </w:lvl>
    <w:lvl w:ilvl="4" w:tplc="FAD0C1B2">
      <w:start w:val="1"/>
      <w:numFmt w:val="lowerLetter"/>
      <w:lvlText w:val="%5."/>
      <w:lvlJc w:val="left"/>
      <w:pPr>
        <w:ind w:left="3600" w:hanging="360"/>
      </w:pPr>
    </w:lvl>
    <w:lvl w:ilvl="5" w:tplc="7D4C7184">
      <w:start w:val="1"/>
      <w:numFmt w:val="lowerRoman"/>
      <w:lvlText w:val="%6."/>
      <w:lvlJc w:val="right"/>
      <w:pPr>
        <w:ind w:left="4320" w:hanging="180"/>
      </w:pPr>
    </w:lvl>
    <w:lvl w:ilvl="6" w:tplc="375A09D6">
      <w:start w:val="1"/>
      <w:numFmt w:val="decimal"/>
      <w:lvlText w:val="%7."/>
      <w:lvlJc w:val="left"/>
      <w:pPr>
        <w:ind w:left="5040" w:hanging="360"/>
      </w:pPr>
    </w:lvl>
    <w:lvl w:ilvl="7" w:tplc="BE9E6968">
      <w:start w:val="1"/>
      <w:numFmt w:val="lowerLetter"/>
      <w:lvlText w:val="%8."/>
      <w:lvlJc w:val="left"/>
      <w:pPr>
        <w:ind w:left="5760" w:hanging="360"/>
      </w:pPr>
    </w:lvl>
    <w:lvl w:ilvl="8" w:tplc="243C61C6">
      <w:start w:val="1"/>
      <w:numFmt w:val="lowerRoman"/>
      <w:lvlText w:val="%9."/>
      <w:lvlJc w:val="right"/>
      <w:pPr>
        <w:ind w:left="6480" w:hanging="180"/>
      </w:pPr>
    </w:lvl>
  </w:abstractNum>
  <w:abstractNum w:abstractNumId="18" w15:restartNumberingAfterBreak="0">
    <w:nsid w:val="352300A5"/>
    <w:multiLevelType w:val="hybridMultilevel"/>
    <w:tmpl w:val="5F76A32C"/>
    <w:lvl w:ilvl="0" w:tplc="604E0722">
      <w:start w:val="1"/>
      <w:numFmt w:val="decimal"/>
      <w:lvlText w:val="%1."/>
      <w:lvlJc w:val="left"/>
      <w:pPr>
        <w:ind w:left="720" w:hanging="360"/>
      </w:pPr>
    </w:lvl>
    <w:lvl w:ilvl="1" w:tplc="FAE840D6">
      <w:start w:val="1"/>
      <w:numFmt w:val="lowerLetter"/>
      <w:lvlText w:val="%2."/>
      <w:lvlJc w:val="left"/>
      <w:pPr>
        <w:ind w:left="1440" w:hanging="360"/>
      </w:pPr>
    </w:lvl>
    <w:lvl w:ilvl="2" w:tplc="D6F2ACCA">
      <w:start w:val="1"/>
      <w:numFmt w:val="lowerRoman"/>
      <w:lvlText w:val="%3."/>
      <w:lvlJc w:val="right"/>
      <w:pPr>
        <w:ind w:left="2160" w:hanging="180"/>
      </w:pPr>
    </w:lvl>
    <w:lvl w:ilvl="3" w:tplc="33943290">
      <w:start w:val="1"/>
      <w:numFmt w:val="decimal"/>
      <w:lvlText w:val="%4."/>
      <w:lvlJc w:val="left"/>
      <w:pPr>
        <w:ind w:left="2880" w:hanging="360"/>
      </w:pPr>
    </w:lvl>
    <w:lvl w:ilvl="4" w:tplc="25D25296">
      <w:start w:val="1"/>
      <w:numFmt w:val="lowerLetter"/>
      <w:lvlText w:val="%5."/>
      <w:lvlJc w:val="left"/>
      <w:pPr>
        <w:ind w:left="3600" w:hanging="360"/>
      </w:pPr>
    </w:lvl>
    <w:lvl w:ilvl="5" w:tplc="C898E19A">
      <w:start w:val="1"/>
      <w:numFmt w:val="lowerRoman"/>
      <w:lvlText w:val="%6."/>
      <w:lvlJc w:val="right"/>
      <w:pPr>
        <w:ind w:left="4320" w:hanging="180"/>
      </w:pPr>
    </w:lvl>
    <w:lvl w:ilvl="6" w:tplc="73F26800">
      <w:start w:val="1"/>
      <w:numFmt w:val="decimal"/>
      <w:lvlText w:val="%7."/>
      <w:lvlJc w:val="left"/>
      <w:pPr>
        <w:ind w:left="5040" w:hanging="360"/>
      </w:pPr>
    </w:lvl>
    <w:lvl w:ilvl="7" w:tplc="64B29D6E">
      <w:start w:val="1"/>
      <w:numFmt w:val="lowerLetter"/>
      <w:lvlText w:val="%8."/>
      <w:lvlJc w:val="left"/>
      <w:pPr>
        <w:ind w:left="5760" w:hanging="360"/>
      </w:pPr>
    </w:lvl>
    <w:lvl w:ilvl="8" w:tplc="00B68EC0">
      <w:start w:val="1"/>
      <w:numFmt w:val="lowerRoman"/>
      <w:lvlText w:val="%9."/>
      <w:lvlJc w:val="right"/>
      <w:pPr>
        <w:ind w:left="6480" w:hanging="180"/>
      </w:pPr>
    </w:lvl>
  </w:abstractNum>
  <w:abstractNum w:abstractNumId="19" w15:restartNumberingAfterBreak="0">
    <w:nsid w:val="3D4B1DB5"/>
    <w:multiLevelType w:val="hybridMultilevel"/>
    <w:tmpl w:val="9CCE087E"/>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2F50638"/>
    <w:multiLevelType w:val="multilevel"/>
    <w:tmpl w:val="819E2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3892BAF"/>
    <w:multiLevelType w:val="hybridMultilevel"/>
    <w:tmpl w:val="4B9C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9BCF06"/>
    <w:multiLevelType w:val="hybridMultilevel"/>
    <w:tmpl w:val="30AEE4DC"/>
    <w:lvl w:ilvl="0" w:tplc="7826BA06">
      <w:start w:val="1"/>
      <w:numFmt w:val="bullet"/>
      <w:lvlText w:val="·"/>
      <w:lvlJc w:val="left"/>
      <w:pPr>
        <w:ind w:left="720" w:hanging="360"/>
      </w:pPr>
      <w:rPr>
        <w:rFonts w:ascii="Symbol" w:hAnsi="Symbol" w:hint="default"/>
      </w:rPr>
    </w:lvl>
    <w:lvl w:ilvl="1" w:tplc="184A2F1A">
      <w:start w:val="1"/>
      <w:numFmt w:val="bullet"/>
      <w:lvlText w:val="o"/>
      <w:lvlJc w:val="left"/>
      <w:pPr>
        <w:ind w:left="1440" w:hanging="360"/>
      </w:pPr>
      <w:rPr>
        <w:rFonts w:ascii="Courier New" w:hAnsi="Courier New" w:hint="default"/>
      </w:rPr>
    </w:lvl>
    <w:lvl w:ilvl="2" w:tplc="427C1782">
      <w:start w:val="1"/>
      <w:numFmt w:val="bullet"/>
      <w:lvlText w:val=""/>
      <w:lvlJc w:val="left"/>
      <w:pPr>
        <w:ind w:left="2160" w:hanging="360"/>
      </w:pPr>
      <w:rPr>
        <w:rFonts w:ascii="Wingdings" w:hAnsi="Wingdings" w:hint="default"/>
      </w:rPr>
    </w:lvl>
    <w:lvl w:ilvl="3" w:tplc="2AA20AC8">
      <w:start w:val="1"/>
      <w:numFmt w:val="bullet"/>
      <w:lvlText w:val=""/>
      <w:lvlJc w:val="left"/>
      <w:pPr>
        <w:ind w:left="2880" w:hanging="360"/>
      </w:pPr>
      <w:rPr>
        <w:rFonts w:ascii="Symbol" w:hAnsi="Symbol" w:hint="default"/>
      </w:rPr>
    </w:lvl>
    <w:lvl w:ilvl="4" w:tplc="15829022">
      <w:start w:val="1"/>
      <w:numFmt w:val="bullet"/>
      <w:lvlText w:val="o"/>
      <w:lvlJc w:val="left"/>
      <w:pPr>
        <w:ind w:left="3600" w:hanging="360"/>
      </w:pPr>
      <w:rPr>
        <w:rFonts w:ascii="Courier New" w:hAnsi="Courier New" w:hint="default"/>
      </w:rPr>
    </w:lvl>
    <w:lvl w:ilvl="5" w:tplc="05260212">
      <w:start w:val="1"/>
      <w:numFmt w:val="bullet"/>
      <w:lvlText w:val=""/>
      <w:lvlJc w:val="left"/>
      <w:pPr>
        <w:ind w:left="4320" w:hanging="360"/>
      </w:pPr>
      <w:rPr>
        <w:rFonts w:ascii="Wingdings" w:hAnsi="Wingdings" w:hint="default"/>
      </w:rPr>
    </w:lvl>
    <w:lvl w:ilvl="6" w:tplc="C01095D2">
      <w:start w:val="1"/>
      <w:numFmt w:val="bullet"/>
      <w:lvlText w:val=""/>
      <w:lvlJc w:val="left"/>
      <w:pPr>
        <w:ind w:left="5040" w:hanging="360"/>
      </w:pPr>
      <w:rPr>
        <w:rFonts w:ascii="Symbol" w:hAnsi="Symbol" w:hint="default"/>
      </w:rPr>
    </w:lvl>
    <w:lvl w:ilvl="7" w:tplc="034E1202">
      <w:start w:val="1"/>
      <w:numFmt w:val="bullet"/>
      <w:lvlText w:val="o"/>
      <w:lvlJc w:val="left"/>
      <w:pPr>
        <w:ind w:left="5760" w:hanging="360"/>
      </w:pPr>
      <w:rPr>
        <w:rFonts w:ascii="Courier New" w:hAnsi="Courier New" w:hint="default"/>
      </w:rPr>
    </w:lvl>
    <w:lvl w:ilvl="8" w:tplc="5C521478">
      <w:start w:val="1"/>
      <w:numFmt w:val="bullet"/>
      <w:lvlText w:val=""/>
      <w:lvlJc w:val="left"/>
      <w:pPr>
        <w:ind w:left="6480" w:hanging="360"/>
      </w:pPr>
      <w:rPr>
        <w:rFonts w:ascii="Wingdings" w:hAnsi="Wingdings" w:hint="default"/>
      </w:rPr>
    </w:lvl>
  </w:abstractNum>
  <w:abstractNum w:abstractNumId="23" w15:restartNumberingAfterBreak="0">
    <w:nsid w:val="46434388"/>
    <w:multiLevelType w:val="hybridMultilevel"/>
    <w:tmpl w:val="56961B50"/>
    <w:lvl w:ilvl="0" w:tplc="3A10CB4E">
      <w:start w:val="1"/>
      <w:numFmt w:val="bullet"/>
      <w:lvlText w:val="·"/>
      <w:lvlJc w:val="left"/>
      <w:pPr>
        <w:ind w:left="720" w:hanging="360"/>
      </w:pPr>
      <w:rPr>
        <w:rFonts w:ascii="Symbol" w:hAnsi="Symbol" w:hint="default"/>
      </w:rPr>
    </w:lvl>
    <w:lvl w:ilvl="1" w:tplc="01E4F4AC">
      <w:start w:val="1"/>
      <w:numFmt w:val="bullet"/>
      <w:lvlText w:val="o"/>
      <w:lvlJc w:val="left"/>
      <w:pPr>
        <w:ind w:left="1440" w:hanging="360"/>
      </w:pPr>
      <w:rPr>
        <w:rFonts w:ascii="Courier New" w:hAnsi="Courier New" w:hint="default"/>
      </w:rPr>
    </w:lvl>
    <w:lvl w:ilvl="2" w:tplc="100A93A6">
      <w:start w:val="1"/>
      <w:numFmt w:val="bullet"/>
      <w:lvlText w:val=""/>
      <w:lvlJc w:val="left"/>
      <w:pPr>
        <w:ind w:left="2160" w:hanging="360"/>
      </w:pPr>
      <w:rPr>
        <w:rFonts w:ascii="Wingdings" w:hAnsi="Wingdings" w:hint="default"/>
      </w:rPr>
    </w:lvl>
    <w:lvl w:ilvl="3" w:tplc="F4004922">
      <w:start w:val="1"/>
      <w:numFmt w:val="bullet"/>
      <w:lvlText w:val=""/>
      <w:lvlJc w:val="left"/>
      <w:pPr>
        <w:ind w:left="2880" w:hanging="360"/>
      </w:pPr>
      <w:rPr>
        <w:rFonts w:ascii="Symbol" w:hAnsi="Symbol" w:hint="default"/>
      </w:rPr>
    </w:lvl>
    <w:lvl w:ilvl="4" w:tplc="03E025B2">
      <w:start w:val="1"/>
      <w:numFmt w:val="bullet"/>
      <w:lvlText w:val="o"/>
      <w:lvlJc w:val="left"/>
      <w:pPr>
        <w:ind w:left="3600" w:hanging="360"/>
      </w:pPr>
      <w:rPr>
        <w:rFonts w:ascii="Courier New" w:hAnsi="Courier New" w:hint="default"/>
      </w:rPr>
    </w:lvl>
    <w:lvl w:ilvl="5" w:tplc="A3AECE50">
      <w:start w:val="1"/>
      <w:numFmt w:val="bullet"/>
      <w:lvlText w:val=""/>
      <w:lvlJc w:val="left"/>
      <w:pPr>
        <w:ind w:left="4320" w:hanging="360"/>
      </w:pPr>
      <w:rPr>
        <w:rFonts w:ascii="Wingdings" w:hAnsi="Wingdings" w:hint="default"/>
      </w:rPr>
    </w:lvl>
    <w:lvl w:ilvl="6" w:tplc="68700A7A">
      <w:start w:val="1"/>
      <w:numFmt w:val="bullet"/>
      <w:lvlText w:val=""/>
      <w:lvlJc w:val="left"/>
      <w:pPr>
        <w:ind w:left="5040" w:hanging="360"/>
      </w:pPr>
      <w:rPr>
        <w:rFonts w:ascii="Symbol" w:hAnsi="Symbol" w:hint="default"/>
      </w:rPr>
    </w:lvl>
    <w:lvl w:ilvl="7" w:tplc="697AC5A2">
      <w:start w:val="1"/>
      <w:numFmt w:val="bullet"/>
      <w:lvlText w:val="o"/>
      <w:lvlJc w:val="left"/>
      <w:pPr>
        <w:ind w:left="5760" w:hanging="360"/>
      </w:pPr>
      <w:rPr>
        <w:rFonts w:ascii="Courier New" w:hAnsi="Courier New" w:hint="default"/>
      </w:rPr>
    </w:lvl>
    <w:lvl w:ilvl="8" w:tplc="68F029A8">
      <w:start w:val="1"/>
      <w:numFmt w:val="bullet"/>
      <w:lvlText w:val=""/>
      <w:lvlJc w:val="left"/>
      <w:pPr>
        <w:ind w:left="6480" w:hanging="360"/>
      </w:pPr>
      <w:rPr>
        <w:rFonts w:ascii="Wingdings" w:hAnsi="Wingdings" w:hint="default"/>
      </w:rPr>
    </w:lvl>
  </w:abstractNum>
  <w:abstractNum w:abstractNumId="24" w15:restartNumberingAfterBreak="0">
    <w:nsid w:val="46CCECF0"/>
    <w:multiLevelType w:val="hybridMultilevel"/>
    <w:tmpl w:val="FE5CBE24"/>
    <w:lvl w:ilvl="0" w:tplc="0994BBE8">
      <w:start w:val="1"/>
      <w:numFmt w:val="bullet"/>
      <w:lvlText w:val="·"/>
      <w:lvlJc w:val="left"/>
      <w:pPr>
        <w:ind w:left="720" w:hanging="360"/>
      </w:pPr>
      <w:rPr>
        <w:rFonts w:ascii="Symbol" w:hAnsi="Symbol" w:hint="default"/>
      </w:rPr>
    </w:lvl>
    <w:lvl w:ilvl="1" w:tplc="462427EA">
      <w:start w:val="1"/>
      <w:numFmt w:val="bullet"/>
      <w:lvlText w:val="o"/>
      <w:lvlJc w:val="left"/>
      <w:pPr>
        <w:ind w:left="1440" w:hanging="360"/>
      </w:pPr>
      <w:rPr>
        <w:rFonts w:ascii="Courier New" w:hAnsi="Courier New" w:hint="default"/>
      </w:rPr>
    </w:lvl>
    <w:lvl w:ilvl="2" w:tplc="9306B796">
      <w:start w:val="1"/>
      <w:numFmt w:val="bullet"/>
      <w:lvlText w:val=""/>
      <w:lvlJc w:val="left"/>
      <w:pPr>
        <w:ind w:left="2160" w:hanging="360"/>
      </w:pPr>
      <w:rPr>
        <w:rFonts w:ascii="Wingdings" w:hAnsi="Wingdings" w:hint="default"/>
      </w:rPr>
    </w:lvl>
    <w:lvl w:ilvl="3" w:tplc="6A56FE20">
      <w:start w:val="1"/>
      <w:numFmt w:val="bullet"/>
      <w:lvlText w:val=""/>
      <w:lvlJc w:val="left"/>
      <w:pPr>
        <w:ind w:left="2880" w:hanging="360"/>
      </w:pPr>
      <w:rPr>
        <w:rFonts w:ascii="Symbol" w:hAnsi="Symbol" w:hint="default"/>
      </w:rPr>
    </w:lvl>
    <w:lvl w:ilvl="4" w:tplc="C802A6E4">
      <w:start w:val="1"/>
      <w:numFmt w:val="bullet"/>
      <w:lvlText w:val="o"/>
      <w:lvlJc w:val="left"/>
      <w:pPr>
        <w:ind w:left="3600" w:hanging="360"/>
      </w:pPr>
      <w:rPr>
        <w:rFonts w:ascii="Courier New" w:hAnsi="Courier New" w:hint="default"/>
      </w:rPr>
    </w:lvl>
    <w:lvl w:ilvl="5" w:tplc="20687F68">
      <w:start w:val="1"/>
      <w:numFmt w:val="bullet"/>
      <w:lvlText w:val=""/>
      <w:lvlJc w:val="left"/>
      <w:pPr>
        <w:ind w:left="4320" w:hanging="360"/>
      </w:pPr>
      <w:rPr>
        <w:rFonts w:ascii="Wingdings" w:hAnsi="Wingdings" w:hint="default"/>
      </w:rPr>
    </w:lvl>
    <w:lvl w:ilvl="6" w:tplc="25DCE148">
      <w:start w:val="1"/>
      <w:numFmt w:val="bullet"/>
      <w:lvlText w:val=""/>
      <w:lvlJc w:val="left"/>
      <w:pPr>
        <w:ind w:left="5040" w:hanging="360"/>
      </w:pPr>
      <w:rPr>
        <w:rFonts w:ascii="Symbol" w:hAnsi="Symbol" w:hint="default"/>
      </w:rPr>
    </w:lvl>
    <w:lvl w:ilvl="7" w:tplc="3D3CAECC">
      <w:start w:val="1"/>
      <w:numFmt w:val="bullet"/>
      <w:lvlText w:val="o"/>
      <w:lvlJc w:val="left"/>
      <w:pPr>
        <w:ind w:left="5760" w:hanging="360"/>
      </w:pPr>
      <w:rPr>
        <w:rFonts w:ascii="Courier New" w:hAnsi="Courier New" w:hint="default"/>
      </w:rPr>
    </w:lvl>
    <w:lvl w:ilvl="8" w:tplc="6710386A">
      <w:start w:val="1"/>
      <w:numFmt w:val="bullet"/>
      <w:lvlText w:val=""/>
      <w:lvlJc w:val="left"/>
      <w:pPr>
        <w:ind w:left="6480" w:hanging="360"/>
      </w:pPr>
      <w:rPr>
        <w:rFonts w:ascii="Wingdings" w:hAnsi="Wingdings" w:hint="default"/>
      </w:rPr>
    </w:lvl>
  </w:abstractNum>
  <w:abstractNum w:abstractNumId="25" w15:restartNumberingAfterBreak="0">
    <w:nsid w:val="475557D7"/>
    <w:multiLevelType w:val="hybridMultilevel"/>
    <w:tmpl w:val="16147494"/>
    <w:lvl w:ilvl="0" w:tplc="9E06DECE">
      <w:start w:val="1"/>
      <w:numFmt w:val="decimal"/>
      <w:lvlText w:val="%1."/>
      <w:lvlJc w:val="left"/>
      <w:pPr>
        <w:ind w:left="720" w:hanging="360"/>
      </w:pPr>
      <w:rPr>
        <w:rFonts w:hint="default"/>
        <w:b/>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FF1966"/>
    <w:multiLevelType w:val="hybridMultilevel"/>
    <w:tmpl w:val="A26697B8"/>
    <w:lvl w:ilvl="0" w:tplc="F078D472">
      <w:start w:val="1"/>
      <w:numFmt w:val="bullet"/>
      <w:lvlText w:val="·"/>
      <w:lvlJc w:val="left"/>
      <w:pPr>
        <w:ind w:left="720" w:hanging="360"/>
      </w:pPr>
      <w:rPr>
        <w:rFonts w:ascii="Symbol" w:hAnsi="Symbol" w:hint="default"/>
      </w:rPr>
    </w:lvl>
    <w:lvl w:ilvl="1" w:tplc="BB7AB1BC">
      <w:start w:val="1"/>
      <w:numFmt w:val="bullet"/>
      <w:lvlText w:val="o"/>
      <w:lvlJc w:val="left"/>
      <w:pPr>
        <w:ind w:left="1440" w:hanging="360"/>
      </w:pPr>
      <w:rPr>
        <w:rFonts w:ascii="Courier New" w:hAnsi="Courier New" w:hint="default"/>
      </w:rPr>
    </w:lvl>
    <w:lvl w:ilvl="2" w:tplc="26108D9C">
      <w:start w:val="1"/>
      <w:numFmt w:val="bullet"/>
      <w:lvlText w:val=""/>
      <w:lvlJc w:val="left"/>
      <w:pPr>
        <w:ind w:left="2160" w:hanging="360"/>
      </w:pPr>
      <w:rPr>
        <w:rFonts w:ascii="Wingdings" w:hAnsi="Wingdings" w:hint="default"/>
      </w:rPr>
    </w:lvl>
    <w:lvl w:ilvl="3" w:tplc="3C7A6E78">
      <w:start w:val="1"/>
      <w:numFmt w:val="bullet"/>
      <w:lvlText w:val=""/>
      <w:lvlJc w:val="left"/>
      <w:pPr>
        <w:ind w:left="2880" w:hanging="360"/>
      </w:pPr>
      <w:rPr>
        <w:rFonts w:ascii="Symbol" w:hAnsi="Symbol" w:hint="default"/>
      </w:rPr>
    </w:lvl>
    <w:lvl w:ilvl="4" w:tplc="654EC630">
      <w:start w:val="1"/>
      <w:numFmt w:val="bullet"/>
      <w:lvlText w:val="o"/>
      <w:lvlJc w:val="left"/>
      <w:pPr>
        <w:ind w:left="3600" w:hanging="360"/>
      </w:pPr>
      <w:rPr>
        <w:rFonts w:ascii="Courier New" w:hAnsi="Courier New" w:hint="default"/>
      </w:rPr>
    </w:lvl>
    <w:lvl w:ilvl="5" w:tplc="D134558E">
      <w:start w:val="1"/>
      <w:numFmt w:val="bullet"/>
      <w:lvlText w:val=""/>
      <w:lvlJc w:val="left"/>
      <w:pPr>
        <w:ind w:left="4320" w:hanging="360"/>
      </w:pPr>
      <w:rPr>
        <w:rFonts w:ascii="Wingdings" w:hAnsi="Wingdings" w:hint="default"/>
      </w:rPr>
    </w:lvl>
    <w:lvl w:ilvl="6" w:tplc="854C16DA">
      <w:start w:val="1"/>
      <w:numFmt w:val="bullet"/>
      <w:lvlText w:val=""/>
      <w:lvlJc w:val="left"/>
      <w:pPr>
        <w:ind w:left="5040" w:hanging="360"/>
      </w:pPr>
      <w:rPr>
        <w:rFonts w:ascii="Symbol" w:hAnsi="Symbol" w:hint="default"/>
      </w:rPr>
    </w:lvl>
    <w:lvl w:ilvl="7" w:tplc="05BC468C">
      <w:start w:val="1"/>
      <w:numFmt w:val="bullet"/>
      <w:lvlText w:val="o"/>
      <w:lvlJc w:val="left"/>
      <w:pPr>
        <w:ind w:left="5760" w:hanging="360"/>
      </w:pPr>
      <w:rPr>
        <w:rFonts w:ascii="Courier New" w:hAnsi="Courier New" w:hint="default"/>
      </w:rPr>
    </w:lvl>
    <w:lvl w:ilvl="8" w:tplc="DB3040D6">
      <w:start w:val="1"/>
      <w:numFmt w:val="bullet"/>
      <w:lvlText w:val=""/>
      <w:lvlJc w:val="left"/>
      <w:pPr>
        <w:ind w:left="6480" w:hanging="360"/>
      </w:pPr>
      <w:rPr>
        <w:rFonts w:ascii="Wingdings" w:hAnsi="Wingdings" w:hint="default"/>
      </w:rPr>
    </w:lvl>
  </w:abstractNum>
  <w:abstractNum w:abstractNumId="27" w15:restartNumberingAfterBreak="0">
    <w:nsid w:val="49A73E47"/>
    <w:multiLevelType w:val="hybridMultilevel"/>
    <w:tmpl w:val="BF2EE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4D8CE6"/>
    <w:multiLevelType w:val="hybridMultilevel"/>
    <w:tmpl w:val="12E4065C"/>
    <w:lvl w:ilvl="0" w:tplc="5268FAA6">
      <w:start w:val="1"/>
      <w:numFmt w:val="bullet"/>
      <w:lvlText w:val="·"/>
      <w:lvlJc w:val="left"/>
      <w:pPr>
        <w:ind w:left="720" w:hanging="360"/>
      </w:pPr>
      <w:rPr>
        <w:rFonts w:ascii="Symbol" w:hAnsi="Symbol" w:hint="default"/>
      </w:rPr>
    </w:lvl>
    <w:lvl w:ilvl="1" w:tplc="38BE1AEA">
      <w:start w:val="1"/>
      <w:numFmt w:val="bullet"/>
      <w:lvlText w:val="o"/>
      <w:lvlJc w:val="left"/>
      <w:pPr>
        <w:ind w:left="1440" w:hanging="360"/>
      </w:pPr>
      <w:rPr>
        <w:rFonts w:ascii="Courier New" w:hAnsi="Courier New" w:hint="default"/>
      </w:rPr>
    </w:lvl>
    <w:lvl w:ilvl="2" w:tplc="CCE87414">
      <w:start w:val="1"/>
      <w:numFmt w:val="bullet"/>
      <w:lvlText w:val=""/>
      <w:lvlJc w:val="left"/>
      <w:pPr>
        <w:ind w:left="2160" w:hanging="360"/>
      </w:pPr>
      <w:rPr>
        <w:rFonts w:ascii="Wingdings" w:hAnsi="Wingdings" w:hint="default"/>
      </w:rPr>
    </w:lvl>
    <w:lvl w:ilvl="3" w:tplc="7C80A71E">
      <w:start w:val="1"/>
      <w:numFmt w:val="bullet"/>
      <w:lvlText w:val=""/>
      <w:lvlJc w:val="left"/>
      <w:pPr>
        <w:ind w:left="2880" w:hanging="360"/>
      </w:pPr>
      <w:rPr>
        <w:rFonts w:ascii="Symbol" w:hAnsi="Symbol" w:hint="default"/>
      </w:rPr>
    </w:lvl>
    <w:lvl w:ilvl="4" w:tplc="A9AE1E52">
      <w:start w:val="1"/>
      <w:numFmt w:val="bullet"/>
      <w:lvlText w:val="o"/>
      <w:lvlJc w:val="left"/>
      <w:pPr>
        <w:ind w:left="3600" w:hanging="360"/>
      </w:pPr>
      <w:rPr>
        <w:rFonts w:ascii="Courier New" w:hAnsi="Courier New" w:hint="default"/>
      </w:rPr>
    </w:lvl>
    <w:lvl w:ilvl="5" w:tplc="813AF644">
      <w:start w:val="1"/>
      <w:numFmt w:val="bullet"/>
      <w:lvlText w:val=""/>
      <w:lvlJc w:val="left"/>
      <w:pPr>
        <w:ind w:left="4320" w:hanging="360"/>
      </w:pPr>
      <w:rPr>
        <w:rFonts w:ascii="Wingdings" w:hAnsi="Wingdings" w:hint="default"/>
      </w:rPr>
    </w:lvl>
    <w:lvl w:ilvl="6" w:tplc="1972909A">
      <w:start w:val="1"/>
      <w:numFmt w:val="bullet"/>
      <w:lvlText w:val=""/>
      <w:lvlJc w:val="left"/>
      <w:pPr>
        <w:ind w:left="5040" w:hanging="360"/>
      </w:pPr>
      <w:rPr>
        <w:rFonts w:ascii="Symbol" w:hAnsi="Symbol" w:hint="default"/>
      </w:rPr>
    </w:lvl>
    <w:lvl w:ilvl="7" w:tplc="D18A39D2">
      <w:start w:val="1"/>
      <w:numFmt w:val="bullet"/>
      <w:lvlText w:val="o"/>
      <w:lvlJc w:val="left"/>
      <w:pPr>
        <w:ind w:left="5760" w:hanging="360"/>
      </w:pPr>
      <w:rPr>
        <w:rFonts w:ascii="Courier New" w:hAnsi="Courier New" w:hint="default"/>
      </w:rPr>
    </w:lvl>
    <w:lvl w:ilvl="8" w:tplc="948403E8">
      <w:start w:val="1"/>
      <w:numFmt w:val="bullet"/>
      <w:lvlText w:val=""/>
      <w:lvlJc w:val="left"/>
      <w:pPr>
        <w:ind w:left="6480" w:hanging="360"/>
      </w:pPr>
      <w:rPr>
        <w:rFonts w:ascii="Wingdings" w:hAnsi="Wingdings" w:hint="default"/>
      </w:rPr>
    </w:lvl>
  </w:abstractNum>
  <w:abstractNum w:abstractNumId="29" w15:restartNumberingAfterBreak="0">
    <w:nsid w:val="4F57155D"/>
    <w:multiLevelType w:val="multilevel"/>
    <w:tmpl w:val="AF56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8237A84"/>
    <w:multiLevelType w:val="hybridMultilevel"/>
    <w:tmpl w:val="280CB18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6106520"/>
    <w:multiLevelType w:val="hybridMultilevel"/>
    <w:tmpl w:val="10CA7146"/>
    <w:lvl w:ilvl="0" w:tplc="201EA754">
      <w:start w:val="1"/>
      <w:numFmt w:val="bullet"/>
      <w:lvlText w:val="·"/>
      <w:lvlJc w:val="left"/>
      <w:pPr>
        <w:ind w:left="720" w:hanging="360"/>
      </w:pPr>
      <w:rPr>
        <w:rFonts w:ascii="Symbol" w:hAnsi="Symbol" w:hint="default"/>
      </w:rPr>
    </w:lvl>
    <w:lvl w:ilvl="1" w:tplc="CAB4EDF0">
      <w:start w:val="1"/>
      <w:numFmt w:val="bullet"/>
      <w:lvlText w:val="o"/>
      <w:lvlJc w:val="left"/>
      <w:pPr>
        <w:ind w:left="1440" w:hanging="360"/>
      </w:pPr>
      <w:rPr>
        <w:rFonts w:ascii="Courier New" w:hAnsi="Courier New" w:hint="default"/>
      </w:rPr>
    </w:lvl>
    <w:lvl w:ilvl="2" w:tplc="A230BBBC">
      <w:start w:val="1"/>
      <w:numFmt w:val="bullet"/>
      <w:lvlText w:val=""/>
      <w:lvlJc w:val="left"/>
      <w:pPr>
        <w:ind w:left="2160" w:hanging="360"/>
      </w:pPr>
      <w:rPr>
        <w:rFonts w:ascii="Wingdings" w:hAnsi="Wingdings" w:hint="default"/>
      </w:rPr>
    </w:lvl>
    <w:lvl w:ilvl="3" w:tplc="B96C0BE0">
      <w:start w:val="1"/>
      <w:numFmt w:val="bullet"/>
      <w:lvlText w:val=""/>
      <w:lvlJc w:val="left"/>
      <w:pPr>
        <w:ind w:left="2880" w:hanging="360"/>
      </w:pPr>
      <w:rPr>
        <w:rFonts w:ascii="Symbol" w:hAnsi="Symbol" w:hint="default"/>
      </w:rPr>
    </w:lvl>
    <w:lvl w:ilvl="4" w:tplc="F1222930">
      <w:start w:val="1"/>
      <w:numFmt w:val="bullet"/>
      <w:lvlText w:val="o"/>
      <w:lvlJc w:val="left"/>
      <w:pPr>
        <w:ind w:left="3600" w:hanging="360"/>
      </w:pPr>
      <w:rPr>
        <w:rFonts w:ascii="Courier New" w:hAnsi="Courier New" w:hint="default"/>
      </w:rPr>
    </w:lvl>
    <w:lvl w:ilvl="5" w:tplc="8A460156">
      <w:start w:val="1"/>
      <w:numFmt w:val="bullet"/>
      <w:lvlText w:val=""/>
      <w:lvlJc w:val="left"/>
      <w:pPr>
        <w:ind w:left="4320" w:hanging="360"/>
      </w:pPr>
      <w:rPr>
        <w:rFonts w:ascii="Wingdings" w:hAnsi="Wingdings" w:hint="default"/>
      </w:rPr>
    </w:lvl>
    <w:lvl w:ilvl="6" w:tplc="8E4EF2CE">
      <w:start w:val="1"/>
      <w:numFmt w:val="bullet"/>
      <w:lvlText w:val=""/>
      <w:lvlJc w:val="left"/>
      <w:pPr>
        <w:ind w:left="5040" w:hanging="360"/>
      </w:pPr>
      <w:rPr>
        <w:rFonts w:ascii="Symbol" w:hAnsi="Symbol" w:hint="default"/>
      </w:rPr>
    </w:lvl>
    <w:lvl w:ilvl="7" w:tplc="77906662">
      <w:start w:val="1"/>
      <w:numFmt w:val="bullet"/>
      <w:lvlText w:val="o"/>
      <w:lvlJc w:val="left"/>
      <w:pPr>
        <w:ind w:left="5760" w:hanging="360"/>
      </w:pPr>
      <w:rPr>
        <w:rFonts w:ascii="Courier New" w:hAnsi="Courier New" w:hint="default"/>
      </w:rPr>
    </w:lvl>
    <w:lvl w:ilvl="8" w:tplc="3BB87FF8">
      <w:start w:val="1"/>
      <w:numFmt w:val="bullet"/>
      <w:lvlText w:val=""/>
      <w:lvlJc w:val="left"/>
      <w:pPr>
        <w:ind w:left="6480" w:hanging="360"/>
      </w:pPr>
      <w:rPr>
        <w:rFonts w:ascii="Wingdings" w:hAnsi="Wingdings" w:hint="default"/>
      </w:rPr>
    </w:lvl>
  </w:abstractNum>
  <w:abstractNum w:abstractNumId="32" w15:restartNumberingAfterBreak="0">
    <w:nsid w:val="684C79AE"/>
    <w:multiLevelType w:val="hybridMultilevel"/>
    <w:tmpl w:val="D4A8C2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3" w15:restartNumberingAfterBreak="0">
    <w:nsid w:val="7953404B"/>
    <w:multiLevelType w:val="hybridMultilevel"/>
    <w:tmpl w:val="05DC0F3C"/>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484152"/>
    <w:multiLevelType w:val="hybridMultilevel"/>
    <w:tmpl w:val="17B603FA"/>
    <w:lvl w:ilvl="0" w:tplc="FB80EAB2">
      <w:start w:val="1"/>
      <w:numFmt w:val="bullet"/>
      <w:lvlText w:val="·"/>
      <w:lvlJc w:val="left"/>
      <w:pPr>
        <w:ind w:left="720" w:hanging="360"/>
      </w:pPr>
      <w:rPr>
        <w:rFonts w:ascii="Symbol" w:hAnsi="Symbol" w:hint="default"/>
      </w:rPr>
    </w:lvl>
    <w:lvl w:ilvl="1" w:tplc="5B842AA2">
      <w:start w:val="1"/>
      <w:numFmt w:val="bullet"/>
      <w:lvlText w:val="o"/>
      <w:lvlJc w:val="left"/>
      <w:pPr>
        <w:ind w:left="1440" w:hanging="360"/>
      </w:pPr>
      <w:rPr>
        <w:rFonts w:ascii="Courier New" w:hAnsi="Courier New" w:hint="default"/>
      </w:rPr>
    </w:lvl>
    <w:lvl w:ilvl="2" w:tplc="FDC61DFE">
      <w:start w:val="1"/>
      <w:numFmt w:val="bullet"/>
      <w:lvlText w:val=""/>
      <w:lvlJc w:val="left"/>
      <w:pPr>
        <w:ind w:left="2160" w:hanging="360"/>
      </w:pPr>
      <w:rPr>
        <w:rFonts w:ascii="Wingdings" w:hAnsi="Wingdings" w:hint="default"/>
      </w:rPr>
    </w:lvl>
    <w:lvl w:ilvl="3" w:tplc="DA5C9314">
      <w:start w:val="1"/>
      <w:numFmt w:val="bullet"/>
      <w:lvlText w:val=""/>
      <w:lvlJc w:val="left"/>
      <w:pPr>
        <w:ind w:left="2880" w:hanging="360"/>
      </w:pPr>
      <w:rPr>
        <w:rFonts w:ascii="Symbol" w:hAnsi="Symbol" w:hint="default"/>
      </w:rPr>
    </w:lvl>
    <w:lvl w:ilvl="4" w:tplc="0936E22C">
      <w:start w:val="1"/>
      <w:numFmt w:val="bullet"/>
      <w:lvlText w:val="o"/>
      <w:lvlJc w:val="left"/>
      <w:pPr>
        <w:ind w:left="3600" w:hanging="360"/>
      </w:pPr>
      <w:rPr>
        <w:rFonts w:ascii="Courier New" w:hAnsi="Courier New" w:hint="default"/>
      </w:rPr>
    </w:lvl>
    <w:lvl w:ilvl="5" w:tplc="6F00EF2A">
      <w:start w:val="1"/>
      <w:numFmt w:val="bullet"/>
      <w:lvlText w:val=""/>
      <w:lvlJc w:val="left"/>
      <w:pPr>
        <w:ind w:left="4320" w:hanging="360"/>
      </w:pPr>
      <w:rPr>
        <w:rFonts w:ascii="Wingdings" w:hAnsi="Wingdings" w:hint="default"/>
      </w:rPr>
    </w:lvl>
    <w:lvl w:ilvl="6" w:tplc="BC3AAFB6">
      <w:start w:val="1"/>
      <w:numFmt w:val="bullet"/>
      <w:lvlText w:val=""/>
      <w:lvlJc w:val="left"/>
      <w:pPr>
        <w:ind w:left="5040" w:hanging="360"/>
      </w:pPr>
      <w:rPr>
        <w:rFonts w:ascii="Symbol" w:hAnsi="Symbol" w:hint="default"/>
      </w:rPr>
    </w:lvl>
    <w:lvl w:ilvl="7" w:tplc="61F45CC2">
      <w:start w:val="1"/>
      <w:numFmt w:val="bullet"/>
      <w:lvlText w:val="o"/>
      <w:lvlJc w:val="left"/>
      <w:pPr>
        <w:ind w:left="5760" w:hanging="360"/>
      </w:pPr>
      <w:rPr>
        <w:rFonts w:ascii="Courier New" w:hAnsi="Courier New" w:hint="default"/>
      </w:rPr>
    </w:lvl>
    <w:lvl w:ilvl="8" w:tplc="D6B68EF0">
      <w:start w:val="1"/>
      <w:numFmt w:val="bullet"/>
      <w:lvlText w:val=""/>
      <w:lvlJc w:val="left"/>
      <w:pPr>
        <w:ind w:left="6480" w:hanging="360"/>
      </w:pPr>
      <w:rPr>
        <w:rFonts w:ascii="Wingdings" w:hAnsi="Wingdings" w:hint="default"/>
      </w:rPr>
    </w:lvl>
  </w:abstractNum>
  <w:num w:numId="1" w16cid:durableId="2134790595">
    <w:abstractNumId w:val="1"/>
  </w:num>
  <w:num w:numId="2" w16cid:durableId="52851719">
    <w:abstractNumId w:val="18"/>
  </w:num>
  <w:num w:numId="3" w16cid:durableId="1057048750">
    <w:abstractNumId w:val="17"/>
  </w:num>
  <w:num w:numId="4" w16cid:durableId="862671662">
    <w:abstractNumId w:val="3"/>
  </w:num>
  <w:num w:numId="5" w16cid:durableId="102193612">
    <w:abstractNumId w:val="10"/>
  </w:num>
  <w:num w:numId="6" w16cid:durableId="255597078">
    <w:abstractNumId w:val="0"/>
  </w:num>
  <w:num w:numId="7" w16cid:durableId="1692106295">
    <w:abstractNumId w:val="34"/>
  </w:num>
  <w:num w:numId="8" w16cid:durableId="804276333">
    <w:abstractNumId w:val="24"/>
  </w:num>
  <w:num w:numId="9" w16cid:durableId="1457023513">
    <w:abstractNumId w:val="16"/>
  </w:num>
  <w:num w:numId="10" w16cid:durableId="253442953">
    <w:abstractNumId w:val="11"/>
  </w:num>
  <w:num w:numId="11" w16cid:durableId="1915359295">
    <w:abstractNumId w:val="9"/>
  </w:num>
  <w:num w:numId="12" w16cid:durableId="711076603">
    <w:abstractNumId w:val="4"/>
  </w:num>
  <w:num w:numId="13" w16cid:durableId="635373320">
    <w:abstractNumId w:val="26"/>
  </w:num>
  <w:num w:numId="14" w16cid:durableId="1805194685">
    <w:abstractNumId w:val="31"/>
  </w:num>
  <w:num w:numId="15" w16cid:durableId="1247692144">
    <w:abstractNumId w:val="5"/>
  </w:num>
  <w:num w:numId="16" w16cid:durableId="1230848663">
    <w:abstractNumId w:val="28"/>
  </w:num>
  <w:num w:numId="17" w16cid:durableId="1265261864">
    <w:abstractNumId w:val="22"/>
  </w:num>
  <w:num w:numId="18" w16cid:durableId="585919772">
    <w:abstractNumId w:val="6"/>
  </w:num>
  <w:num w:numId="19" w16cid:durableId="444038989">
    <w:abstractNumId w:val="23"/>
  </w:num>
  <w:num w:numId="20" w16cid:durableId="1720665557">
    <w:abstractNumId w:val="15"/>
  </w:num>
  <w:num w:numId="21" w16cid:durableId="176046969">
    <w:abstractNumId w:val="21"/>
  </w:num>
  <w:num w:numId="22" w16cid:durableId="1045711999">
    <w:abstractNumId w:val="13"/>
  </w:num>
  <w:num w:numId="23" w16cid:durableId="881093698">
    <w:abstractNumId w:val="33"/>
  </w:num>
  <w:num w:numId="24" w16cid:durableId="1840651344">
    <w:abstractNumId w:val="30"/>
  </w:num>
  <w:num w:numId="25" w16cid:durableId="1649629228">
    <w:abstractNumId w:val="19"/>
  </w:num>
  <w:num w:numId="26" w16cid:durableId="1911232181">
    <w:abstractNumId w:val="7"/>
  </w:num>
  <w:num w:numId="27" w16cid:durableId="1388844201">
    <w:abstractNumId w:val="8"/>
  </w:num>
  <w:num w:numId="28" w16cid:durableId="761338713">
    <w:abstractNumId w:val="14"/>
  </w:num>
  <w:num w:numId="29" w16cid:durableId="372967335">
    <w:abstractNumId w:val="29"/>
  </w:num>
  <w:num w:numId="30" w16cid:durableId="303236448">
    <w:abstractNumId w:val="32"/>
  </w:num>
  <w:num w:numId="31" w16cid:durableId="6948718">
    <w:abstractNumId w:val="27"/>
  </w:num>
  <w:num w:numId="32" w16cid:durableId="1523395414">
    <w:abstractNumId w:val="25"/>
  </w:num>
  <w:num w:numId="33" w16cid:durableId="413092676">
    <w:abstractNumId w:val="2"/>
  </w:num>
  <w:num w:numId="34" w16cid:durableId="1606376261">
    <w:abstractNumId w:val="20"/>
  </w:num>
  <w:num w:numId="35" w16cid:durableId="15548497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C0A"/>
    <w:rsid w:val="00036009"/>
    <w:rsid w:val="00037E22"/>
    <w:rsid w:val="0004427B"/>
    <w:rsid w:val="000458F1"/>
    <w:rsid w:val="00053241"/>
    <w:rsid w:val="0005E7DF"/>
    <w:rsid w:val="00071F8C"/>
    <w:rsid w:val="000943C1"/>
    <w:rsid w:val="000A4CD0"/>
    <w:rsid w:val="000B0220"/>
    <w:rsid w:val="000C66D5"/>
    <w:rsid w:val="000D5254"/>
    <w:rsid w:val="000F1D41"/>
    <w:rsid w:val="000F28D8"/>
    <w:rsid w:val="00116AC6"/>
    <w:rsid w:val="0012458D"/>
    <w:rsid w:val="0012543C"/>
    <w:rsid w:val="00130023"/>
    <w:rsid w:val="00133CAE"/>
    <w:rsid w:val="00137143"/>
    <w:rsid w:val="00141AB1"/>
    <w:rsid w:val="001433F1"/>
    <w:rsid w:val="001754EE"/>
    <w:rsid w:val="0018074E"/>
    <w:rsid w:val="001950E9"/>
    <w:rsid w:val="001A11E7"/>
    <w:rsid w:val="001C12A1"/>
    <w:rsid w:val="001C326C"/>
    <w:rsid w:val="001C6378"/>
    <w:rsid w:val="001C7B8F"/>
    <w:rsid w:val="001D7F72"/>
    <w:rsid w:val="001E376D"/>
    <w:rsid w:val="001E4DED"/>
    <w:rsid w:val="001E7A4A"/>
    <w:rsid w:val="001F490C"/>
    <w:rsid w:val="00201C6A"/>
    <w:rsid w:val="00207977"/>
    <w:rsid w:val="00214318"/>
    <w:rsid w:val="00230F40"/>
    <w:rsid w:val="00235D0F"/>
    <w:rsid w:val="00247260"/>
    <w:rsid w:val="00250AF6"/>
    <w:rsid w:val="00257B54"/>
    <w:rsid w:val="0026754E"/>
    <w:rsid w:val="00267664"/>
    <w:rsid w:val="0027535F"/>
    <w:rsid w:val="00275439"/>
    <w:rsid w:val="00281B0C"/>
    <w:rsid w:val="00284B0F"/>
    <w:rsid w:val="00294690"/>
    <w:rsid w:val="002B56D1"/>
    <w:rsid w:val="002B6163"/>
    <w:rsid w:val="002C3004"/>
    <w:rsid w:val="002E60FF"/>
    <w:rsid w:val="002E7824"/>
    <w:rsid w:val="002F0E97"/>
    <w:rsid w:val="002F4E9E"/>
    <w:rsid w:val="0030244F"/>
    <w:rsid w:val="00314B34"/>
    <w:rsid w:val="003150DB"/>
    <w:rsid w:val="00351186"/>
    <w:rsid w:val="0037450C"/>
    <w:rsid w:val="003861C1"/>
    <w:rsid w:val="003A6795"/>
    <w:rsid w:val="003B4B67"/>
    <w:rsid w:val="003C5D21"/>
    <w:rsid w:val="003F013F"/>
    <w:rsid w:val="003F75F9"/>
    <w:rsid w:val="0040060D"/>
    <w:rsid w:val="004038B5"/>
    <w:rsid w:val="0041263B"/>
    <w:rsid w:val="00414BCF"/>
    <w:rsid w:val="00426DBF"/>
    <w:rsid w:val="00427042"/>
    <w:rsid w:val="00434907"/>
    <w:rsid w:val="00454E8B"/>
    <w:rsid w:val="004600F6"/>
    <w:rsid w:val="004611B3"/>
    <w:rsid w:val="00476CD6"/>
    <w:rsid w:val="00482CD2"/>
    <w:rsid w:val="004934B0"/>
    <w:rsid w:val="004A0D76"/>
    <w:rsid w:val="004B1629"/>
    <w:rsid w:val="004B3C4B"/>
    <w:rsid w:val="004C392B"/>
    <w:rsid w:val="004C6698"/>
    <w:rsid w:val="004D7805"/>
    <w:rsid w:val="004E312B"/>
    <w:rsid w:val="004E37DA"/>
    <w:rsid w:val="004F40CD"/>
    <w:rsid w:val="00503F84"/>
    <w:rsid w:val="00510B94"/>
    <w:rsid w:val="00517571"/>
    <w:rsid w:val="00521147"/>
    <w:rsid w:val="00527B89"/>
    <w:rsid w:val="00533C83"/>
    <w:rsid w:val="005344E1"/>
    <w:rsid w:val="00555DE2"/>
    <w:rsid w:val="00555E0A"/>
    <w:rsid w:val="005614CF"/>
    <w:rsid w:val="00565E17"/>
    <w:rsid w:val="005843F5"/>
    <w:rsid w:val="005B13F7"/>
    <w:rsid w:val="005B2E88"/>
    <w:rsid w:val="005C3360"/>
    <w:rsid w:val="005D7393"/>
    <w:rsid w:val="005E45B3"/>
    <w:rsid w:val="005F7DEE"/>
    <w:rsid w:val="006020A5"/>
    <w:rsid w:val="00622BB7"/>
    <w:rsid w:val="00634DFD"/>
    <w:rsid w:val="00645C11"/>
    <w:rsid w:val="00657D65"/>
    <w:rsid w:val="00671E5B"/>
    <w:rsid w:val="00681326"/>
    <w:rsid w:val="00686324"/>
    <w:rsid w:val="006C1168"/>
    <w:rsid w:val="006C6E5F"/>
    <w:rsid w:val="006E2F44"/>
    <w:rsid w:val="006E6B07"/>
    <w:rsid w:val="006F147B"/>
    <w:rsid w:val="006F2E80"/>
    <w:rsid w:val="006F5278"/>
    <w:rsid w:val="006F6AD1"/>
    <w:rsid w:val="006F71B8"/>
    <w:rsid w:val="00717723"/>
    <w:rsid w:val="00734D1C"/>
    <w:rsid w:val="00735885"/>
    <w:rsid w:val="007477A9"/>
    <w:rsid w:val="00760331"/>
    <w:rsid w:val="007603D0"/>
    <w:rsid w:val="00761214"/>
    <w:rsid w:val="007670B8"/>
    <w:rsid w:val="0076CF29"/>
    <w:rsid w:val="00770C59"/>
    <w:rsid w:val="00784D1F"/>
    <w:rsid w:val="007A6146"/>
    <w:rsid w:val="007B4CF1"/>
    <w:rsid w:val="007C3A2C"/>
    <w:rsid w:val="007C498F"/>
    <w:rsid w:val="007F1E29"/>
    <w:rsid w:val="00807EBF"/>
    <w:rsid w:val="008228E3"/>
    <w:rsid w:val="008444C5"/>
    <w:rsid w:val="00844D60"/>
    <w:rsid w:val="00871E78"/>
    <w:rsid w:val="00876C82"/>
    <w:rsid w:val="00882AA2"/>
    <w:rsid w:val="00890040"/>
    <w:rsid w:val="008903F2"/>
    <w:rsid w:val="00896DDA"/>
    <w:rsid w:val="0089754E"/>
    <w:rsid w:val="008A70C0"/>
    <w:rsid w:val="008A7251"/>
    <w:rsid w:val="008C6099"/>
    <w:rsid w:val="008F0B41"/>
    <w:rsid w:val="008F319C"/>
    <w:rsid w:val="008F50A5"/>
    <w:rsid w:val="00901934"/>
    <w:rsid w:val="0091386B"/>
    <w:rsid w:val="00915E99"/>
    <w:rsid w:val="0091A809"/>
    <w:rsid w:val="00925C70"/>
    <w:rsid w:val="00932402"/>
    <w:rsid w:val="00943B70"/>
    <w:rsid w:val="00943DE3"/>
    <w:rsid w:val="00946132"/>
    <w:rsid w:val="009461DF"/>
    <w:rsid w:val="00953450"/>
    <w:rsid w:val="009756AE"/>
    <w:rsid w:val="0099593D"/>
    <w:rsid w:val="009A0244"/>
    <w:rsid w:val="009A11C0"/>
    <w:rsid w:val="009B5E08"/>
    <w:rsid w:val="009B6E39"/>
    <w:rsid w:val="009C07A2"/>
    <w:rsid w:val="009C28B4"/>
    <w:rsid w:val="009C655F"/>
    <w:rsid w:val="009C6611"/>
    <w:rsid w:val="009E0A92"/>
    <w:rsid w:val="009F677C"/>
    <w:rsid w:val="00A14581"/>
    <w:rsid w:val="00A166D4"/>
    <w:rsid w:val="00A21CD3"/>
    <w:rsid w:val="00A23BE1"/>
    <w:rsid w:val="00A35D06"/>
    <w:rsid w:val="00A4584C"/>
    <w:rsid w:val="00A5380F"/>
    <w:rsid w:val="00A716B0"/>
    <w:rsid w:val="00A76CBA"/>
    <w:rsid w:val="00A776C0"/>
    <w:rsid w:val="00A77E70"/>
    <w:rsid w:val="00AA07C0"/>
    <w:rsid w:val="00AA0FD5"/>
    <w:rsid w:val="00AB1E6B"/>
    <w:rsid w:val="00AB6787"/>
    <w:rsid w:val="00AC1AC2"/>
    <w:rsid w:val="00AE4B3A"/>
    <w:rsid w:val="00AF0EE9"/>
    <w:rsid w:val="00B1089E"/>
    <w:rsid w:val="00B16BDD"/>
    <w:rsid w:val="00B213E8"/>
    <w:rsid w:val="00B43B29"/>
    <w:rsid w:val="00B47D96"/>
    <w:rsid w:val="00B57F4B"/>
    <w:rsid w:val="00B82DE0"/>
    <w:rsid w:val="00BA4006"/>
    <w:rsid w:val="00BB4FF3"/>
    <w:rsid w:val="00BB7267"/>
    <w:rsid w:val="00BD2A30"/>
    <w:rsid w:val="00BE787F"/>
    <w:rsid w:val="00BF1436"/>
    <w:rsid w:val="00BF3005"/>
    <w:rsid w:val="00C10165"/>
    <w:rsid w:val="00C121EF"/>
    <w:rsid w:val="00C14C0A"/>
    <w:rsid w:val="00C35494"/>
    <w:rsid w:val="00C35E67"/>
    <w:rsid w:val="00C463A9"/>
    <w:rsid w:val="00C7470C"/>
    <w:rsid w:val="00C80617"/>
    <w:rsid w:val="00C843B5"/>
    <w:rsid w:val="00CA3B8F"/>
    <w:rsid w:val="00CB62EA"/>
    <w:rsid w:val="00CB68FD"/>
    <w:rsid w:val="00CB7DA7"/>
    <w:rsid w:val="00CD0A5E"/>
    <w:rsid w:val="00CF26EE"/>
    <w:rsid w:val="00D27803"/>
    <w:rsid w:val="00D33AB3"/>
    <w:rsid w:val="00D37900"/>
    <w:rsid w:val="00D424A1"/>
    <w:rsid w:val="00D53A77"/>
    <w:rsid w:val="00D56B98"/>
    <w:rsid w:val="00D60C7E"/>
    <w:rsid w:val="00D6228B"/>
    <w:rsid w:val="00D757D4"/>
    <w:rsid w:val="00DA75FF"/>
    <w:rsid w:val="00DAB81D"/>
    <w:rsid w:val="00DB3695"/>
    <w:rsid w:val="00DC1555"/>
    <w:rsid w:val="00DC5554"/>
    <w:rsid w:val="00DC77BE"/>
    <w:rsid w:val="00DD46D2"/>
    <w:rsid w:val="00DD58BB"/>
    <w:rsid w:val="00DD7BA8"/>
    <w:rsid w:val="00DE3ABF"/>
    <w:rsid w:val="00DF2A94"/>
    <w:rsid w:val="00DF7D19"/>
    <w:rsid w:val="00E061B8"/>
    <w:rsid w:val="00E12001"/>
    <w:rsid w:val="00E25709"/>
    <w:rsid w:val="00E33A43"/>
    <w:rsid w:val="00E34925"/>
    <w:rsid w:val="00E40DF5"/>
    <w:rsid w:val="00E44250"/>
    <w:rsid w:val="00E46EAC"/>
    <w:rsid w:val="00E5558F"/>
    <w:rsid w:val="00E5644D"/>
    <w:rsid w:val="00E5796C"/>
    <w:rsid w:val="00E62A51"/>
    <w:rsid w:val="00E645B1"/>
    <w:rsid w:val="00E73C77"/>
    <w:rsid w:val="00E76888"/>
    <w:rsid w:val="00E82A0F"/>
    <w:rsid w:val="00E841C0"/>
    <w:rsid w:val="00EA24C3"/>
    <w:rsid w:val="00EB1E97"/>
    <w:rsid w:val="00EC5D33"/>
    <w:rsid w:val="00EE1C20"/>
    <w:rsid w:val="00F13DCD"/>
    <w:rsid w:val="00F143AD"/>
    <w:rsid w:val="00F14666"/>
    <w:rsid w:val="00F14D80"/>
    <w:rsid w:val="00F16902"/>
    <w:rsid w:val="00F210DA"/>
    <w:rsid w:val="00F21274"/>
    <w:rsid w:val="00F2510B"/>
    <w:rsid w:val="00F328EB"/>
    <w:rsid w:val="00F42705"/>
    <w:rsid w:val="00F533D3"/>
    <w:rsid w:val="00F71524"/>
    <w:rsid w:val="00F91C96"/>
    <w:rsid w:val="00F9712F"/>
    <w:rsid w:val="00FA4239"/>
    <w:rsid w:val="00FC1223"/>
    <w:rsid w:val="00FE37FD"/>
    <w:rsid w:val="00FF30F7"/>
    <w:rsid w:val="025FCCAE"/>
    <w:rsid w:val="02881E63"/>
    <w:rsid w:val="03A70FC1"/>
    <w:rsid w:val="0409560E"/>
    <w:rsid w:val="045B0042"/>
    <w:rsid w:val="0494E738"/>
    <w:rsid w:val="069A0C9F"/>
    <w:rsid w:val="06C76316"/>
    <w:rsid w:val="06CE5105"/>
    <w:rsid w:val="08919678"/>
    <w:rsid w:val="09C1CDE4"/>
    <w:rsid w:val="09EEDDBE"/>
    <w:rsid w:val="0A9A20C3"/>
    <w:rsid w:val="0AD45FBF"/>
    <w:rsid w:val="0C40DA4B"/>
    <w:rsid w:val="0C577766"/>
    <w:rsid w:val="0D0A568A"/>
    <w:rsid w:val="0D32CCBC"/>
    <w:rsid w:val="0D8A44F2"/>
    <w:rsid w:val="0EBF9F19"/>
    <w:rsid w:val="0F84C30B"/>
    <w:rsid w:val="1016E3E5"/>
    <w:rsid w:val="10EB61C9"/>
    <w:rsid w:val="11B5E427"/>
    <w:rsid w:val="1238C81E"/>
    <w:rsid w:val="12A58282"/>
    <w:rsid w:val="12E53C2B"/>
    <w:rsid w:val="136370D5"/>
    <w:rsid w:val="1380E63E"/>
    <w:rsid w:val="13FBC52A"/>
    <w:rsid w:val="154702E6"/>
    <w:rsid w:val="157D5644"/>
    <w:rsid w:val="1674CE4F"/>
    <w:rsid w:val="18E29054"/>
    <w:rsid w:val="198CC754"/>
    <w:rsid w:val="1BF56BAE"/>
    <w:rsid w:val="1C0FAF42"/>
    <w:rsid w:val="1CB630AB"/>
    <w:rsid w:val="1E0ECCC2"/>
    <w:rsid w:val="1E5883D7"/>
    <w:rsid w:val="1F86C3BA"/>
    <w:rsid w:val="1FA8D2A6"/>
    <w:rsid w:val="1FDCD07F"/>
    <w:rsid w:val="2038CC4B"/>
    <w:rsid w:val="2059A8F2"/>
    <w:rsid w:val="20AC3500"/>
    <w:rsid w:val="20E32BC9"/>
    <w:rsid w:val="213CB726"/>
    <w:rsid w:val="216B2365"/>
    <w:rsid w:val="21E55DD0"/>
    <w:rsid w:val="22E5F734"/>
    <w:rsid w:val="23A19DBF"/>
    <w:rsid w:val="23D9C5CA"/>
    <w:rsid w:val="24913E13"/>
    <w:rsid w:val="25075958"/>
    <w:rsid w:val="254C6B26"/>
    <w:rsid w:val="256E21CA"/>
    <w:rsid w:val="261220AC"/>
    <w:rsid w:val="262B2610"/>
    <w:rsid w:val="26A6007C"/>
    <w:rsid w:val="26E5E517"/>
    <w:rsid w:val="26EB6FE7"/>
    <w:rsid w:val="26FEAF67"/>
    <w:rsid w:val="27C526EE"/>
    <w:rsid w:val="28ADD53A"/>
    <w:rsid w:val="2A642CEC"/>
    <w:rsid w:val="2AC0E28D"/>
    <w:rsid w:val="2E6AB20F"/>
    <w:rsid w:val="2E8798C7"/>
    <w:rsid w:val="2E87A1F8"/>
    <w:rsid w:val="2FA918FE"/>
    <w:rsid w:val="2FFA1787"/>
    <w:rsid w:val="3011DFA3"/>
    <w:rsid w:val="30169D3F"/>
    <w:rsid w:val="304E7B8B"/>
    <w:rsid w:val="30DDC799"/>
    <w:rsid w:val="313D37AB"/>
    <w:rsid w:val="31479506"/>
    <w:rsid w:val="3165025E"/>
    <w:rsid w:val="31A79962"/>
    <w:rsid w:val="32C255F3"/>
    <w:rsid w:val="33812770"/>
    <w:rsid w:val="34327DB5"/>
    <w:rsid w:val="34C6DB57"/>
    <w:rsid w:val="35A461C2"/>
    <w:rsid w:val="36A0B8F8"/>
    <w:rsid w:val="37DB0C1A"/>
    <w:rsid w:val="381C88E3"/>
    <w:rsid w:val="38B5A10F"/>
    <w:rsid w:val="39CEB962"/>
    <w:rsid w:val="3AEEAEB5"/>
    <w:rsid w:val="3AF25358"/>
    <w:rsid w:val="3B9C3D29"/>
    <w:rsid w:val="3BE2E3EF"/>
    <w:rsid w:val="3CA37BAE"/>
    <w:rsid w:val="3D0F08FD"/>
    <w:rsid w:val="3D764353"/>
    <w:rsid w:val="3ECE1D83"/>
    <w:rsid w:val="3F47B24A"/>
    <w:rsid w:val="411920AE"/>
    <w:rsid w:val="4127809E"/>
    <w:rsid w:val="42DD5F06"/>
    <w:rsid w:val="4501CDAD"/>
    <w:rsid w:val="4527874A"/>
    <w:rsid w:val="452E170C"/>
    <w:rsid w:val="45C2D941"/>
    <w:rsid w:val="45E29BDD"/>
    <w:rsid w:val="45F9A0B0"/>
    <w:rsid w:val="4753425A"/>
    <w:rsid w:val="4779876F"/>
    <w:rsid w:val="486BC8D7"/>
    <w:rsid w:val="486D35B1"/>
    <w:rsid w:val="48A83762"/>
    <w:rsid w:val="48D14F23"/>
    <w:rsid w:val="4AA874EA"/>
    <w:rsid w:val="4AAEAF11"/>
    <w:rsid w:val="4B4181C9"/>
    <w:rsid w:val="4B6D1202"/>
    <w:rsid w:val="4C114D11"/>
    <w:rsid w:val="4CF06A56"/>
    <w:rsid w:val="4DC8CB8B"/>
    <w:rsid w:val="4E6248F0"/>
    <w:rsid w:val="4F0CB028"/>
    <w:rsid w:val="4F7CD081"/>
    <w:rsid w:val="50B8C219"/>
    <w:rsid w:val="5148A32C"/>
    <w:rsid w:val="51678D92"/>
    <w:rsid w:val="51D3EF6F"/>
    <w:rsid w:val="52FDA242"/>
    <w:rsid w:val="5366E31A"/>
    <w:rsid w:val="53FB8C42"/>
    <w:rsid w:val="547C908D"/>
    <w:rsid w:val="548703C2"/>
    <w:rsid w:val="54BFE055"/>
    <w:rsid w:val="5607A8B2"/>
    <w:rsid w:val="5736D18A"/>
    <w:rsid w:val="58C04DAB"/>
    <w:rsid w:val="58ED4BBE"/>
    <w:rsid w:val="5A8FAB7B"/>
    <w:rsid w:val="5B8DDBB4"/>
    <w:rsid w:val="5BB67FB5"/>
    <w:rsid w:val="5C23CC41"/>
    <w:rsid w:val="5E604CA9"/>
    <w:rsid w:val="6093139E"/>
    <w:rsid w:val="6125B264"/>
    <w:rsid w:val="619FD3BF"/>
    <w:rsid w:val="631CF829"/>
    <w:rsid w:val="63FABF6E"/>
    <w:rsid w:val="646CEDAB"/>
    <w:rsid w:val="64C65087"/>
    <w:rsid w:val="6501E9F9"/>
    <w:rsid w:val="65CE951A"/>
    <w:rsid w:val="65D86988"/>
    <w:rsid w:val="66D552FF"/>
    <w:rsid w:val="679220DC"/>
    <w:rsid w:val="69A186B5"/>
    <w:rsid w:val="69C45533"/>
    <w:rsid w:val="69DE4A21"/>
    <w:rsid w:val="6AC94571"/>
    <w:rsid w:val="6B138E90"/>
    <w:rsid w:val="6B62A5E7"/>
    <w:rsid w:val="6CA98127"/>
    <w:rsid w:val="6D10BD74"/>
    <w:rsid w:val="6D87E471"/>
    <w:rsid w:val="6DB17859"/>
    <w:rsid w:val="6EC32F60"/>
    <w:rsid w:val="6F1D1134"/>
    <w:rsid w:val="6F574088"/>
    <w:rsid w:val="6FDF529A"/>
    <w:rsid w:val="7128ECE8"/>
    <w:rsid w:val="71F2295B"/>
    <w:rsid w:val="720FEF2D"/>
    <w:rsid w:val="7323502B"/>
    <w:rsid w:val="7450B624"/>
    <w:rsid w:val="7530AB96"/>
    <w:rsid w:val="7583C58C"/>
    <w:rsid w:val="765E686F"/>
    <w:rsid w:val="77157D70"/>
    <w:rsid w:val="7B39578C"/>
    <w:rsid w:val="7B767CCB"/>
    <w:rsid w:val="7BE79B58"/>
    <w:rsid w:val="7C5FDFD8"/>
    <w:rsid w:val="7C872B03"/>
    <w:rsid w:val="7CD90407"/>
    <w:rsid w:val="7D142D76"/>
    <w:rsid w:val="7D1A2217"/>
    <w:rsid w:val="7E612182"/>
    <w:rsid w:val="7FA2B1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06669"/>
  <w15:chartTrackingRefBased/>
  <w15:docId w15:val="{74FD2D4C-33D9-40BA-97AA-8BC8B751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4C0A"/>
    <w:pPr>
      <w:keepNext/>
      <w:keepLines/>
      <w:pBdr>
        <w:bottom w:val="single" w:sz="4" w:space="1" w:color="5B9BD5"/>
      </w:pBdr>
      <w:spacing w:before="400" w:after="40" w:line="240" w:lineRule="auto"/>
      <w:outlineLvl w:val="0"/>
    </w:pPr>
    <w:rPr>
      <w:rFonts w:eastAsia="SimSun" w:cs="Times New Roman"/>
      <w:b/>
      <w:color w:val="1F3864" w:themeColor="accent1" w:themeShade="80"/>
      <w:kern w:val="0"/>
      <w:sz w:val="44"/>
      <w:szCs w:val="36"/>
      <w:lang w:eastAsia="en-GB"/>
      <w14:ligatures w14:val="none"/>
    </w:rPr>
  </w:style>
  <w:style w:type="paragraph" w:styleId="Heading2">
    <w:name w:val="heading 2"/>
    <w:basedOn w:val="Normal"/>
    <w:next w:val="Normal"/>
    <w:link w:val="Heading2Char"/>
    <w:uiPriority w:val="9"/>
    <w:unhideWhenUsed/>
    <w:qFormat/>
    <w:rsid w:val="00130023"/>
    <w:pPr>
      <w:keepNext/>
      <w:keepLines/>
      <w:spacing w:before="160" w:after="0" w:line="240" w:lineRule="auto"/>
      <w:outlineLvl w:val="1"/>
    </w:pPr>
    <w:rPr>
      <w:rFonts w:eastAsia="SimSun" w:cs="Times New Roman"/>
      <w:b/>
      <w:color w:val="1F3864" w:themeColor="accent1" w:themeShade="80"/>
      <w:kern w:val="0"/>
      <w:sz w:val="36"/>
      <w:szCs w:val="2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C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4C0A"/>
  </w:style>
  <w:style w:type="paragraph" w:styleId="CommentText">
    <w:name w:val="annotation text"/>
    <w:basedOn w:val="Normal"/>
    <w:link w:val="CommentTextChar"/>
    <w:uiPriority w:val="99"/>
    <w:unhideWhenUsed/>
    <w:rsid w:val="00C14C0A"/>
    <w:pPr>
      <w:spacing w:after="0" w:line="240" w:lineRule="auto"/>
    </w:pPr>
    <w:rPr>
      <w:rFonts w:eastAsia="Times New Roman" w:cs="Times New Roman"/>
      <w:kern w:val="0"/>
      <w:sz w:val="20"/>
      <w:szCs w:val="20"/>
      <w:lang w:val="x-none" w:eastAsia="en-GB"/>
      <w14:ligatures w14:val="none"/>
    </w:rPr>
  </w:style>
  <w:style w:type="character" w:customStyle="1" w:styleId="CommentTextChar">
    <w:name w:val="Comment Text Char"/>
    <w:basedOn w:val="DefaultParagraphFont"/>
    <w:link w:val="CommentText"/>
    <w:uiPriority w:val="99"/>
    <w:rsid w:val="00C14C0A"/>
    <w:rPr>
      <w:rFonts w:eastAsia="Times New Roman" w:cs="Times New Roman"/>
      <w:kern w:val="0"/>
      <w:sz w:val="20"/>
      <w:szCs w:val="20"/>
      <w:lang w:val="x-none" w:eastAsia="en-GB"/>
      <w14:ligatures w14:val="none"/>
    </w:rPr>
  </w:style>
  <w:style w:type="paragraph" w:styleId="Footer">
    <w:name w:val="footer"/>
    <w:basedOn w:val="Normal"/>
    <w:link w:val="FooterChar"/>
    <w:uiPriority w:val="99"/>
    <w:unhideWhenUsed/>
    <w:rsid w:val="00C14C0A"/>
    <w:pPr>
      <w:tabs>
        <w:tab w:val="center" w:pos="4513"/>
        <w:tab w:val="right" w:pos="9026"/>
      </w:tabs>
      <w:spacing w:after="0" w:line="240" w:lineRule="auto"/>
    </w:pPr>
    <w:rPr>
      <w:rFonts w:eastAsia="Times New Roman" w:cs="Times New Roman"/>
      <w:kern w:val="0"/>
      <w:sz w:val="24"/>
      <w:szCs w:val="21"/>
      <w:lang w:val="x-none" w:eastAsia="en-GB"/>
      <w14:ligatures w14:val="none"/>
    </w:rPr>
  </w:style>
  <w:style w:type="character" w:customStyle="1" w:styleId="FooterChar">
    <w:name w:val="Footer Char"/>
    <w:basedOn w:val="DefaultParagraphFont"/>
    <w:link w:val="Footer"/>
    <w:uiPriority w:val="99"/>
    <w:rsid w:val="00C14C0A"/>
    <w:rPr>
      <w:rFonts w:eastAsia="Times New Roman" w:cs="Times New Roman"/>
      <w:kern w:val="0"/>
      <w:sz w:val="24"/>
      <w:szCs w:val="21"/>
      <w:lang w:val="x-none" w:eastAsia="en-GB"/>
      <w14:ligatures w14:val="none"/>
    </w:rPr>
  </w:style>
  <w:style w:type="character" w:styleId="CommentReference">
    <w:name w:val="annotation reference"/>
    <w:uiPriority w:val="99"/>
    <w:semiHidden/>
    <w:unhideWhenUsed/>
    <w:rsid w:val="00C14C0A"/>
    <w:rPr>
      <w:sz w:val="16"/>
      <w:szCs w:val="16"/>
    </w:rPr>
  </w:style>
  <w:style w:type="character" w:styleId="PlaceholderText">
    <w:name w:val="Placeholder Text"/>
    <w:basedOn w:val="DefaultParagraphFont"/>
    <w:uiPriority w:val="99"/>
    <w:semiHidden/>
    <w:rsid w:val="00C14C0A"/>
    <w:rPr>
      <w:color w:val="808080"/>
    </w:rPr>
  </w:style>
  <w:style w:type="character" w:customStyle="1" w:styleId="Heading1Char">
    <w:name w:val="Heading 1 Char"/>
    <w:basedOn w:val="DefaultParagraphFont"/>
    <w:link w:val="Heading1"/>
    <w:uiPriority w:val="9"/>
    <w:rsid w:val="00C14C0A"/>
    <w:rPr>
      <w:rFonts w:eastAsia="SimSun" w:cs="Times New Roman"/>
      <w:b/>
      <w:color w:val="1F3864" w:themeColor="accent1" w:themeShade="80"/>
      <w:kern w:val="0"/>
      <w:sz w:val="44"/>
      <w:szCs w:val="36"/>
      <w:lang w:eastAsia="en-GB"/>
      <w14:ligatures w14:val="none"/>
    </w:rPr>
  </w:style>
  <w:style w:type="character" w:customStyle="1" w:styleId="Heading2Char">
    <w:name w:val="Heading 2 Char"/>
    <w:basedOn w:val="DefaultParagraphFont"/>
    <w:link w:val="Heading2"/>
    <w:uiPriority w:val="9"/>
    <w:rsid w:val="00130023"/>
    <w:rPr>
      <w:rFonts w:eastAsia="SimSun" w:cs="Times New Roman"/>
      <w:b/>
      <w:color w:val="1F3864" w:themeColor="accent1" w:themeShade="80"/>
      <w:kern w:val="0"/>
      <w:sz w:val="36"/>
      <w:szCs w:val="28"/>
      <w:lang w:eastAsia="en-GB"/>
      <w14:ligatures w14:val="none"/>
    </w:rPr>
  </w:style>
  <w:style w:type="character" w:styleId="Hyperlink">
    <w:name w:val="Hyperlink"/>
    <w:uiPriority w:val="99"/>
    <w:unhideWhenUsed/>
    <w:rsid w:val="00C14C0A"/>
    <w:rPr>
      <w:color w:val="0000FF"/>
      <w:u w:val="single"/>
    </w:rPr>
  </w:style>
  <w:style w:type="paragraph" w:styleId="TOC1">
    <w:name w:val="toc 1"/>
    <w:basedOn w:val="Normal"/>
    <w:next w:val="Normal"/>
    <w:autoRedefine/>
    <w:uiPriority w:val="39"/>
    <w:unhideWhenUsed/>
    <w:rsid w:val="00130023"/>
    <w:pPr>
      <w:tabs>
        <w:tab w:val="left" w:pos="1320"/>
        <w:tab w:val="right" w:leader="dot" w:pos="9016"/>
      </w:tabs>
      <w:spacing w:after="0" w:line="240" w:lineRule="auto"/>
    </w:pPr>
    <w:rPr>
      <w:rFonts w:eastAsia="SimSun" w:cs="Times New Roman"/>
      <w:bCs/>
      <w:noProof/>
      <w:kern w:val="0"/>
      <w:sz w:val="36"/>
      <w:szCs w:val="36"/>
      <w:lang w:eastAsia="en-GB"/>
      <w14:ligatures w14:val="none"/>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C14C0A"/>
    <w:pPr>
      <w:spacing w:after="0" w:line="240" w:lineRule="auto"/>
      <w:ind w:left="720"/>
      <w:contextualSpacing/>
    </w:pPr>
    <w:rPr>
      <w:rFonts w:eastAsia="Times New Roman" w:cs="Times New Roman"/>
      <w:kern w:val="0"/>
      <w:sz w:val="24"/>
      <w:szCs w:val="21"/>
      <w:lang w:eastAsia="en-GB"/>
      <w14:ligatures w14:val="none"/>
    </w:rPr>
  </w:style>
  <w:style w:type="paragraph" w:styleId="TOCHeading">
    <w:name w:val="TOC Heading"/>
    <w:basedOn w:val="Heading1"/>
    <w:next w:val="Normal"/>
    <w:uiPriority w:val="39"/>
    <w:semiHidden/>
    <w:unhideWhenUsed/>
    <w:qFormat/>
    <w:rsid w:val="00C14C0A"/>
    <w:pPr>
      <w:outlineLvl w:val="9"/>
    </w:pPr>
  </w:style>
  <w:style w:type="paragraph" w:customStyle="1" w:styleId="pf0">
    <w:name w:val="pf0"/>
    <w:basedOn w:val="Normal"/>
    <w:rsid w:val="00C14C0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customStyle="1" w:styleId="GridTable4-Accent51">
    <w:name w:val="Grid Table 4 - Accent 51"/>
    <w:basedOn w:val="TableNormal"/>
    <w:uiPriority w:val="49"/>
    <w:rsid w:val="00C14C0A"/>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CommentSubject">
    <w:name w:val="annotation subject"/>
    <w:basedOn w:val="CommentText"/>
    <w:next w:val="CommentText"/>
    <w:link w:val="CommentSubjectChar"/>
    <w:uiPriority w:val="99"/>
    <w:semiHidden/>
    <w:unhideWhenUsed/>
    <w:rsid w:val="003C5D21"/>
    <w:pPr>
      <w:spacing w:after="160"/>
    </w:pPr>
    <w:rPr>
      <w:rFonts w:eastAsiaTheme="minorHAnsi" w:cstheme="minorBidi"/>
      <w:b/>
      <w:bCs/>
      <w:kern w:val="2"/>
      <w:lang w:val="en-GB" w:eastAsia="en-US"/>
      <w14:ligatures w14:val="standardContextual"/>
    </w:rPr>
  </w:style>
  <w:style w:type="character" w:customStyle="1" w:styleId="CommentSubjectChar">
    <w:name w:val="Comment Subject Char"/>
    <w:basedOn w:val="CommentTextChar"/>
    <w:link w:val="CommentSubject"/>
    <w:uiPriority w:val="99"/>
    <w:semiHidden/>
    <w:rsid w:val="003C5D21"/>
    <w:rPr>
      <w:rFonts w:eastAsia="Times New Roman" w:cs="Times New Roman"/>
      <w:b/>
      <w:bCs/>
      <w:kern w:val="0"/>
      <w:sz w:val="20"/>
      <w:szCs w:val="20"/>
      <w:lang w:val="x-none" w:eastAsia="en-GB"/>
      <w14:ligatures w14:val="none"/>
    </w:rPr>
  </w:style>
  <w:style w:type="paragraph" w:styleId="Revision">
    <w:name w:val="Revision"/>
    <w:hidden/>
    <w:uiPriority w:val="99"/>
    <w:semiHidden/>
    <w:rsid w:val="00D757D4"/>
    <w:pPr>
      <w:spacing w:after="0" w:line="240" w:lineRule="auto"/>
    </w:p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locked/>
    <w:rsid w:val="001E4DED"/>
    <w:rPr>
      <w:rFonts w:eastAsia="Times New Roman" w:cs="Times New Roman"/>
      <w:kern w:val="0"/>
      <w:sz w:val="24"/>
      <w:szCs w:val="21"/>
      <w:lang w:eastAsia="en-GB"/>
      <w14:ligatures w14:val="none"/>
    </w:rPr>
  </w:style>
  <w:style w:type="character" w:styleId="UnresolvedMention">
    <w:name w:val="Unresolved Mention"/>
    <w:basedOn w:val="DefaultParagraphFont"/>
    <w:uiPriority w:val="99"/>
    <w:semiHidden/>
    <w:unhideWhenUsed/>
    <w:rsid w:val="00250AF6"/>
    <w:rPr>
      <w:color w:val="605E5C"/>
      <w:shd w:val="clear" w:color="auto" w:fill="E1DFDD"/>
    </w:rPr>
  </w:style>
  <w:style w:type="paragraph" w:customStyle="1" w:styleId="paragraph">
    <w:name w:val="paragraph"/>
    <w:basedOn w:val="Normal"/>
    <w:rsid w:val="00B82DE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B82DE0"/>
  </w:style>
  <w:style w:type="character" w:customStyle="1" w:styleId="eop">
    <w:name w:val="eop"/>
    <w:basedOn w:val="DefaultParagraphFont"/>
    <w:rsid w:val="00B82DE0"/>
  </w:style>
  <w:style w:type="paragraph" w:styleId="FootnoteText">
    <w:name w:val="footnote text"/>
    <w:basedOn w:val="Normal"/>
    <w:link w:val="FootnoteTextChar"/>
    <w:uiPriority w:val="99"/>
    <w:semiHidden/>
    <w:unhideWhenUsed/>
    <w:rsid w:val="00D379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37900"/>
    <w:rPr>
      <w:sz w:val="20"/>
      <w:szCs w:val="20"/>
    </w:rPr>
  </w:style>
  <w:style w:type="character" w:styleId="FootnoteReference">
    <w:name w:val="footnote reference"/>
    <w:basedOn w:val="DefaultParagraphFont"/>
    <w:uiPriority w:val="99"/>
    <w:semiHidden/>
    <w:unhideWhenUsed/>
    <w:rsid w:val="00D379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70377">
      <w:bodyDiv w:val="1"/>
      <w:marLeft w:val="0"/>
      <w:marRight w:val="0"/>
      <w:marTop w:val="0"/>
      <w:marBottom w:val="0"/>
      <w:divBdr>
        <w:top w:val="none" w:sz="0" w:space="0" w:color="auto"/>
        <w:left w:val="none" w:sz="0" w:space="0" w:color="auto"/>
        <w:bottom w:val="none" w:sz="0" w:space="0" w:color="auto"/>
        <w:right w:val="none" w:sz="0" w:space="0" w:color="auto"/>
      </w:divBdr>
    </w:div>
    <w:div w:id="135341112">
      <w:bodyDiv w:val="1"/>
      <w:marLeft w:val="0"/>
      <w:marRight w:val="0"/>
      <w:marTop w:val="0"/>
      <w:marBottom w:val="0"/>
      <w:divBdr>
        <w:top w:val="none" w:sz="0" w:space="0" w:color="auto"/>
        <w:left w:val="none" w:sz="0" w:space="0" w:color="auto"/>
        <w:bottom w:val="none" w:sz="0" w:space="0" w:color="auto"/>
        <w:right w:val="none" w:sz="0" w:space="0" w:color="auto"/>
      </w:divBdr>
      <w:divsChild>
        <w:div w:id="395474205">
          <w:marLeft w:val="0"/>
          <w:marRight w:val="0"/>
          <w:marTop w:val="0"/>
          <w:marBottom w:val="0"/>
          <w:divBdr>
            <w:top w:val="none" w:sz="0" w:space="0" w:color="auto"/>
            <w:left w:val="none" w:sz="0" w:space="0" w:color="auto"/>
            <w:bottom w:val="none" w:sz="0" w:space="0" w:color="auto"/>
            <w:right w:val="none" w:sz="0" w:space="0" w:color="auto"/>
          </w:divBdr>
        </w:div>
        <w:div w:id="787436166">
          <w:marLeft w:val="0"/>
          <w:marRight w:val="0"/>
          <w:marTop w:val="0"/>
          <w:marBottom w:val="0"/>
          <w:divBdr>
            <w:top w:val="none" w:sz="0" w:space="0" w:color="auto"/>
            <w:left w:val="none" w:sz="0" w:space="0" w:color="auto"/>
            <w:bottom w:val="none" w:sz="0" w:space="0" w:color="auto"/>
            <w:right w:val="none" w:sz="0" w:space="0" w:color="auto"/>
          </w:divBdr>
        </w:div>
        <w:div w:id="2108575494">
          <w:marLeft w:val="0"/>
          <w:marRight w:val="0"/>
          <w:marTop w:val="0"/>
          <w:marBottom w:val="0"/>
          <w:divBdr>
            <w:top w:val="none" w:sz="0" w:space="0" w:color="auto"/>
            <w:left w:val="none" w:sz="0" w:space="0" w:color="auto"/>
            <w:bottom w:val="none" w:sz="0" w:space="0" w:color="auto"/>
            <w:right w:val="none" w:sz="0" w:space="0" w:color="auto"/>
          </w:divBdr>
        </w:div>
      </w:divsChild>
    </w:div>
    <w:div w:id="147400360">
      <w:bodyDiv w:val="1"/>
      <w:marLeft w:val="0"/>
      <w:marRight w:val="0"/>
      <w:marTop w:val="0"/>
      <w:marBottom w:val="0"/>
      <w:divBdr>
        <w:top w:val="none" w:sz="0" w:space="0" w:color="auto"/>
        <w:left w:val="none" w:sz="0" w:space="0" w:color="auto"/>
        <w:bottom w:val="none" w:sz="0" w:space="0" w:color="auto"/>
        <w:right w:val="none" w:sz="0" w:space="0" w:color="auto"/>
      </w:divBdr>
      <w:divsChild>
        <w:div w:id="491145101">
          <w:marLeft w:val="0"/>
          <w:marRight w:val="0"/>
          <w:marTop w:val="0"/>
          <w:marBottom w:val="0"/>
          <w:divBdr>
            <w:top w:val="none" w:sz="0" w:space="0" w:color="auto"/>
            <w:left w:val="none" w:sz="0" w:space="0" w:color="auto"/>
            <w:bottom w:val="none" w:sz="0" w:space="0" w:color="auto"/>
            <w:right w:val="none" w:sz="0" w:space="0" w:color="auto"/>
          </w:divBdr>
        </w:div>
        <w:div w:id="1062411190">
          <w:marLeft w:val="0"/>
          <w:marRight w:val="0"/>
          <w:marTop w:val="0"/>
          <w:marBottom w:val="0"/>
          <w:divBdr>
            <w:top w:val="none" w:sz="0" w:space="0" w:color="auto"/>
            <w:left w:val="none" w:sz="0" w:space="0" w:color="auto"/>
            <w:bottom w:val="none" w:sz="0" w:space="0" w:color="auto"/>
            <w:right w:val="none" w:sz="0" w:space="0" w:color="auto"/>
          </w:divBdr>
        </w:div>
      </w:divsChild>
    </w:div>
    <w:div w:id="153765112">
      <w:bodyDiv w:val="1"/>
      <w:marLeft w:val="0"/>
      <w:marRight w:val="0"/>
      <w:marTop w:val="0"/>
      <w:marBottom w:val="0"/>
      <w:divBdr>
        <w:top w:val="none" w:sz="0" w:space="0" w:color="auto"/>
        <w:left w:val="none" w:sz="0" w:space="0" w:color="auto"/>
        <w:bottom w:val="none" w:sz="0" w:space="0" w:color="auto"/>
        <w:right w:val="none" w:sz="0" w:space="0" w:color="auto"/>
      </w:divBdr>
      <w:divsChild>
        <w:div w:id="1628076331">
          <w:marLeft w:val="0"/>
          <w:marRight w:val="0"/>
          <w:marTop w:val="0"/>
          <w:marBottom w:val="0"/>
          <w:divBdr>
            <w:top w:val="none" w:sz="0" w:space="0" w:color="auto"/>
            <w:left w:val="none" w:sz="0" w:space="0" w:color="auto"/>
            <w:bottom w:val="none" w:sz="0" w:space="0" w:color="auto"/>
            <w:right w:val="none" w:sz="0" w:space="0" w:color="auto"/>
          </w:divBdr>
        </w:div>
      </w:divsChild>
    </w:div>
    <w:div w:id="359745177">
      <w:bodyDiv w:val="1"/>
      <w:marLeft w:val="0"/>
      <w:marRight w:val="0"/>
      <w:marTop w:val="0"/>
      <w:marBottom w:val="0"/>
      <w:divBdr>
        <w:top w:val="none" w:sz="0" w:space="0" w:color="auto"/>
        <w:left w:val="none" w:sz="0" w:space="0" w:color="auto"/>
        <w:bottom w:val="none" w:sz="0" w:space="0" w:color="auto"/>
        <w:right w:val="none" w:sz="0" w:space="0" w:color="auto"/>
      </w:divBdr>
    </w:div>
    <w:div w:id="522940466">
      <w:bodyDiv w:val="1"/>
      <w:marLeft w:val="0"/>
      <w:marRight w:val="0"/>
      <w:marTop w:val="0"/>
      <w:marBottom w:val="0"/>
      <w:divBdr>
        <w:top w:val="none" w:sz="0" w:space="0" w:color="auto"/>
        <w:left w:val="none" w:sz="0" w:space="0" w:color="auto"/>
        <w:bottom w:val="none" w:sz="0" w:space="0" w:color="auto"/>
        <w:right w:val="none" w:sz="0" w:space="0" w:color="auto"/>
      </w:divBdr>
    </w:div>
    <w:div w:id="753403448">
      <w:bodyDiv w:val="1"/>
      <w:marLeft w:val="0"/>
      <w:marRight w:val="0"/>
      <w:marTop w:val="0"/>
      <w:marBottom w:val="0"/>
      <w:divBdr>
        <w:top w:val="none" w:sz="0" w:space="0" w:color="auto"/>
        <w:left w:val="none" w:sz="0" w:space="0" w:color="auto"/>
        <w:bottom w:val="none" w:sz="0" w:space="0" w:color="auto"/>
        <w:right w:val="none" w:sz="0" w:space="0" w:color="auto"/>
      </w:divBdr>
      <w:divsChild>
        <w:div w:id="997877279">
          <w:marLeft w:val="0"/>
          <w:marRight w:val="0"/>
          <w:marTop w:val="0"/>
          <w:marBottom w:val="0"/>
          <w:divBdr>
            <w:top w:val="none" w:sz="0" w:space="0" w:color="auto"/>
            <w:left w:val="none" w:sz="0" w:space="0" w:color="auto"/>
            <w:bottom w:val="none" w:sz="0" w:space="0" w:color="auto"/>
            <w:right w:val="none" w:sz="0" w:space="0" w:color="auto"/>
          </w:divBdr>
        </w:div>
        <w:div w:id="1511948242">
          <w:marLeft w:val="0"/>
          <w:marRight w:val="0"/>
          <w:marTop w:val="0"/>
          <w:marBottom w:val="0"/>
          <w:divBdr>
            <w:top w:val="none" w:sz="0" w:space="0" w:color="auto"/>
            <w:left w:val="none" w:sz="0" w:space="0" w:color="auto"/>
            <w:bottom w:val="none" w:sz="0" w:space="0" w:color="auto"/>
            <w:right w:val="none" w:sz="0" w:space="0" w:color="auto"/>
          </w:divBdr>
        </w:div>
        <w:div w:id="1822690266">
          <w:marLeft w:val="0"/>
          <w:marRight w:val="0"/>
          <w:marTop w:val="0"/>
          <w:marBottom w:val="0"/>
          <w:divBdr>
            <w:top w:val="none" w:sz="0" w:space="0" w:color="auto"/>
            <w:left w:val="none" w:sz="0" w:space="0" w:color="auto"/>
            <w:bottom w:val="none" w:sz="0" w:space="0" w:color="auto"/>
            <w:right w:val="none" w:sz="0" w:space="0" w:color="auto"/>
          </w:divBdr>
        </w:div>
      </w:divsChild>
    </w:div>
    <w:div w:id="905409834">
      <w:bodyDiv w:val="1"/>
      <w:marLeft w:val="0"/>
      <w:marRight w:val="0"/>
      <w:marTop w:val="0"/>
      <w:marBottom w:val="0"/>
      <w:divBdr>
        <w:top w:val="none" w:sz="0" w:space="0" w:color="auto"/>
        <w:left w:val="none" w:sz="0" w:space="0" w:color="auto"/>
        <w:bottom w:val="none" w:sz="0" w:space="0" w:color="auto"/>
        <w:right w:val="none" w:sz="0" w:space="0" w:color="auto"/>
      </w:divBdr>
      <w:divsChild>
        <w:div w:id="90787763">
          <w:marLeft w:val="0"/>
          <w:marRight w:val="0"/>
          <w:marTop w:val="0"/>
          <w:marBottom w:val="0"/>
          <w:divBdr>
            <w:top w:val="none" w:sz="0" w:space="0" w:color="auto"/>
            <w:left w:val="none" w:sz="0" w:space="0" w:color="auto"/>
            <w:bottom w:val="none" w:sz="0" w:space="0" w:color="auto"/>
            <w:right w:val="none" w:sz="0" w:space="0" w:color="auto"/>
          </w:divBdr>
        </w:div>
        <w:div w:id="1160778079">
          <w:marLeft w:val="0"/>
          <w:marRight w:val="0"/>
          <w:marTop w:val="0"/>
          <w:marBottom w:val="0"/>
          <w:divBdr>
            <w:top w:val="none" w:sz="0" w:space="0" w:color="auto"/>
            <w:left w:val="none" w:sz="0" w:space="0" w:color="auto"/>
            <w:bottom w:val="none" w:sz="0" w:space="0" w:color="auto"/>
            <w:right w:val="none" w:sz="0" w:space="0" w:color="auto"/>
          </w:divBdr>
        </w:div>
      </w:divsChild>
    </w:div>
    <w:div w:id="963578267">
      <w:bodyDiv w:val="1"/>
      <w:marLeft w:val="0"/>
      <w:marRight w:val="0"/>
      <w:marTop w:val="0"/>
      <w:marBottom w:val="0"/>
      <w:divBdr>
        <w:top w:val="none" w:sz="0" w:space="0" w:color="auto"/>
        <w:left w:val="none" w:sz="0" w:space="0" w:color="auto"/>
        <w:bottom w:val="none" w:sz="0" w:space="0" w:color="auto"/>
        <w:right w:val="none" w:sz="0" w:space="0" w:color="auto"/>
      </w:divBdr>
    </w:div>
    <w:div w:id="1145858245">
      <w:bodyDiv w:val="1"/>
      <w:marLeft w:val="0"/>
      <w:marRight w:val="0"/>
      <w:marTop w:val="0"/>
      <w:marBottom w:val="0"/>
      <w:divBdr>
        <w:top w:val="none" w:sz="0" w:space="0" w:color="auto"/>
        <w:left w:val="none" w:sz="0" w:space="0" w:color="auto"/>
        <w:bottom w:val="none" w:sz="0" w:space="0" w:color="auto"/>
        <w:right w:val="none" w:sz="0" w:space="0" w:color="auto"/>
      </w:divBdr>
    </w:div>
    <w:div w:id="1634629434">
      <w:bodyDiv w:val="1"/>
      <w:marLeft w:val="0"/>
      <w:marRight w:val="0"/>
      <w:marTop w:val="0"/>
      <w:marBottom w:val="0"/>
      <w:divBdr>
        <w:top w:val="none" w:sz="0" w:space="0" w:color="auto"/>
        <w:left w:val="none" w:sz="0" w:space="0" w:color="auto"/>
        <w:bottom w:val="none" w:sz="0" w:space="0" w:color="auto"/>
        <w:right w:val="none" w:sz="0" w:space="0" w:color="auto"/>
      </w:divBdr>
      <w:divsChild>
        <w:div w:id="31923673">
          <w:marLeft w:val="0"/>
          <w:marRight w:val="0"/>
          <w:marTop w:val="0"/>
          <w:marBottom w:val="0"/>
          <w:divBdr>
            <w:top w:val="none" w:sz="0" w:space="0" w:color="auto"/>
            <w:left w:val="none" w:sz="0" w:space="0" w:color="auto"/>
            <w:bottom w:val="none" w:sz="0" w:space="0" w:color="auto"/>
            <w:right w:val="none" w:sz="0" w:space="0" w:color="auto"/>
          </w:divBdr>
        </w:div>
        <w:div w:id="817720854">
          <w:marLeft w:val="0"/>
          <w:marRight w:val="0"/>
          <w:marTop w:val="0"/>
          <w:marBottom w:val="0"/>
          <w:divBdr>
            <w:top w:val="none" w:sz="0" w:space="0" w:color="auto"/>
            <w:left w:val="none" w:sz="0" w:space="0" w:color="auto"/>
            <w:bottom w:val="none" w:sz="0" w:space="0" w:color="auto"/>
            <w:right w:val="none" w:sz="0" w:space="0" w:color="auto"/>
          </w:divBdr>
        </w:div>
        <w:div w:id="1441100421">
          <w:marLeft w:val="0"/>
          <w:marRight w:val="0"/>
          <w:marTop w:val="0"/>
          <w:marBottom w:val="0"/>
          <w:divBdr>
            <w:top w:val="none" w:sz="0" w:space="0" w:color="auto"/>
            <w:left w:val="none" w:sz="0" w:space="0" w:color="auto"/>
            <w:bottom w:val="none" w:sz="0" w:space="0" w:color="auto"/>
            <w:right w:val="none" w:sz="0" w:space="0" w:color="auto"/>
          </w:divBdr>
        </w:div>
      </w:divsChild>
    </w:div>
    <w:div w:id="1745638602">
      <w:bodyDiv w:val="1"/>
      <w:marLeft w:val="0"/>
      <w:marRight w:val="0"/>
      <w:marTop w:val="0"/>
      <w:marBottom w:val="0"/>
      <w:divBdr>
        <w:top w:val="none" w:sz="0" w:space="0" w:color="auto"/>
        <w:left w:val="none" w:sz="0" w:space="0" w:color="auto"/>
        <w:bottom w:val="none" w:sz="0" w:space="0" w:color="auto"/>
        <w:right w:val="none" w:sz="0" w:space="0" w:color="auto"/>
      </w:divBdr>
      <w:divsChild>
        <w:div w:id="378407093">
          <w:marLeft w:val="0"/>
          <w:marRight w:val="0"/>
          <w:marTop w:val="0"/>
          <w:marBottom w:val="0"/>
          <w:divBdr>
            <w:top w:val="none" w:sz="0" w:space="0" w:color="auto"/>
            <w:left w:val="none" w:sz="0" w:space="0" w:color="auto"/>
            <w:bottom w:val="none" w:sz="0" w:space="0" w:color="auto"/>
            <w:right w:val="none" w:sz="0" w:space="0" w:color="auto"/>
          </w:divBdr>
        </w:div>
        <w:div w:id="442463241">
          <w:marLeft w:val="0"/>
          <w:marRight w:val="0"/>
          <w:marTop w:val="0"/>
          <w:marBottom w:val="0"/>
          <w:divBdr>
            <w:top w:val="none" w:sz="0" w:space="0" w:color="auto"/>
            <w:left w:val="none" w:sz="0" w:space="0" w:color="auto"/>
            <w:bottom w:val="none" w:sz="0" w:space="0" w:color="auto"/>
            <w:right w:val="none" w:sz="0" w:space="0" w:color="auto"/>
          </w:divBdr>
        </w:div>
        <w:div w:id="810753572">
          <w:marLeft w:val="0"/>
          <w:marRight w:val="0"/>
          <w:marTop w:val="0"/>
          <w:marBottom w:val="0"/>
          <w:divBdr>
            <w:top w:val="none" w:sz="0" w:space="0" w:color="auto"/>
            <w:left w:val="none" w:sz="0" w:space="0" w:color="auto"/>
            <w:bottom w:val="none" w:sz="0" w:space="0" w:color="auto"/>
            <w:right w:val="none" w:sz="0" w:space="0" w:color="auto"/>
          </w:divBdr>
        </w:div>
      </w:divsChild>
    </w:div>
    <w:div w:id="1857620089">
      <w:bodyDiv w:val="1"/>
      <w:marLeft w:val="0"/>
      <w:marRight w:val="0"/>
      <w:marTop w:val="0"/>
      <w:marBottom w:val="0"/>
      <w:divBdr>
        <w:top w:val="none" w:sz="0" w:space="0" w:color="auto"/>
        <w:left w:val="none" w:sz="0" w:space="0" w:color="auto"/>
        <w:bottom w:val="none" w:sz="0" w:space="0" w:color="auto"/>
        <w:right w:val="none" w:sz="0" w:space="0" w:color="auto"/>
      </w:divBdr>
    </w:div>
    <w:div w:id="1862470660">
      <w:bodyDiv w:val="1"/>
      <w:marLeft w:val="0"/>
      <w:marRight w:val="0"/>
      <w:marTop w:val="0"/>
      <w:marBottom w:val="0"/>
      <w:divBdr>
        <w:top w:val="none" w:sz="0" w:space="0" w:color="auto"/>
        <w:left w:val="none" w:sz="0" w:space="0" w:color="auto"/>
        <w:bottom w:val="none" w:sz="0" w:space="0" w:color="auto"/>
        <w:right w:val="none" w:sz="0" w:space="0" w:color="auto"/>
      </w:divBdr>
      <w:divsChild>
        <w:div w:id="1481851201">
          <w:marLeft w:val="0"/>
          <w:marRight w:val="0"/>
          <w:marTop w:val="0"/>
          <w:marBottom w:val="0"/>
          <w:divBdr>
            <w:top w:val="none" w:sz="0" w:space="0" w:color="auto"/>
            <w:left w:val="none" w:sz="0" w:space="0" w:color="auto"/>
            <w:bottom w:val="none" w:sz="0" w:space="0" w:color="auto"/>
            <w:right w:val="none" w:sz="0" w:space="0" w:color="auto"/>
          </w:divBdr>
        </w:div>
        <w:div w:id="1804690669">
          <w:marLeft w:val="0"/>
          <w:marRight w:val="0"/>
          <w:marTop w:val="0"/>
          <w:marBottom w:val="0"/>
          <w:divBdr>
            <w:top w:val="none" w:sz="0" w:space="0" w:color="auto"/>
            <w:left w:val="none" w:sz="0" w:space="0" w:color="auto"/>
            <w:bottom w:val="none" w:sz="0" w:space="0" w:color="auto"/>
            <w:right w:val="none" w:sz="0" w:space="0" w:color="auto"/>
          </w:divBdr>
        </w:div>
      </w:divsChild>
    </w:div>
    <w:div w:id="1997296135">
      <w:bodyDiv w:val="1"/>
      <w:marLeft w:val="0"/>
      <w:marRight w:val="0"/>
      <w:marTop w:val="0"/>
      <w:marBottom w:val="0"/>
      <w:divBdr>
        <w:top w:val="none" w:sz="0" w:space="0" w:color="auto"/>
        <w:left w:val="none" w:sz="0" w:space="0" w:color="auto"/>
        <w:bottom w:val="none" w:sz="0" w:space="0" w:color="auto"/>
        <w:right w:val="none" w:sz="0" w:space="0" w:color="auto"/>
      </w:divBdr>
      <w:divsChild>
        <w:div w:id="1226913922">
          <w:marLeft w:val="0"/>
          <w:marRight w:val="0"/>
          <w:marTop w:val="0"/>
          <w:marBottom w:val="0"/>
          <w:divBdr>
            <w:top w:val="none" w:sz="0" w:space="0" w:color="auto"/>
            <w:left w:val="none" w:sz="0" w:space="0" w:color="auto"/>
            <w:bottom w:val="none" w:sz="0" w:space="0" w:color="auto"/>
            <w:right w:val="none" w:sz="0" w:space="0" w:color="auto"/>
          </w:divBdr>
        </w:div>
        <w:div w:id="1591547068">
          <w:marLeft w:val="0"/>
          <w:marRight w:val="0"/>
          <w:marTop w:val="0"/>
          <w:marBottom w:val="0"/>
          <w:divBdr>
            <w:top w:val="none" w:sz="0" w:space="0" w:color="auto"/>
            <w:left w:val="none" w:sz="0" w:space="0" w:color="auto"/>
            <w:bottom w:val="none" w:sz="0" w:space="0" w:color="auto"/>
            <w:right w:val="none" w:sz="0" w:space="0" w:color="auto"/>
          </w:divBdr>
        </w:div>
        <w:div w:id="200127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ata.gov.scot/poverty/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newsletters.nes.digital%2Fcorporate-strategies%2Fcorporate-strategy-2023-26%2F&amp;data=05%7C02%7Cjulia.mackenzie3%40nhs.scot%7Ccea2b8966ce34575d2c308dd0a36d78d%7C10efe0bda0304bca809cb5e6745e499a%7C0%7C0%7C638677952840680024%7CUnknown%7CTWFpbGZsb3d8eyJFbXB0eU1hcGkiOnRydWUsIlYiOiIwLjAuMDAwMCIsIlAiOiJXaW4zMiIsIkFOIjoiTWFpbCIsIldUIjoyfQ%3D%3D%7C0%7C%7C%7C&amp;sdata=3eMyLd3EhQrq3DJ2cIgCV5TR6iC9Qb1L4zJXjidjqbw%3D&amp;reserved=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ations.scot.nhs.uk/files/dl-2024-23.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losethegap.org.uk/content/resources/Employer-guidance-anti-racist-gender-equality-at-work.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EFF4138E9E3483B9FAE462F30A96AF8"/>
        <w:category>
          <w:name w:val="General"/>
          <w:gallery w:val="placeholder"/>
        </w:category>
        <w:types>
          <w:type w:val="bbPlcHdr"/>
        </w:types>
        <w:behaviors>
          <w:behavior w:val="content"/>
        </w:behaviors>
        <w:guid w:val="{55CFDB80-9523-4B92-9B26-D2AB9D88E7CB}"/>
      </w:docPartPr>
      <w:docPartBody>
        <w:p w:rsidR="00732180" w:rsidRDefault="00555DE2" w:rsidP="00555DE2">
          <w:pPr>
            <w:pStyle w:val="EEFF4138E9E3483B9FAE462F30A96AF8"/>
          </w:pPr>
          <w:r w:rsidRPr="007471E1">
            <w:rPr>
              <w:rStyle w:val="PlaceholderText"/>
            </w:rPr>
            <w:t>[Title]</w:t>
          </w:r>
        </w:p>
      </w:docPartBody>
    </w:docPart>
    <w:docPart>
      <w:docPartPr>
        <w:name w:val="16F8C2B4A96645C0977F55954982C6F5"/>
        <w:category>
          <w:name w:val="General"/>
          <w:gallery w:val="placeholder"/>
        </w:category>
        <w:types>
          <w:type w:val="bbPlcHdr"/>
        </w:types>
        <w:behaviors>
          <w:behavior w:val="content"/>
        </w:behaviors>
        <w:guid w:val="{82227494-67E6-4E9B-A48A-4D0CAE5F9189}"/>
      </w:docPartPr>
      <w:docPartBody>
        <w:p w:rsidR="00732180" w:rsidRDefault="00555DE2" w:rsidP="00555DE2">
          <w:pPr>
            <w:pStyle w:val="16F8C2B4A96645C0977F55954982C6F5"/>
          </w:pPr>
          <w:r w:rsidRPr="00DA1F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E2"/>
    <w:rsid w:val="00030871"/>
    <w:rsid w:val="001433F1"/>
    <w:rsid w:val="001D6E90"/>
    <w:rsid w:val="00206687"/>
    <w:rsid w:val="00261E63"/>
    <w:rsid w:val="002E60FF"/>
    <w:rsid w:val="003A6795"/>
    <w:rsid w:val="00476CD6"/>
    <w:rsid w:val="00555DE2"/>
    <w:rsid w:val="005A67D0"/>
    <w:rsid w:val="005F7DEE"/>
    <w:rsid w:val="00645C11"/>
    <w:rsid w:val="006C1168"/>
    <w:rsid w:val="006F2E80"/>
    <w:rsid w:val="006F5278"/>
    <w:rsid w:val="00732180"/>
    <w:rsid w:val="007609FE"/>
    <w:rsid w:val="0084536A"/>
    <w:rsid w:val="00871E78"/>
    <w:rsid w:val="009756AE"/>
    <w:rsid w:val="009A03D1"/>
    <w:rsid w:val="00A20A86"/>
    <w:rsid w:val="00A7066C"/>
    <w:rsid w:val="00A92A2A"/>
    <w:rsid w:val="00AF61F1"/>
    <w:rsid w:val="00B1710C"/>
    <w:rsid w:val="00B51098"/>
    <w:rsid w:val="00C54C1A"/>
    <w:rsid w:val="00C73410"/>
    <w:rsid w:val="00CA7957"/>
    <w:rsid w:val="00CB68FD"/>
    <w:rsid w:val="00DB3695"/>
    <w:rsid w:val="00DD7BA8"/>
    <w:rsid w:val="00F14666"/>
    <w:rsid w:val="00F210DA"/>
    <w:rsid w:val="00F2510B"/>
    <w:rsid w:val="00F5217B"/>
    <w:rsid w:val="00FA2D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7D0"/>
    <w:rPr>
      <w:color w:val="808080"/>
    </w:rPr>
  </w:style>
  <w:style w:type="paragraph" w:customStyle="1" w:styleId="EEFF4138E9E3483B9FAE462F30A96AF8">
    <w:name w:val="EEFF4138E9E3483B9FAE462F30A96AF8"/>
    <w:rsid w:val="00555DE2"/>
  </w:style>
  <w:style w:type="paragraph" w:customStyle="1" w:styleId="16F8C2B4A96645C0977F55954982C6F5">
    <w:name w:val="16F8C2B4A96645C0977F55954982C6F5"/>
    <w:rsid w:val="00555D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6B721FF69DB634F973843A9DCE4EA0F" ma:contentTypeVersion="17" ma:contentTypeDescription="Create a new document." ma:contentTypeScope="" ma:versionID="1be5ce99b4896779f9f690ac1fc5d531">
  <xsd:schema xmlns:xsd="http://www.w3.org/2001/XMLSchema" xmlns:xs="http://www.w3.org/2001/XMLSchema" xmlns:p="http://schemas.microsoft.com/office/2006/metadata/properties" xmlns:ns2="b3bc8a56-daae-4ef6-81d0-3aa2c0bf81e8" xmlns:ns3="582bd621-5739-4fbf-8eef-366d6049cbe6" targetNamespace="http://schemas.microsoft.com/office/2006/metadata/properties" ma:root="true" ma:fieldsID="239f2c915c26525ef378153676370324" ns2:_="" ns3:_="">
    <xsd:import namespace="b3bc8a56-daae-4ef6-81d0-3aa2c0bf81e8"/>
    <xsd:import namespace="582bd621-5739-4fbf-8eef-366d6049cbe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c8a56-daae-4ef6-81d0-3aa2c0bf81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bd621-5739-4fbf-8eef-366d6049cb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1568c2-ce36-4cdf-86dd-b8e4fd8438e2}" ma:internalName="TaxCatchAll" ma:showField="CatchAllData" ma:web="582bd621-5739-4fbf-8eef-366d6049cb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82bd621-5739-4fbf-8eef-366d6049cbe6" xsi:nil="true"/>
    <lcf76f155ced4ddcb4097134ff3c332f xmlns="b3bc8a56-daae-4ef6-81d0-3aa2c0bf81e8">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66961-0111-4584-A2AB-190075CDEADC}">
  <ds:schemaRefs>
    <ds:schemaRef ds:uri="http://schemas.microsoft.com/sharepoint/v3/contenttype/forms"/>
  </ds:schemaRefs>
</ds:datastoreItem>
</file>

<file path=customXml/itemProps2.xml><?xml version="1.0" encoding="utf-8"?>
<ds:datastoreItem xmlns:ds="http://schemas.openxmlformats.org/officeDocument/2006/customXml" ds:itemID="{D35890B3-FD16-4D9F-A0AE-E0AF409B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bc8a56-daae-4ef6-81d0-3aa2c0bf81e8"/>
    <ds:schemaRef ds:uri="582bd621-5739-4fbf-8eef-366d6049cb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A2C7F-353A-43E0-BF98-D6A8D62FFB77}">
  <ds:schemaRefs>
    <ds:schemaRef ds:uri="http://schemas.microsoft.com/office/2006/metadata/properties"/>
    <ds:schemaRef ds:uri="http://schemas.microsoft.com/office/infopath/2007/PartnerControls"/>
    <ds:schemaRef ds:uri="582bd621-5739-4fbf-8eef-366d6049cbe6"/>
    <ds:schemaRef ds:uri="b3bc8a56-daae-4ef6-81d0-3aa2c0bf81e8"/>
  </ds:schemaRefs>
</ds:datastoreItem>
</file>

<file path=customXml/itemProps4.xml><?xml version="1.0" encoding="utf-8"?>
<ds:datastoreItem xmlns:ds="http://schemas.openxmlformats.org/officeDocument/2006/customXml" ds:itemID="{EFF3B94F-A39A-4A75-AF62-AC779969093F}">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23</Pages>
  <Words>3600</Words>
  <Characters>20526</Characters>
  <Application>Microsoft Office Word</Application>
  <DocSecurity>0</DocSecurity>
  <Lines>171</Lines>
  <Paragraphs>48</Paragraphs>
  <ScaleCrop>false</ScaleCrop>
  <Company>Midlothian Council</Company>
  <LinksUpToDate>false</LinksUpToDate>
  <CharactersWithSpaces>24078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NES Anti-Racism Action Plan 2025-2026</dc:title>
  <dc:subject/>
  <dc:creator>Caroline Shilton</dc:creator>
  <cp:keywords/>
  <dc:description/>
  <cp:lastModifiedBy>Julia MacKenzie</cp:lastModifiedBy>
  <cp:revision>99</cp:revision>
  <cp:lastPrinted>2024-01-23T06:34:00Z</cp:lastPrinted>
  <dcterms:created xsi:type="dcterms:W3CDTF">2024-12-11T04:44:00Z</dcterms:created>
  <dcterms:modified xsi:type="dcterms:W3CDTF">2025-04-09T10:46:00Z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0x01010076B721FF69DB634F973843A9DCE4EA0F</vt:lpwstr>
  </property>
  <property fmtid="{D5CDD505-2E9C-101B-9397-08002B2CF9AE}" pid="4" name="_dlc_DocIdItemGuid">
    <vt:lpwstr>c7b01b30-a053-441d-b4c7-e0005d5932a8</vt:lpwstr>
  </property>
  <property fmtid="{D5CDD505-2E9C-101B-9397-08002B2CF9AE}" pid="5" name="MediaServiceImageTags">
    <vt:lpwstr/>
  </property>
</Properties>
</file>