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5DD83" w14:textId="77777777" w:rsidR="002E519A" w:rsidRDefault="002E519A" w:rsidP="002E519A">
      <w:pPr>
        <w:spacing w:after="0"/>
        <w:ind w:left="214"/>
        <w:jc w:val="center"/>
      </w:pPr>
      <w:r>
        <w:rPr>
          <w:noProof/>
        </w:rPr>
        <w:drawing>
          <wp:inline distT="0" distB="0" distL="0" distR="0" wp14:anchorId="014A88C0" wp14:editId="16362E67">
            <wp:extent cx="1647825" cy="1466850"/>
            <wp:effectExtent l="0" t="0" r="0" b="0"/>
            <wp:docPr id="7818" name="Picture 7818" descr="NHS Education for Scotland logo"/>
            <wp:cNvGraphicFramePr/>
            <a:graphic xmlns:a="http://schemas.openxmlformats.org/drawingml/2006/main">
              <a:graphicData uri="http://schemas.openxmlformats.org/drawingml/2006/picture">
                <pic:pic xmlns:pic="http://schemas.openxmlformats.org/drawingml/2006/picture">
                  <pic:nvPicPr>
                    <pic:cNvPr id="7818" name="Picture 7818" descr="NHS Education for Scotland logo"/>
                    <pic:cNvPicPr/>
                  </pic:nvPicPr>
                  <pic:blipFill>
                    <a:blip r:embed="rId12"/>
                    <a:stretch>
                      <a:fillRect/>
                    </a:stretch>
                  </pic:blipFill>
                  <pic:spPr>
                    <a:xfrm>
                      <a:off x="0" y="0"/>
                      <a:ext cx="1647825" cy="1466850"/>
                    </a:xfrm>
                    <a:prstGeom prst="rect">
                      <a:avLst/>
                    </a:prstGeom>
                  </pic:spPr>
                </pic:pic>
              </a:graphicData>
            </a:graphic>
          </wp:inline>
        </w:drawing>
      </w:r>
      <w:r>
        <w:rPr>
          <w:b/>
          <w:sz w:val="36"/>
        </w:rPr>
        <w:t xml:space="preserve"> </w:t>
      </w:r>
      <w:r>
        <w:t xml:space="preserve"> </w:t>
      </w:r>
    </w:p>
    <w:p w14:paraId="45DFAC87" w14:textId="77777777" w:rsidR="002E519A" w:rsidRDefault="002E519A" w:rsidP="002E519A">
      <w:pPr>
        <w:spacing w:after="131"/>
        <w:ind w:left="14"/>
      </w:pPr>
      <w:r>
        <w:rPr>
          <w:b/>
          <w:sz w:val="36"/>
        </w:rPr>
        <w:t xml:space="preserve"> </w:t>
      </w:r>
      <w:r>
        <w:t xml:space="preserve"> </w:t>
      </w:r>
    </w:p>
    <w:p w14:paraId="1D10FB5D" w14:textId="77777777" w:rsidR="00B660E9" w:rsidRDefault="00B660E9" w:rsidP="001D281B">
      <w:pPr>
        <w:spacing w:after="0"/>
        <w:ind w:left="1469" w:right="1628" w:hanging="10"/>
        <w:jc w:val="center"/>
        <w:rPr>
          <w:b/>
          <w:sz w:val="40"/>
        </w:rPr>
      </w:pPr>
    </w:p>
    <w:p w14:paraId="07E50E2A" w14:textId="77777777" w:rsidR="00B660E9" w:rsidRDefault="00B660E9" w:rsidP="001D281B">
      <w:pPr>
        <w:spacing w:after="0"/>
        <w:ind w:left="1469" w:right="1628" w:hanging="10"/>
        <w:jc w:val="center"/>
        <w:rPr>
          <w:b/>
          <w:sz w:val="40"/>
        </w:rPr>
      </w:pPr>
    </w:p>
    <w:p w14:paraId="30EA8AE4" w14:textId="2F87CD8B" w:rsidR="002E519A" w:rsidRPr="00B660E9" w:rsidRDefault="002E519A" w:rsidP="001D281B">
      <w:pPr>
        <w:spacing w:after="0"/>
        <w:ind w:left="1469" w:right="1628" w:hanging="10"/>
        <w:jc w:val="center"/>
        <w:rPr>
          <w:rFonts w:ascii="Source Sans Pro" w:hAnsi="Source Sans Pro"/>
        </w:rPr>
      </w:pPr>
      <w:r w:rsidRPr="00B660E9">
        <w:rPr>
          <w:rFonts w:ascii="Source Sans Pro" w:hAnsi="Source Sans Pro"/>
          <w:b/>
          <w:sz w:val="40"/>
        </w:rPr>
        <w:t>Healthcare Support Worker</w:t>
      </w:r>
    </w:p>
    <w:p w14:paraId="1B1C37B0" w14:textId="00568F84" w:rsidR="002E519A" w:rsidRPr="00B660E9" w:rsidRDefault="001D281B" w:rsidP="001D281B">
      <w:pPr>
        <w:spacing w:after="0"/>
        <w:ind w:left="3560" w:hanging="10"/>
        <w:rPr>
          <w:rFonts w:ascii="Source Sans Pro" w:hAnsi="Source Sans Pro"/>
        </w:rPr>
      </w:pPr>
      <w:r w:rsidRPr="00B660E9">
        <w:rPr>
          <w:rFonts w:ascii="Source Sans Pro" w:hAnsi="Source Sans Pro"/>
          <w:b/>
          <w:sz w:val="40"/>
        </w:rPr>
        <w:t xml:space="preserve">        </w:t>
      </w:r>
      <w:r w:rsidR="002E519A" w:rsidRPr="00B660E9">
        <w:rPr>
          <w:rFonts w:ascii="Source Sans Pro" w:hAnsi="Source Sans Pro"/>
          <w:b/>
          <w:sz w:val="40"/>
        </w:rPr>
        <w:t xml:space="preserve">Development </w:t>
      </w:r>
      <w:r w:rsidR="00CB58D8" w:rsidRPr="00B660E9">
        <w:rPr>
          <w:rFonts w:ascii="Source Sans Pro" w:hAnsi="Source Sans Pro"/>
          <w:b/>
          <w:sz w:val="40"/>
        </w:rPr>
        <w:t xml:space="preserve">and Education </w:t>
      </w:r>
      <w:r w:rsidR="002E519A" w:rsidRPr="00B660E9">
        <w:rPr>
          <w:rFonts w:ascii="Source Sans Pro" w:hAnsi="Source Sans Pro"/>
          <w:b/>
          <w:sz w:val="40"/>
        </w:rPr>
        <w:t>Framework</w:t>
      </w:r>
    </w:p>
    <w:p w14:paraId="249125B8" w14:textId="0D5BCB54" w:rsidR="002E519A" w:rsidRPr="00B660E9" w:rsidRDefault="002E519A" w:rsidP="00B578AB">
      <w:pPr>
        <w:spacing w:after="0" w:line="377" w:lineRule="auto"/>
        <w:ind w:left="1469" w:right="1218" w:hanging="10"/>
        <w:jc w:val="center"/>
        <w:rPr>
          <w:rFonts w:ascii="Source Sans Pro" w:hAnsi="Source Sans Pro"/>
        </w:rPr>
      </w:pPr>
      <w:r w:rsidRPr="00B660E9">
        <w:rPr>
          <w:rFonts w:ascii="Source Sans Pro" w:hAnsi="Source Sans Pro"/>
          <w:b/>
          <w:sz w:val="40"/>
        </w:rPr>
        <w:t xml:space="preserve">for Levels </w:t>
      </w:r>
      <w:r w:rsidR="00E938FF" w:rsidRPr="00B660E9">
        <w:rPr>
          <w:rFonts w:ascii="Source Sans Pro" w:hAnsi="Source Sans Pro"/>
          <w:b/>
          <w:sz w:val="40"/>
        </w:rPr>
        <w:t xml:space="preserve">2 – 4 NMAHP </w:t>
      </w:r>
      <w:r w:rsidRPr="00B660E9">
        <w:rPr>
          <w:rFonts w:ascii="Source Sans Pro" w:hAnsi="Source Sans Pro"/>
          <w:b/>
          <w:sz w:val="40"/>
        </w:rPr>
        <w:t>Healthcare Support Workers</w:t>
      </w:r>
    </w:p>
    <w:p w14:paraId="6F60C1F5" w14:textId="1594173B" w:rsidR="002E519A" w:rsidRDefault="002E519A" w:rsidP="00B578AB">
      <w:pPr>
        <w:spacing w:after="217"/>
        <w:ind w:left="157"/>
        <w:jc w:val="center"/>
      </w:pPr>
    </w:p>
    <w:p w14:paraId="6DFDC418" w14:textId="77777777" w:rsidR="002E519A" w:rsidRDefault="002E519A" w:rsidP="002E519A">
      <w:pPr>
        <w:spacing w:after="0"/>
        <w:ind w:left="241"/>
        <w:jc w:val="center"/>
      </w:pPr>
      <w:r>
        <w:rPr>
          <w:b/>
          <w:sz w:val="40"/>
        </w:rPr>
        <w:t xml:space="preserve"> </w:t>
      </w:r>
      <w:r>
        <w:t xml:space="preserve"> </w:t>
      </w:r>
    </w:p>
    <w:p w14:paraId="3B58C2BB" w14:textId="77777777" w:rsidR="002E519A" w:rsidRDefault="002E519A" w:rsidP="002E519A">
      <w:pPr>
        <w:spacing w:after="0"/>
        <w:ind w:left="241"/>
        <w:jc w:val="center"/>
      </w:pPr>
      <w:r>
        <w:rPr>
          <w:b/>
          <w:sz w:val="40"/>
        </w:rPr>
        <w:t xml:space="preserve"> </w:t>
      </w:r>
      <w:r>
        <w:t xml:space="preserve"> </w:t>
      </w:r>
    </w:p>
    <w:p w14:paraId="57335D12" w14:textId="77777777" w:rsidR="002E519A" w:rsidRDefault="002E519A" w:rsidP="002E519A">
      <w:pPr>
        <w:spacing w:after="203"/>
        <w:ind w:left="14"/>
      </w:pPr>
      <w:r>
        <w:rPr>
          <w:b/>
          <w:sz w:val="32"/>
        </w:rPr>
        <w:t xml:space="preserve"> </w:t>
      </w:r>
    </w:p>
    <w:p w14:paraId="68864CE9" w14:textId="77777777" w:rsidR="002E519A" w:rsidRDefault="002E519A" w:rsidP="002E519A">
      <w:pPr>
        <w:spacing w:after="297"/>
        <w:ind w:left="14"/>
      </w:pPr>
      <w:r>
        <w:t xml:space="preserve"> </w:t>
      </w:r>
    </w:p>
    <w:p w14:paraId="03416A87" w14:textId="77777777" w:rsidR="002E519A" w:rsidRDefault="002E519A" w:rsidP="002E519A">
      <w:pPr>
        <w:spacing w:after="0"/>
      </w:pPr>
      <w:r>
        <w:t xml:space="preserve"> </w:t>
      </w:r>
    </w:p>
    <w:p w14:paraId="7FA07563" w14:textId="77777777" w:rsidR="002E519A" w:rsidRDefault="002E519A" w:rsidP="002E519A">
      <w:pPr>
        <w:spacing w:after="690" w:line="216" w:lineRule="auto"/>
        <w:ind w:left="14" w:right="15012"/>
      </w:pPr>
      <w:r>
        <w:rPr>
          <w:b/>
          <w:color w:val="3B3838"/>
        </w:rPr>
        <w:t xml:space="preserve"> </w:t>
      </w:r>
      <w:r>
        <w:t xml:space="preserve"> </w:t>
      </w:r>
      <w:r>
        <w:rPr>
          <w:b/>
          <w:sz w:val="36"/>
        </w:rPr>
        <w:t xml:space="preserve"> </w:t>
      </w:r>
      <w:r>
        <w:t xml:space="preserve"> </w:t>
      </w:r>
    </w:p>
    <w:p w14:paraId="49C44796" w14:textId="77777777" w:rsidR="002E519A" w:rsidRDefault="002E519A" w:rsidP="002E519A">
      <w:pPr>
        <w:spacing w:after="0"/>
        <w:ind w:left="14"/>
      </w:pPr>
      <w:r>
        <w:t xml:space="preserve"> </w:t>
      </w:r>
    </w:p>
    <w:p w14:paraId="09FB1033" w14:textId="77777777" w:rsidR="002E519A" w:rsidRDefault="002E519A" w:rsidP="002E519A">
      <w:pPr>
        <w:spacing w:after="0"/>
        <w:ind w:left="9" w:hanging="10"/>
        <w:rPr>
          <w:sz w:val="36"/>
        </w:rPr>
      </w:pPr>
    </w:p>
    <w:p w14:paraId="5BE55754" w14:textId="77777777" w:rsidR="007854A5" w:rsidRDefault="007854A5" w:rsidP="002E519A">
      <w:pPr>
        <w:spacing w:after="0"/>
        <w:ind w:left="9" w:hanging="10"/>
        <w:rPr>
          <w:sz w:val="36"/>
        </w:rPr>
      </w:pPr>
    </w:p>
    <w:p w14:paraId="7FA92BAC" w14:textId="7BD06AAA" w:rsidR="002E519A" w:rsidRPr="00B660E9" w:rsidRDefault="002E519A" w:rsidP="002E519A">
      <w:pPr>
        <w:spacing w:after="0"/>
        <w:ind w:left="9" w:hanging="10"/>
        <w:rPr>
          <w:rFonts w:ascii="Source Sans Pro" w:hAnsi="Source Sans Pro"/>
        </w:rPr>
      </w:pPr>
      <w:r w:rsidRPr="00B660E9">
        <w:rPr>
          <w:rFonts w:ascii="Source Sans Pro" w:hAnsi="Source Sans Pro"/>
          <w:sz w:val="36"/>
        </w:rPr>
        <w:lastRenderedPageBreak/>
        <w:t xml:space="preserve">Development and Education Framework for Levels </w:t>
      </w:r>
      <w:r w:rsidR="00BD7D2D" w:rsidRPr="00B660E9">
        <w:rPr>
          <w:rFonts w:ascii="Source Sans Pro" w:hAnsi="Source Sans Pro"/>
          <w:sz w:val="36"/>
        </w:rPr>
        <w:t xml:space="preserve">2 – 4 NMAHP </w:t>
      </w:r>
      <w:r w:rsidRPr="00B660E9">
        <w:rPr>
          <w:rFonts w:ascii="Source Sans Pro" w:hAnsi="Source Sans Pro"/>
          <w:sz w:val="36"/>
        </w:rPr>
        <w:t xml:space="preserve">Healthcare Support Workers </w:t>
      </w:r>
      <w:r w:rsidRPr="00B660E9">
        <w:rPr>
          <w:rFonts w:ascii="Source Sans Pro" w:hAnsi="Source Sans Pro"/>
          <w:sz w:val="28"/>
        </w:rPr>
        <w:t xml:space="preserve"> </w:t>
      </w:r>
    </w:p>
    <w:p w14:paraId="17FD59B3" w14:textId="4FC17669" w:rsidR="002E519A" w:rsidRDefault="002E519A" w:rsidP="00441079">
      <w:pPr>
        <w:tabs>
          <w:tab w:val="right" w:pos="15233"/>
        </w:tabs>
        <w:spacing w:after="413"/>
        <w:ind w:left="14"/>
      </w:pPr>
      <w:r>
        <w:rPr>
          <w:b/>
          <w:color w:val="3B3838"/>
        </w:rPr>
        <w:t xml:space="preserve"> </w:t>
      </w:r>
      <w:r>
        <w:t xml:space="preserve"> </w:t>
      </w:r>
      <w:r w:rsidR="00441079">
        <w:tab/>
      </w:r>
    </w:p>
    <w:p w14:paraId="6F9C8E46" w14:textId="56A93226" w:rsidR="0068546B" w:rsidRDefault="00DC407E">
      <w:pPr>
        <w:pStyle w:val="TOC1"/>
        <w:tabs>
          <w:tab w:val="right" w:leader="dot" w:pos="15223"/>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112844764" w:history="1">
        <w:r w:rsidR="0068546B" w:rsidRPr="004758D2">
          <w:rPr>
            <w:rStyle w:val="Hyperlink"/>
            <w:rFonts w:ascii="Source Sans Pro" w:hAnsi="Source Sans Pro"/>
            <w:noProof/>
          </w:rPr>
          <w:t>Introduction</w:t>
        </w:r>
        <w:r w:rsidR="0068546B">
          <w:rPr>
            <w:noProof/>
            <w:webHidden/>
          </w:rPr>
          <w:tab/>
        </w:r>
        <w:r w:rsidR="0068546B">
          <w:rPr>
            <w:noProof/>
            <w:webHidden/>
          </w:rPr>
          <w:fldChar w:fldCharType="begin"/>
        </w:r>
        <w:r w:rsidR="0068546B">
          <w:rPr>
            <w:noProof/>
            <w:webHidden/>
          </w:rPr>
          <w:instrText xml:space="preserve"> PAGEREF _Toc112844764 \h </w:instrText>
        </w:r>
        <w:r w:rsidR="0068546B">
          <w:rPr>
            <w:noProof/>
            <w:webHidden/>
          </w:rPr>
        </w:r>
        <w:r w:rsidR="0068546B">
          <w:rPr>
            <w:noProof/>
            <w:webHidden/>
          </w:rPr>
          <w:fldChar w:fldCharType="separate"/>
        </w:r>
        <w:r w:rsidR="0068546B">
          <w:rPr>
            <w:noProof/>
            <w:webHidden/>
          </w:rPr>
          <w:t>3</w:t>
        </w:r>
        <w:r w:rsidR="0068546B">
          <w:rPr>
            <w:noProof/>
            <w:webHidden/>
          </w:rPr>
          <w:fldChar w:fldCharType="end"/>
        </w:r>
      </w:hyperlink>
    </w:p>
    <w:p w14:paraId="640AF4D6" w14:textId="4A249047" w:rsidR="0068546B" w:rsidRDefault="0068546B">
      <w:pPr>
        <w:pStyle w:val="TOC1"/>
        <w:tabs>
          <w:tab w:val="right" w:leader="dot" w:pos="15223"/>
        </w:tabs>
        <w:rPr>
          <w:rFonts w:asciiTheme="minorHAnsi" w:eastAsiaTheme="minorEastAsia" w:hAnsiTheme="minorHAnsi" w:cstheme="minorBidi"/>
          <w:b w:val="0"/>
          <w:noProof/>
          <w:color w:val="auto"/>
        </w:rPr>
      </w:pPr>
      <w:hyperlink w:anchor="_Toc112844765" w:history="1">
        <w:r w:rsidRPr="004758D2">
          <w:rPr>
            <w:rStyle w:val="Hyperlink"/>
            <w:rFonts w:ascii="Source Sans Pro" w:hAnsi="Source Sans Pro"/>
            <w:noProof/>
          </w:rPr>
          <w:t>Using the NES NMAHP Development Framework</w:t>
        </w:r>
        <w:r>
          <w:rPr>
            <w:noProof/>
            <w:webHidden/>
          </w:rPr>
          <w:tab/>
        </w:r>
        <w:r>
          <w:rPr>
            <w:noProof/>
            <w:webHidden/>
          </w:rPr>
          <w:fldChar w:fldCharType="begin"/>
        </w:r>
        <w:r>
          <w:rPr>
            <w:noProof/>
            <w:webHidden/>
          </w:rPr>
          <w:instrText xml:space="preserve"> PAGEREF _Toc112844765 \h </w:instrText>
        </w:r>
        <w:r>
          <w:rPr>
            <w:noProof/>
            <w:webHidden/>
          </w:rPr>
        </w:r>
        <w:r>
          <w:rPr>
            <w:noProof/>
            <w:webHidden/>
          </w:rPr>
          <w:fldChar w:fldCharType="separate"/>
        </w:r>
        <w:r>
          <w:rPr>
            <w:noProof/>
            <w:webHidden/>
          </w:rPr>
          <w:t>4</w:t>
        </w:r>
        <w:r>
          <w:rPr>
            <w:noProof/>
            <w:webHidden/>
          </w:rPr>
          <w:fldChar w:fldCharType="end"/>
        </w:r>
      </w:hyperlink>
    </w:p>
    <w:p w14:paraId="135F94AE" w14:textId="2807261C" w:rsidR="0068546B" w:rsidRDefault="0068546B">
      <w:pPr>
        <w:pStyle w:val="TOC2"/>
        <w:tabs>
          <w:tab w:val="right" w:leader="dot" w:pos="15223"/>
        </w:tabs>
        <w:rPr>
          <w:rFonts w:asciiTheme="minorHAnsi" w:eastAsiaTheme="minorEastAsia" w:hAnsiTheme="minorHAnsi" w:cstheme="minorBidi"/>
          <w:noProof/>
          <w:color w:val="auto"/>
        </w:rPr>
      </w:pPr>
      <w:hyperlink w:anchor="_Toc112844766" w:history="1">
        <w:r w:rsidRPr="004758D2">
          <w:rPr>
            <w:rStyle w:val="Hyperlink"/>
            <w:rFonts w:ascii="Source Sans Pro" w:hAnsi="Source Sans Pro"/>
            <w:noProof/>
          </w:rPr>
          <w:t>Support resources</w:t>
        </w:r>
        <w:r>
          <w:rPr>
            <w:noProof/>
            <w:webHidden/>
          </w:rPr>
          <w:tab/>
        </w:r>
        <w:r>
          <w:rPr>
            <w:noProof/>
            <w:webHidden/>
          </w:rPr>
          <w:fldChar w:fldCharType="begin"/>
        </w:r>
        <w:r>
          <w:rPr>
            <w:noProof/>
            <w:webHidden/>
          </w:rPr>
          <w:instrText xml:space="preserve"> PAGEREF _Toc112844766 \h </w:instrText>
        </w:r>
        <w:r>
          <w:rPr>
            <w:noProof/>
            <w:webHidden/>
          </w:rPr>
        </w:r>
        <w:r>
          <w:rPr>
            <w:noProof/>
            <w:webHidden/>
          </w:rPr>
          <w:fldChar w:fldCharType="separate"/>
        </w:r>
        <w:r>
          <w:rPr>
            <w:noProof/>
            <w:webHidden/>
          </w:rPr>
          <w:t>5</w:t>
        </w:r>
        <w:r>
          <w:rPr>
            <w:noProof/>
            <w:webHidden/>
          </w:rPr>
          <w:fldChar w:fldCharType="end"/>
        </w:r>
      </w:hyperlink>
    </w:p>
    <w:p w14:paraId="54D79001" w14:textId="6CB6633C" w:rsidR="0068546B" w:rsidRDefault="0068546B">
      <w:pPr>
        <w:pStyle w:val="TOC2"/>
        <w:tabs>
          <w:tab w:val="right" w:leader="dot" w:pos="15223"/>
        </w:tabs>
        <w:rPr>
          <w:rFonts w:asciiTheme="minorHAnsi" w:eastAsiaTheme="minorEastAsia" w:hAnsiTheme="minorHAnsi" w:cstheme="minorBidi"/>
          <w:noProof/>
          <w:color w:val="auto"/>
        </w:rPr>
      </w:pPr>
      <w:hyperlink w:anchor="_Toc112844767" w:history="1">
        <w:r w:rsidRPr="004758D2">
          <w:rPr>
            <w:rStyle w:val="Hyperlink"/>
            <w:rFonts w:ascii="Source Sans Pro" w:hAnsi="Source Sans Pro"/>
            <w:noProof/>
          </w:rPr>
          <w:t>Delegation</w:t>
        </w:r>
        <w:r>
          <w:rPr>
            <w:noProof/>
            <w:webHidden/>
          </w:rPr>
          <w:tab/>
        </w:r>
        <w:r>
          <w:rPr>
            <w:noProof/>
            <w:webHidden/>
          </w:rPr>
          <w:fldChar w:fldCharType="begin"/>
        </w:r>
        <w:r>
          <w:rPr>
            <w:noProof/>
            <w:webHidden/>
          </w:rPr>
          <w:instrText xml:space="preserve"> PAGEREF _Toc112844767 \h </w:instrText>
        </w:r>
        <w:r>
          <w:rPr>
            <w:noProof/>
            <w:webHidden/>
          </w:rPr>
        </w:r>
        <w:r>
          <w:rPr>
            <w:noProof/>
            <w:webHidden/>
          </w:rPr>
          <w:fldChar w:fldCharType="separate"/>
        </w:r>
        <w:r>
          <w:rPr>
            <w:noProof/>
            <w:webHidden/>
          </w:rPr>
          <w:t>5</w:t>
        </w:r>
        <w:r>
          <w:rPr>
            <w:noProof/>
            <w:webHidden/>
          </w:rPr>
          <w:fldChar w:fldCharType="end"/>
        </w:r>
      </w:hyperlink>
    </w:p>
    <w:p w14:paraId="6CBC6A6D" w14:textId="5214D3C5" w:rsidR="0068546B" w:rsidRDefault="0068546B">
      <w:pPr>
        <w:pStyle w:val="TOC2"/>
        <w:tabs>
          <w:tab w:val="right" w:leader="dot" w:pos="15223"/>
        </w:tabs>
        <w:rPr>
          <w:rFonts w:asciiTheme="minorHAnsi" w:eastAsiaTheme="minorEastAsia" w:hAnsiTheme="minorHAnsi" w:cstheme="minorBidi"/>
          <w:noProof/>
          <w:color w:val="auto"/>
        </w:rPr>
      </w:pPr>
      <w:hyperlink w:anchor="_Toc112844768" w:history="1">
        <w:r w:rsidRPr="004758D2">
          <w:rPr>
            <w:rStyle w:val="Hyperlink"/>
            <w:rFonts w:ascii="Source Sans Pro" w:hAnsi="Source Sans Pro"/>
            <w:bCs/>
            <w:noProof/>
          </w:rPr>
          <w:t>Support and Supervision</w:t>
        </w:r>
        <w:r>
          <w:rPr>
            <w:noProof/>
            <w:webHidden/>
          </w:rPr>
          <w:tab/>
        </w:r>
        <w:r>
          <w:rPr>
            <w:noProof/>
            <w:webHidden/>
          </w:rPr>
          <w:fldChar w:fldCharType="begin"/>
        </w:r>
        <w:r>
          <w:rPr>
            <w:noProof/>
            <w:webHidden/>
          </w:rPr>
          <w:instrText xml:space="preserve"> PAGEREF _Toc112844768 \h </w:instrText>
        </w:r>
        <w:r>
          <w:rPr>
            <w:noProof/>
            <w:webHidden/>
          </w:rPr>
        </w:r>
        <w:r>
          <w:rPr>
            <w:noProof/>
            <w:webHidden/>
          </w:rPr>
          <w:fldChar w:fldCharType="separate"/>
        </w:r>
        <w:r>
          <w:rPr>
            <w:noProof/>
            <w:webHidden/>
          </w:rPr>
          <w:t>6</w:t>
        </w:r>
        <w:r>
          <w:rPr>
            <w:noProof/>
            <w:webHidden/>
          </w:rPr>
          <w:fldChar w:fldCharType="end"/>
        </w:r>
      </w:hyperlink>
    </w:p>
    <w:p w14:paraId="134BBF4D" w14:textId="080DD616" w:rsidR="0068546B" w:rsidRDefault="0068546B">
      <w:pPr>
        <w:pStyle w:val="TOC2"/>
        <w:tabs>
          <w:tab w:val="right" w:leader="dot" w:pos="15223"/>
        </w:tabs>
        <w:rPr>
          <w:rFonts w:asciiTheme="minorHAnsi" w:eastAsiaTheme="minorEastAsia" w:hAnsiTheme="minorHAnsi" w:cstheme="minorBidi"/>
          <w:noProof/>
          <w:color w:val="auto"/>
        </w:rPr>
      </w:pPr>
      <w:hyperlink w:anchor="_Toc112844769" w:history="1">
        <w:r w:rsidRPr="004758D2">
          <w:rPr>
            <w:rStyle w:val="Hyperlink"/>
            <w:rFonts w:ascii="Source Sans Pro" w:hAnsi="Source Sans Pro"/>
            <w:noProof/>
          </w:rPr>
          <w:t>Recognition of Prior Learning (RPL)</w:t>
        </w:r>
        <w:r>
          <w:rPr>
            <w:noProof/>
            <w:webHidden/>
          </w:rPr>
          <w:tab/>
        </w:r>
        <w:r>
          <w:rPr>
            <w:noProof/>
            <w:webHidden/>
          </w:rPr>
          <w:fldChar w:fldCharType="begin"/>
        </w:r>
        <w:r>
          <w:rPr>
            <w:noProof/>
            <w:webHidden/>
          </w:rPr>
          <w:instrText xml:space="preserve"> PAGEREF _Toc112844769 \h </w:instrText>
        </w:r>
        <w:r>
          <w:rPr>
            <w:noProof/>
            <w:webHidden/>
          </w:rPr>
        </w:r>
        <w:r>
          <w:rPr>
            <w:noProof/>
            <w:webHidden/>
          </w:rPr>
          <w:fldChar w:fldCharType="separate"/>
        </w:r>
        <w:r>
          <w:rPr>
            <w:noProof/>
            <w:webHidden/>
          </w:rPr>
          <w:t>6</w:t>
        </w:r>
        <w:r>
          <w:rPr>
            <w:noProof/>
            <w:webHidden/>
          </w:rPr>
          <w:fldChar w:fldCharType="end"/>
        </w:r>
      </w:hyperlink>
    </w:p>
    <w:p w14:paraId="5BF6AF6F" w14:textId="02D1A3A4" w:rsidR="0068546B" w:rsidRDefault="0068546B">
      <w:pPr>
        <w:pStyle w:val="TOC2"/>
        <w:tabs>
          <w:tab w:val="right" w:leader="dot" w:pos="15223"/>
        </w:tabs>
        <w:rPr>
          <w:rFonts w:asciiTheme="minorHAnsi" w:eastAsiaTheme="minorEastAsia" w:hAnsiTheme="minorHAnsi" w:cstheme="minorBidi"/>
          <w:noProof/>
          <w:color w:val="auto"/>
        </w:rPr>
      </w:pPr>
      <w:hyperlink w:anchor="_Toc112844770" w:history="1">
        <w:r w:rsidRPr="004758D2">
          <w:rPr>
            <w:rStyle w:val="Hyperlink"/>
            <w:rFonts w:ascii="Source Sans Pro" w:hAnsi="Source Sans Pro"/>
            <w:noProof/>
          </w:rPr>
          <w:t>Routes into HCSW roles</w:t>
        </w:r>
        <w:r>
          <w:rPr>
            <w:noProof/>
            <w:webHidden/>
          </w:rPr>
          <w:tab/>
        </w:r>
        <w:r>
          <w:rPr>
            <w:noProof/>
            <w:webHidden/>
          </w:rPr>
          <w:fldChar w:fldCharType="begin"/>
        </w:r>
        <w:r>
          <w:rPr>
            <w:noProof/>
            <w:webHidden/>
          </w:rPr>
          <w:instrText xml:space="preserve"> PAGEREF _Toc112844770 \h </w:instrText>
        </w:r>
        <w:r>
          <w:rPr>
            <w:noProof/>
            <w:webHidden/>
          </w:rPr>
        </w:r>
        <w:r>
          <w:rPr>
            <w:noProof/>
            <w:webHidden/>
          </w:rPr>
          <w:fldChar w:fldCharType="separate"/>
        </w:r>
        <w:r>
          <w:rPr>
            <w:noProof/>
            <w:webHidden/>
          </w:rPr>
          <w:t>7</w:t>
        </w:r>
        <w:r>
          <w:rPr>
            <w:noProof/>
            <w:webHidden/>
          </w:rPr>
          <w:fldChar w:fldCharType="end"/>
        </w:r>
      </w:hyperlink>
    </w:p>
    <w:p w14:paraId="21B51396" w14:textId="24A2EA82" w:rsidR="0068546B" w:rsidRDefault="0068546B">
      <w:pPr>
        <w:pStyle w:val="TOC2"/>
        <w:tabs>
          <w:tab w:val="right" w:leader="dot" w:pos="15223"/>
        </w:tabs>
        <w:rPr>
          <w:rFonts w:asciiTheme="minorHAnsi" w:eastAsiaTheme="minorEastAsia" w:hAnsiTheme="minorHAnsi" w:cstheme="minorBidi"/>
          <w:noProof/>
          <w:color w:val="auto"/>
        </w:rPr>
      </w:pPr>
      <w:hyperlink w:anchor="_Toc112844771" w:history="1">
        <w:r w:rsidRPr="004758D2">
          <w:rPr>
            <w:rStyle w:val="Hyperlink"/>
            <w:rFonts w:ascii="Source Sans Pro" w:hAnsi="Source Sans Pro"/>
            <w:noProof/>
          </w:rPr>
          <w:t>Recording learning and development</w:t>
        </w:r>
        <w:r>
          <w:rPr>
            <w:noProof/>
            <w:webHidden/>
          </w:rPr>
          <w:tab/>
        </w:r>
        <w:r>
          <w:rPr>
            <w:noProof/>
            <w:webHidden/>
          </w:rPr>
          <w:fldChar w:fldCharType="begin"/>
        </w:r>
        <w:r>
          <w:rPr>
            <w:noProof/>
            <w:webHidden/>
          </w:rPr>
          <w:instrText xml:space="preserve"> PAGEREF _Toc112844771 \h </w:instrText>
        </w:r>
        <w:r>
          <w:rPr>
            <w:noProof/>
            <w:webHidden/>
          </w:rPr>
        </w:r>
        <w:r>
          <w:rPr>
            <w:noProof/>
            <w:webHidden/>
          </w:rPr>
          <w:fldChar w:fldCharType="separate"/>
        </w:r>
        <w:r>
          <w:rPr>
            <w:noProof/>
            <w:webHidden/>
          </w:rPr>
          <w:t>7</w:t>
        </w:r>
        <w:r>
          <w:rPr>
            <w:noProof/>
            <w:webHidden/>
          </w:rPr>
          <w:fldChar w:fldCharType="end"/>
        </w:r>
      </w:hyperlink>
    </w:p>
    <w:p w14:paraId="3ABD284D" w14:textId="2A8CAFBE" w:rsidR="0068546B" w:rsidRDefault="0068546B">
      <w:pPr>
        <w:pStyle w:val="TOC1"/>
        <w:tabs>
          <w:tab w:val="right" w:leader="dot" w:pos="15223"/>
        </w:tabs>
        <w:rPr>
          <w:rFonts w:asciiTheme="minorHAnsi" w:eastAsiaTheme="minorEastAsia" w:hAnsiTheme="minorHAnsi" w:cstheme="minorBidi"/>
          <w:b w:val="0"/>
          <w:noProof/>
          <w:color w:val="auto"/>
        </w:rPr>
      </w:pPr>
      <w:hyperlink w:anchor="_Toc112844772" w:history="1">
        <w:r w:rsidRPr="004758D2">
          <w:rPr>
            <w:rStyle w:val="Hyperlink"/>
            <w:rFonts w:ascii="Source Sans Pro" w:hAnsi="Source Sans Pro"/>
            <w:bCs/>
            <w:noProof/>
          </w:rPr>
          <w:t>NMAHP Development and Education Framework Structure</w:t>
        </w:r>
        <w:r>
          <w:rPr>
            <w:noProof/>
            <w:webHidden/>
          </w:rPr>
          <w:tab/>
        </w:r>
        <w:r>
          <w:rPr>
            <w:noProof/>
            <w:webHidden/>
          </w:rPr>
          <w:fldChar w:fldCharType="begin"/>
        </w:r>
        <w:r>
          <w:rPr>
            <w:noProof/>
            <w:webHidden/>
          </w:rPr>
          <w:instrText xml:space="preserve"> PAGEREF _Toc112844772 \h </w:instrText>
        </w:r>
        <w:r>
          <w:rPr>
            <w:noProof/>
            <w:webHidden/>
          </w:rPr>
        </w:r>
        <w:r>
          <w:rPr>
            <w:noProof/>
            <w:webHidden/>
          </w:rPr>
          <w:fldChar w:fldCharType="separate"/>
        </w:r>
        <w:r>
          <w:rPr>
            <w:noProof/>
            <w:webHidden/>
          </w:rPr>
          <w:t>8</w:t>
        </w:r>
        <w:r>
          <w:rPr>
            <w:noProof/>
            <w:webHidden/>
          </w:rPr>
          <w:fldChar w:fldCharType="end"/>
        </w:r>
      </w:hyperlink>
    </w:p>
    <w:p w14:paraId="05BFDE67" w14:textId="3C4EA1AD" w:rsidR="0068546B" w:rsidRDefault="0068546B">
      <w:pPr>
        <w:pStyle w:val="TOC2"/>
        <w:tabs>
          <w:tab w:val="right" w:leader="dot" w:pos="15223"/>
        </w:tabs>
        <w:rPr>
          <w:rFonts w:asciiTheme="minorHAnsi" w:eastAsiaTheme="minorEastAsia" w:hAnsiTheme="minorHAnsi" w:cstheme="minorBidi"/>
          <w:noProof/>
          <w:color w:val="auto"/>
        </w:rPr>
      </w:pPr>
      <w:hyperlink w:anchor="_Toc112844773" w:history="1">
        <w:r w:rsidRPr="004758D2">
          <w:rPr>
            <w:rStyle w:val="Hyperlink"/>
            <w:rFonts w:ascii="Source Sans Pro" w:hAnsi="Source Sans Pro"/>
            <w:noProof/>
          </w:rPr>
          <w:t>Abbreviations</w:t>
        </w:r>
        <w:r>
          <w:rPr>
            <w:noProof/>
            <w:webHidden/>
          </w:rPr>
          <w:tab/>
        </w:r>
        <w:r>
          <w:rPr>
            <w:noProof/>
            <w:webHidden/>
          </w:rPr>
          <w:fldChar w:fldCharType="begin"/>
        </w:r>
        <w:r>
          <w:rPr>
            <w:noProof/>
            <w:webHidden/>
          </w:rPr>
          <w:instrText xml:space="preserve"> PAGEREF _Toc112844773 \h </w:instrText>
        </w:r>
        <w:r>
          <w:rPr>
            <w:noProof/>
            <w:webHidden/>
          </w:rPr>
        </w:r>
        <w:r>
          <w:rPr>
            <w:noProof/>
            <w:webHidden/>
          </w:rPr>
          <w:fldChar w:fldCharType="separate"/>
        </w:r>
        <w:r>
          <w:rPr>
            <w:noProof/>
            <w:webHidden/>
          </w:rPr>
          <w:t>8</w:t>
        </w:r>
        <w:r>
          <w:rPr>
            <w:noProof/>
            <w:webHidden/>
          </w:rPr>
          <w:fldChar w:fldCharType="end"/>
        </w:r>
      </w:hyperlink>
    </w:p>
    <w:p w14:paraId="2CC3D363" w14:textId="65FF4934" w:rsidR="0068546B" w:rsidRDefault="0068546B">
      <w:pPr>
        <w:pStyle w:val="TOC2"/>
        <w:tabs>
          <w:tab w:val="right" w:leader="dot" w:pos="15223"/>
        </w:tabs>
        <w:rPr>
          <w:rFonts w:asciiTheme="minorHAnsi" w:eastAsiaTheme="minorEastAsia" w:hAnsiTheme="minorHAnsi" w:cstheme="minorBidi"/>
          <w:noProof/>
          <w:color w:val="auto"/>
        </w:rPr>
      </w:pPr>
      <w:hyperlink w:anchor="_Toc112844774" w:history="1">
        <w:r w:rsidRPr="004758D2">
          <w:rPr>
            <w:rStyle w:val="Hyperlink"/>
            <w:rFonts w:ascii="Source Sans Pro" w:hAnsi="Source Sans Pro"/>
            <w:noProof/>
          </w:rPr>
          <w:t>Role Definitions</w:t>
        </w:r>
        <w:r>
          <w:rPr>
            <w:noProof/>
            <w:webHidden/>
          </w:rPr>
          <w:tab/>
        </w:r>
        <w:r>
          <w:rPr>
            <w:noProof/>
            <w:webHidden/>
          </w:rPr>
          <w:fldChar w:fldCharType="begin"/>
        </w:r>
        <w:r>
          <w:rPr>
            <w:noProof/>
            <w:webHidden/>
          </w:rPr>
          <w:instrText xml:space="preserve"> PAGEREF _Toc112844774 \h </w:instrText>
        </w:r>
        <w:r>
          <w:rPr>
            <w:noProof/>
            <w:webHidden/>
          </w:rPr>
        </w:r>
        <w:r>
          <w:rPr>
            <w:noProof/>
            <w:webHidden/>
          </w:rPr>
          <w:fldChar w:fldCharType="separate"/>
        </w:r>
        <w:r>
          <w:rPr>
            <w:noProof/>
            <w:webHidden/>
          </w:rPr>
          <w:t>9</w:t>
        </w:r>
        <w:r>
          <w:rPr>
            <w:noProof/>
            <w:webHidden/>
          </w:rPr>
          <w:fldChar w:fldCharType="end"/>
        </w:r>
      </w:hyperlink>
    </w:p>
    <w:p w14:paraId="6F9138C1" w14:textId="4F729DDC" w:rsidR="0068546B" w:rsidRDefault="0068546B">
      <w:pPr>
        <w:pStyle w:val="TOC1"/>
        <w:tabs>
          <w:tab w:val="right" w:leader="dot" w:pos="15223"/>
        </w:tabs>
        <w:rPr>
          <w:rFonts w:asciiTheme="minorHAnsi" w:eastAsiaTheme="minorEastAsia" w:hAnsiTheme="minorHAnsi" w:cstheme="minorBidi"/>
          <w:b w:val="0"/>
          <w:noProof/>
          <w:color w:val="auto"/>
        </w:rPr>
      </w:pPr>
      <w:hyperlink w:anchor="_Toc112844775" w:history="1">
        <w:r w:rsidRPr="004758D2">
          <w:rPr>
            <w:rStyle w:val="Hyperlink"/>
            <w:rFonts w:ascii="Source Sans Pro" w:hAnsi="Source Sans Pro"/>
            <w:noProof/>
            <w:lang w:eastAsia="en-US"/>
          </w:rPr>
          <w:t>LEVEL 2:</w:t>
        </w:r>
        <w:r>
          <w:rPr>
            <w:noProof/>
            <w:webHidden/>
          </w:rPr>
          <w:tab/>
        </w:r>
        <w:r>
          <w:rPr>
            <w:noProof/>
            <w:webHidden/>
          </w:rPr>
          <w:fldChar w:fldCharType="begin"/>
        </w:r>
        <w:r>
          <w:rPr>
            <w:noProof/>
            <w:webHidden/>
          </w:rPr>
          <w:instrText xml:space="preserve"> PAGEREF _Toc112844775 \h </w:instrText>
        </w:r>
        <w:r>
          <w:rPr>
            <w:noProof/>
            <w:webHidden/>
          </w:rPr>
        </w:r>
        <w:r>
          <w:rPr>
            <w:noProof/>
            <w:webHidden/>
          </w:rPr>
          <w:fldChar w:fldCharType="separate"/>
        </w:r>
        <w:r>
          <w:rPr>
            <w:noProof/>
            <w:webHidden/>
          </w:rPr>
          <w:t>10</w:t>
        </w:r>
        <w:r>
          <w:rPr>
            <w:noProof/>
            <w:webHidden/>
          </w:rPr>
          <w:fldChar w:fldCharType="end"/>
        </w:r>
      </w:hyperlink>
    </w:p>
    <w:p w14:paraId="313B425E" w14:textId="00BFCAC8" w:rsidR="0068546B" w:rsidRDefault="0068546B">
      <w:pPr>
        <w:pStyle w:val="TOC1"/>
        <w:tabs>
          <w:tab w:val="right" w:leader="dot" w:pos="15223"/>
        </w:tabs>
        <w:rPr>
          <w:rFonts w:asciiTheme="minorHAnsi" w:eastAsiaTheme="minorEastAsia" w:hAnsiTheme="minorHAnsi" w:cstheme="minorBidi"/>
          <w:b w:val="0"/>
          <w:noProof/>
          <w:color w:val="auto"/>
        </w:rPr>
      </w:pPr>
      <w:hyperlink w:anchor="_Toc112844776" w:history="1">
        <w:r w:rsidRPr="004758D2">
          <w:rPr>
            <w:rStyle w:val="Hyperlink"/>
            <w:rFonts w:ascii="Source Sans Pro" w:hAnsi="Source Sans Pro"/>
            <w:noProof/>
            <w:lang w:eastAsia="en-US"/>
          </w:rPr>
          <w:t>Healthcare Support Worker</w:t>
        </w:r>
        <w:r>
          <w:rPr>
            <w:noProof/>
            <w:webHidden/>
          </w:rPr>
          <w:tab/>
        </w:r>
        <w:r>
          <w:rPr>
            <w:noProof/>
            <w:webHidden/>
          </w:rPr>
          <w:fldChar w:fldCharType="begin"/>
        </w:r>
        <w:r>
          <w:rPr>
            <w:noProof/>
            <w:webHidden/>
          </w:rPr>
          <w:instrText xml:space="preserve"> PAGEREF _Toc112844776 \h </w:instrText>
        </w:r>
        <w:r>
          <w:rPr>
            <w:noProof/>
            <w:webHidden/>
          </w:rPr>
        </w:r>
        <w:r>
          <w:rPr>
            <w:noProof/>
            <w:webHidden/>
          </w:rPr>
          <w:fldChar w:fldCharType="separate"/>
        </w:r>
        <w:r>
          <w:rPr>
            <w:noProof/>
            <w:webHidden/>
          </w:rPr>
          <w:t>10</w:t>
        </w:r>
        <w:r>
          <w:rPr>
            <w:noProof/>
            <w:webHidden/>
          </w:rPr>
          <w:fldChar w:fldCharType="end"/>
        </w:r>
      </w:hyperlink>
    </w:p>
    <w:p w14:paraId="496DEC89" w14:textId="0B88B70E" w:rsidR="0068546B" w:rsidRDefault="0068546B">
      <w:pPr>
        <w:pStyle w:val="TOC1"/>
        <w:tabs>
          <w:tab w:val="right" w:leader="dot" w:pos="15223"/>
        </w:tabs>
        <w:rPr>
          <w:rFonts w:asciiTheme="minorHAnsi" w:eastAsiaTheme="minorEastAsia" w:hAnsiTheme="minorHAnsi" w:cstheme="minorBidi"/>
          <w:b w:val="0"/>
          <w:noProof/>
          <w:color w:val="auto"/>
        </w:rPr>
      </w:pPr>
      <w:hyperlink w:anchor="_Toc112844777" w:history="1">
        <w:r w:rsidRPr="004758D2">
          <w:rPr>
            <w:rStyle w:val="Hyperlink"/>
            <w:rFonts w:ascii="Source Sans Pro" w:hAnsi="Source Sans Pro"/>
            <w:noProof/>
            <w:lang w:eastAsia="en-US"/>
          </w:rPr>
          <w:t>Development Framework Level 2 – Overview</w:t>
        </w:r>
        <w:r>
          <w:rPr>
            <w:noProof/>
            <w:webHidden/>
          </w:rPr>
          <w:tab/>
        </w:r>
        <w:r>
          <w:rPr>
            <w:noProof/>
            <w:webHidden/>
          </w:rPr>
          <w:fldChar w:fldCharType="begin"/>
        </w:r>
        <w:r>
          <w:rPr>
            <w:noProof/>
            <w:webHidden/>
          </w:rPr>
          <w:instrText xml:space="preserve"> PAGEREF _Toc112844777 \h </w:instrText>
        </w:r>
        <w:r>
          <w:rPr>
            <w:noProof/>
            <w:webHidden/>
          </w:rPr>
        </w:r>
        <w:r>
          <w:rPr>
            <w:noProof/>
            <w:webHidden/>
          </w:rPr>
          <w:fldChar w:fldCharType="separate"/>
        </w:r>
        <w:r>
          <w:rPr>
            <w:noProof/>
            <w:webHidden/>
          </w:rPr>
          <w:t>10</w:t>
        </w:r>
        <w:r>
          <w:rPr>
            <w:noProof/>
            <w:webHidden/>
          </w:rPr>
          <w:fldChar w:fldCharType="end"/>
        </w:r>
      </w:hyperlink>
    </w:p>
    <w:p w14:paraId="19181C30" w14:textId="7F7FDCDA" w:rsidR="0068546B" w:rsidRDefault="0068546B">
      <w:pPr>
        <w:pStyle w:val="TOC2"/>
        <w:tabs>
          <w:tab w:val="right" w:leader="dot" w:pos="15223"/>
        </w:tabs>
        <w:rPr>
          <w:rFonts w:asciiTheme="minorHAnsi" w:eastAsiaTheme="minorEastAsia" w:hAnsiTheme="minorHAnsi" w:cstheme="minorBidi"/>
          <w:noProof/>
          <w:color w:val="auto"/>
        </w:rPr>
      </w:pPr>
      <w:hyperlink w:anchor="_Toc112844778" w:history="1">
        <w:r w:rsidRPr="004758D2">
          <w:rPr>
            <w:rStyle w:val="Hyperlink"/>
            <w:rFonts w:ascii="Source Sans Pro" w:hAnsi="Source Sans Pro"/>
            <w:noProof/>
            <w:lang w:eastAsia="en-US"/>
          </w:rPr>
          <w:t>Development Framework Level 2</w:t>
        </w:r>
        <w:r>
          <w:rPr>
            <w:noProof/>
            <w:webHidden/>
          </w:rPr>
          <w:tab/>
        </w:r>
        <w:r>
          <w:rPr>
            <w:noProof/>
            <w:webHidden/>
          </w:rPr>
          <w:fldChar w:fldCharType="begin"/>
        </w:r>
        <w:r>
          <w:rPr>
            <w:noProof/>
            <w:webHidden/>
          </w:rPr>
          <w:instrText xml:space="preserve"> PAGEREF _Toc112844778 \h </w:instrText>
        </w:r>
        <w:r>
          <w:rPr>
            <w:noProof/>
            <w:webHidden/>
          </w:rPr>
        </w:r>
        <w:r>
          <w:rPr>
            <w:noProof/>
            <w:webHidden/>
          </w:rPr>
          <w:fldChar w:fldCharType="separate"/>
        </w:r>
        <w:r>
          <w:rPr>
            <w:noProof/>
            <w:webHidden/>
          </w:rPr>
          <w:t>11</w:t>
        </w:r>
        <w:r>
          <w:rPr>
            <w:noProof/>
            <w:webHidden/>
          </w:rPr>
          <w:fldChar w:fldCharType="end"/>
        </w:r>
      </w:hyperlink>
    </w:p>
    <w:p w14:paraId="4CFE1DCD" w14:textId="75F33773" w:rsidR="0068546B" w:rsidRDefault="0068546B">
      <w:pPr>
        <w:pStyle w:val="TOC1"/>
        <w:tabs>
          <w:tab w:val="right" w:leader="dot" w:pos="15223"/>
        </w:tabs>
        <w:rPr>
          <w:rFonts w:asciiTheme="minorHAnsi" w:eastAsiaTheme="minorEastAsia" w:hAnsiTheme="minorHAnsi" w:cstheme="minorBidi"/>
          <w:b w:val="0"/>
          <w:noProof/>
          <w:color w:val="auto"/>
        </w:rPr>
      </w:pPr>
      <w:hyperlink w:anchor="_Toc112844779" w:history="1">
        <w:r w:rsidRPr="004758D2">
          <w:rPr>
            <w:rStyle w:val="Hyperlink"/>
            <w:rFonts w:ascii="Source Sans Pro" w:hAnsi="Source Sans Pro"/>
            <w:noProof/>
          </w:rPr>
          <w:t>LEVEL 3:</w:t>
        </w:r>
        <w:r>
          <w:rPr>
            <w:noProof/>
            <w:webHidden/>
          </w:rPr>
          <w:tab/>
        </w:r>
        <w:r>
          <w:rPr>
            <w:noProof/>
            <w:webHidden/>
          </w:rPr>
          <w:fldChar w:fldCharType="begin"/>
        </w:r>
        <w:r>
          <w:rPr>
            <w:noProof/>
            <w:webHidden/>
          </w:rPr>
          <w:instrText xml:space="preserve"> PAGEREF _Toc112844779 \h </w:instrText>
        </w:r>
        <w:r>
          <w:rPr>
            <w:noProof/>
            <w:webHidden/>
          </w:rPr>
        </w:r>
        <w:r>
          <w:rPr>
            <w:noProof/>
            <w:webHidden/>
          </w:rPr>
          <w:fldChar w:fldCharType="separate"/>
        </w:r>
        <w:r>
          <w:rPr>
            <w:noProof/>
            <w:webHidden/>
          </w:rPr>
          <w:t>15</w:t>
        </w:r>
        <w:r>
          <w:rPr>
            <w:noProof/>
            <w:webHidden/>
          </w:rPr>
          <w:fldChar w:fldCharType="end"/>
        </w:r>
      </w:hyperlink>
    </w:p>
    <w:p w14:paraId="4BCA1C6F" w14:textId="6507E09A" w:rsidR="0068546B" w:rsidRDefault="0068546B">
      <w:pPr>
        <w:pStyle w:val="TOC1"/>
        <w:tabs>
          <w:tab w:val="right" w:leader="dot" w:pos="15223"/>
        </w:tabs>
        <w:rPr>
          <w:rFonts w:asciiTheme="minorHAnsi" w:eastAsiaTheme="minorEastAsia" w:hAnsiTheme="minorHAnsi" w:cstheme="minorBidi"/>
          <w:b w:val="0"/>
          <w:noProof/>
          <w:color w:val="auto"/>
        </w:rPr>
      </w:pPr>
      <w:hyperlink w:anchor="_Toc112844780" w:history="1">
        <w:r w:rsidRPr="004758D2">
          <w:rPr>
            <w:rStyle w:val="Hyperlink"/>
            <w:rFonts w:ascii="Source Sans Pro" w:hAnsi="Source Sans Pro"/>
            <w:noProof/>
          </w:rPr>
          <w:t>Senior Healthcare Support Worker</w:t>
        </w:r>
        <w:r>
          <w:rPr>
            <w:noProof/>
            <w:webHidden/>
          </w:rPr>
          <w:tab/>
        </w:r>
        <w:r>
          <w:rPr>
            <w:noProof/>
            <w:webHidden/>
          </w:rPr>
          <w:fldChar w:fldCharType="begin"/>
        </w:r>
        <w:r>
          <w:rPr>
            <w:noProof/>
            <w:webHidden/>
          </w:rPr>
          <w:instrText xml:space="preserve"> PAGEREF _Toc112844780 \h </w:instrText>
        </w:r>
        <w:r>
          <w:rPr>
            <w:noProof/>
            <w:webHidden/>
          </w:rPr>
        </w:r>
        <w:r>
          <w:rPr>
            <w:noProof/>
            <w:webHidden/>
          </w:rPr>
          <w:fldChar w:fldCharType="separate"/>
        </w:r>
        <w:r>
          <w:rPr>
            <w:noProof/>
            <w:webHidden/>
          </w:rPr>
          <w:t>15</w:t>
        </w:r>
        <w:r>
          <w:rPr>
            <w:noProof/>
            <w:webHidden/>
          </w:rPr>
          <w:fldChar w:fldCharType="end"/>
        </w:r>
      </w:hyperlink>
    </w:p>
    <w:p w14:paraId="23B1BBCC" w14:textId="40BE1EA6" w:rsidR="0068546B" w:rsidRDefault="0068546B">
      <w:pPr>
        <w:pStyle w:val="TOC2"/>
        <w:tabs>
          <w:tab w:val="right" w:leader="dot" w:pos="15223"/>
        </w:tabs>
        <w:rPr>
          <w:rFonts w:asciiTheme="minorHAnsi" w:eastAsiaTheme="minorEastAsia" w:hAnsiTheme="minorHAnsi" w:cstheme="minorBidi"/>
          <w:noProof/>
          <w:color w:val="auto"/>
        </w:rPr>
      </w:pPr>
      <w:hyperlink w:anchor="_Toc112844781" w:history="1">
        <w:r w:rsidRPr="004758D2">
          <w:rPr>
            <w:rStyle w:val="Hyperlink"/>
            <w:rFonts w:ascii="Source Sans Pro" w:hAnsi="Source Sans Pro"/>
            <w:noProof/>
          </w:rPr>
          <w:t>Development Framework Level 3 – Overview</w:t>
        </w:r>
        <w:r>
          <w:rPr>
            <w:noProof/>
            <w:webHidden/>
          </w:rPr>
          <w:tab/>
        </w:r>
        <w:r>
          <w:rPr>
            <w:noProof/>
            <w:webHidden/>
          </w:rPr>
          <w:fldChar w:fldCharType="begin"/>
        </w:r>
        <w:r>
          <w:rPr>
            <w:noProof/>
            <w:webHidden/>
          </w:rPr>
          <w:instrText xml:space="preserve"> PAGEREF _Toc112844781 \h </w:instrText>
        </w:r>
        <w:r>
          <w:rPr>
            <w:noProof/>
            <w:webHidden/>
          </w:rPr>
        </w:r>
        <w:r>
          <w:rPr>
            <w:noProof/>
            <w:webHidden/>
          </w:rPr>
          <w:fldChar w:fldCharType="separate"/>
        </w:r>
        <w:r>
          <w:rPr>
            <w:noProof/>
            <w:webHidden/>
          </w:rPr>
          <w:t>15</w:t>
        </w:r>
        <w:r>
          <w:rPr>
            <w:noProof/>
            <w:webHidden/>
          </w:rPr>
          <w:fldChar w:fldCharType="end"/>
        </w:r>
      </w:hyperlink>
    </w:p>
    <w:p w14:paraId="747E430B" w14:textId="3790B751" w:rsidR="0068546B" w:rsidRDefault="0068546B">
      <w:pPr>
        <w:pStyle w:val="TOC2"/>
        <w:tabs>
          <w:tab w:val="right" w:leader="dot" w:pos="15223"/>
        </w:tabs>
        <w:rPr>
          <w:rFonts w:asciiTheme="minorHAnsi" w:eastAsiaTheme="minorEastAsia" w:hAnsiTheme="minorHAnsi" w:cstheme="minorBidi"/>
          <w:noProof/>
          <w:color w:val="auto"/>
        </w:rPr>
      </w:pPr>
      <w:hyperlink w:anchor="_Toc112844782" w:history="1">
        <w:r w:rsidRPr="004758D2">
          <w:rPr>
            <w:rStyle w:val="Hyperlink"/>
            <w:rFonts w:ascii="Source Sans Pro" w:hAnsi="Source Sans Pro"/>
            <w:noProof/>
          </w:rPr>
          <w:t>Career Development Framework Level 3</w:t>
        </w:r>
        <w:r>
          <w:rPr>
            <w:noProof/>
            <w:webHidden/>
          </w:rPr>
          <w:tab/>
        </w:r>
        <w:r>
          <w:rPr>
            <w:noProof/>
            <w:webHidden/>
          </w:rPr>
          <w:fldChar w:fldCharType="begin"/>
        </w:r>
        <w:r>
          <w:rPr>
            <w:noProof/>
            <w:webHidden/>
          </w:rPr>
          <w:instrText xml:space="preserve"> PAGEREF _Toc112844782 \h </w:instrText>
        </w:r>
        <w:r>
          <w:rPr>
            <w:noProof/>
            <w:webHidden/>
          </w:rPr>
        </w:r>
        <w:r>
          <w:rPr>
            <w:noProof/>
            <w:webHidden/>
          </w:rPr>
          <w:fldChar w:fldCharType="separate"/>
        </w:r>
        <w:r>
          <w:rPr>
            <w:noProof/>
            <w:webHidden/>
          </w:rPr>
          <w:t>16</w:t>
        </w:r>
        <w:r>
          <w:rPr>
            <w:noProof/>
            <w:webHidden/>
          </w:rPr>
          <w:fldChar w:fldCharType="end"/>
        </w:r>
      </w:hyperlink>
    </w:p>
    <w:p w14:paraId="2ADEF735" w14:textId="4BF7FF59" w:rsidR="0068546B" w:rsidRDefault="0068546B">
      <w:pPr>
        <w:pStyle w:val="TOC1"/>
        <w:tabs>
          <w:tab w:val="right" w:leader="dot" w:pos="15223"/>
        </w:tabs>
        <w:rPr>
          <w:rFonts w:asciiTheme="minorHAnsi" w:eastAsiaTheme="minorEastAsia" w:hAnsiTheme="minorHAnsi" w:cstheme="minorBidi"/>
          <w:b w:val="0"/>
          <w:noProof/>
          <w:color w:val="auto"/>
        </w:rPr>
      </w:pPr>
      <w:hyperlink w:anchor="_Toc112844783" w:history="1">
        <w:r w:rsidRPr="004758D2">
          <w:rPr>
            <w:rStyle w:val="Hyperlink"/>
            <w:rFonts w:ascii="Source Sans Pro" w:hAnsi="Source Sans Pro"/>
            <w:noProof/>
          </w:rPr>
          <w:t>LEVEL 4:</w:t>
        </w:r>
        <w:r>
          <w:rPr>
            <w:noProof/>
            <w:webHidden/>
          </w:rPr>
          <w:tab/>
        </w:r>
        <w:r>
          <w:rPr>
            <w:noProof/>
            <w:webHidden/>
          </w:rPr>
          <w:fldChar w:fldCharType="begin"/>
        </w:r>
        <w:r>
          <w:rPr>
            <w:noProof/>
            <w:webHidden/>
          </w:rPr>
          <w:instrText xml:space="preserve"> PAGEREF _Toc112844783 \h </w:instrText>
        </w:r>
        <w:r>
          <w:rPr>
            <w:noProof/>
            <w:webHidden/>
          </w:rPr>
        </w:r>
        <w:r>
          <w:rPr>
            <w:noProof/>
            <w:webHidden/>
          </w:rPr>
          <w:fldChar w:fldCharType="separate"/>
        </w:r>
        <w:r>
          <w:rPr>
            <w:noProof/>
            <w:webHidden/>
          </w:rPr>
          <w:t>21</w:t>
        </w:r>
        <w:r>
          <w:rPr>
            <w:noProof/>
            <w:webHidden/>
          </w:rPr>
          <w:fldChar w:fldCharType="end"/>
        </w:r>
      </w:hyperlink>
    </w:p>
    <w:p w14:paraId="46BE699F" w14:textId="34517257" w:rsidR="0068546B" w:rsidRDefault="0068546B">
      <w:pPr>
        <w:pStyle w:val="TOC1"/>
        <w:tabs>
          <w:tab w:val="right" w:leader="dot" w:pos="15223"/>
        </w:tabs>
        <w:rPr>
          <w:rFonts w:asciiTheme="minorHAnsi" w:eastAsiaTheme="minorEastAsia" w:hAnsiTheme="minorHAnsi" w:cstheme="minorBidi"/>
          <w:b w:val="0"/>
          <w:noProof/>
          <w:color w:val="auto"/>
        </w:rPr>
      </w:pPr>
      <w:hyperlink w:anchor="_Toc112844784" w:history="1">
        <w:r w:rsidRPr="004758D2">
          <w:rPr>
            <w:rStyle w:val="Hyperlink"/>
            <w:rFonts w:ascii="Source Sans Pro" w:hAnsi="Source Sans Pro"/>
            <w:noProof/>
          </w:rPr>
          <w:t>Assistant Practitioner</w:t>
        </w:r>
        <w:r>
          <w:rPr>
            <w:noProof/>
            <w:webHidden/>
          </w:rPr>
          <w:tab/>
        </w:r>
        <w:r>
          <w:rPr>
            <w:noProof/>
            <w:webHidden/>
          </w:rPr>
          <w:fldChar w:fldCharType="begin"/>
        </w:r>
        <w:r>
          <w:rPr>
            <w:noProof/>
            <w:webHidden/>
          </w:rPr>
          <w:instrText xml:space="preserve"> PAGEREF _Toc112844784 \h </w:instrText>
        </w:r>
        <w:r>
          <w:rPr>
            <w:noProof/>
            <w:webHidden/>
          </w:rPr>
        </w:r>
        <w:r>
          <w:rPr>
            <w:noProof/>
            <w:webHidden/>
          </w:rPr>
          <w:fldChar w:fldCharType="separate"/>
        </w:r>
        <w:r>
          <w:rPr>
            <w:noProof/>
            <w:webHidden/>
          </w:rPr>
          <w:t>21</w:t>
        </w:r>
        <w:r>
          <w:rPr>
            <w:noProof/>
            <w:webHidden/>
          </w:rPr>
          <w:fldChar w:fldCharType="end"/>
        </w:r>
      </w:hyperlink>
    </w:p>
    <w:p w14:paraId="11E6C98A" w14:textId="13D02CF3" w:rsidR="0068546B" w:rsidRDefault="0068546B">
      <w:pPr>
        <w:pStyle w:val="TOC2"/>
        <w:tabs>
          <w:tab w:val="right" w:leader="dot" w:pos="15223"/>
        </w:tabs>
        <w:rPr>
          <w:rFonts w:asciiTheme="minorHAnsi" w:eastAsiaTheme="minorEastAsia" w:hAnsiTheme="minorHAnsi" w:cstheme="minorBidi"/>
          <w:noProof/>
          <w:color w:val="auto"/>
        </w:rPr>
      </w:pPr>
      <w:hyperlink w:anchor="_Toc112844785" w:history="1">
        <w:r w:rsidRPr="004758D2">
          <w:rPr>
            <w:rStyle w:val="Hyperlink"/>
            <w:rFonts w:ascii="Source Sans Pro" w:hAnsi="Source Sans Pro"/>
            <w:bCs/>
            <w:noProof/>
          </w:rPr>
          <w:t>Development Framework Level 4 – Overview</w:t>
        </w:r>
        <w:r>
          <w:rPr>
            <w:noProof/>
            <w:webHidden/>
          </w:rPr>
          <w:tab/>
        </w:r>
        <w:r>
          <w:rPr>
            <w:noProof/>
            <w:webHidden/>
          </w:rPr>
          <w:fldChar w:fldCharType="begin"/>
        </w:r>
        <w:r>
          <w:rPr>
            <w:noProof/>
            <w:webHidden/>
          </w:rPr>
          <w:instrText xml:space="preserve"> PAGEREF _Toc112844785 \h </w:instrText>
        </w:r>
        <w:r>
          <w:rPr>
            <w:noProof/>
            <w:webHidden/>
          </w:rPr>
        </w:r>
        <w:r>
          <w:rPr>
            <w:noProof/>
            <w:webHidden/>
          </w:rPr>
          <w:fldChar w:fldCharType="separate"/>
        </w:r>
        <w:r>
          <w:rPr>
            <w:noProof/>
            <w:webHidden/>
          </w:rPr>
          <w:t>21</w:t>
        </w:r>
        <w:r>
          <w:rPr>
            <w:noProof/>
            <w:webHidden/>
          </w:rPr>
          <w:fldChar w:fldCharType="end"/>
        </w:r>
      </w:hyperlink>
    </w:p>
    <w:p w14:paraId="5DCE5F44" w14:textId="2479BC32" w:rsidR="0068546B" w:rsidRDefault="0068546B">
      <w:pPr>
        <w:pStyle w:val="TOC2"/>
        <w:tabs>
          <w:tab w:val="right" w:leader="dot" w:pos="15223"/>
        </w:tabs>
        <w:rPr>
          <w:rFonts w:asciiTheme="minorHAnsi" w:eastAsiaTheme="minorEastAsia" w:hAnsiTheme="minorHAnsi" w:cstheme="minorBidi"/>
          <w:noProof/>
          <w:color w:val="auto"/>
        </w:rPr>
      </w:pPr>
      <w:hyperlink w:anchor="_Toc112844786" w:history="1">
        <w:r w:rsidRPr="004758D2">
          <w:rPr>
            <w:rStyle w:val="Hyperlink"/>
            <w:rFonts w:ascii="Source Sans Pro" w:hAnsi="Source Sans Pro"/>
            <w:noProof/>
          </w:rPr>
          <w:t>Career Development Framework Level 4</w:t>
        </w:r>
        <w:r>
          <w:rPr>
            <w:noProof/>
            <w:webHidden/>
          </w:rPr>
          <w:tab/>
        </w:r>
        <w:r>
          <w:rPr>
            <w:noProof/>
            <w:webHidden/>
          </w:rPr>
          <w:fldChar w:fldCharType="begin"/>
        </w:r>
        <w:r>
          <w:rPr>
            <w:noProof/>
            <w:webHidden/>
          </w:rPr>
          <w:instrText xml:space="preserve"> PAGEREF _Toc112844786 \h </w:instrText>
        </w:r>
        <w:r>
          <w:rPr>
            <w:noProof/>
            <w:webHidden/>
          </w:rPr>
        </w:r>
        <w:r>
          <w:rPr>
            <w:noProof/>
            <w:webHidden/>
          </w:rPr>
          <w:fldChar w:fldCharType="separate"/>
        </w:r>
        <w:r>
          <w:rPr>
            <w:noProof/>
            <w:webHidden/>
          </w:rPr>
          <w:t>22</w:t>
        </w:r>
        <w:r>
          <w:rPr>
            <w:noProof/>
            <w:webHidden/>
          </w:rPr>
          <w:fldChar w:fldCharType="end"/>
        </w:r>
      </w:hyperlink>
    </w:p>
    <w:p w14:paraId="51298D04" w14:textId="286DD245" w:rsidR="0068546B" w:rsidRDefault="0068546B">
      <w:pPr>
        <w:pStyle w:val="TOC1"/>
        <w:tabs>
          <w:tab w:val="right" w:leader="dot" w:pos="15223"/>
        </w:tabs>
        <w:rPr>
          <w:rFonts w:asciiTheme="minorHAnsi" w:eastAsiaTheme="minorEastAsia" w:hAnsiTheme="minorHAnsi" w:cstheme="minorBidi"/>
          <w:b w:val="0"/>
          <w:noProof/>
          <w:color w:val="auto"/>
        </w:rPr>
      </w:pPr>
      <w:hyperlink w:anchor="_Toc112844787" w:history="1">
        <w:r w:rsidRPr="004758D2">
          <w:rPr>
            <w:rStyle w:val="Hyperlink"/>
            <w:rFonts w:ascii="Source Sans Pro" w:hAnsi="Source Sans Pro"/>
            <w:noProof/>
          </w:rPr>
          <w:t>Appendix 1: Career Framework Model</w:t>
        </w:r>
        <w:r>
          <w:rPr>
            <w:noProof/>
            <w:webHidden/>
          </w:rPr>
          <w:tab/>
        </w:r>
        <w:r>
          <w:rPr>
            <w:noProof/>
            <w:webHidden/>
          </w:rPr>
          <w:fldChar w:fldCharType="begin"/>
        </w:r>
        <w:r>
          <w:rPr>
            <w:noProof/>
            <w:webHidden/>
          </w:rPr>
          <w:instrText xml:space="preserve"> PAGEREF _Toc112844787 \h </w:instrText>
        </w:r>
        <w:r>
          <w:rPr>
            <w:noProof/>
            <w:webHidden/>
          </w:rPr>
        </w:r>
        <w:r>
          <w:rPr>
            <w:noProof/>
            <w:webHidden/>
          </w:rPr>
          <w:fldChar w:fldCharType="separate"/>
        </w:r>
        <w:r>
          <w:rPr>
            <w:noProof/>
            <w:webHidden/>
          </w:rPr>
          <w:t>29</w:t>
        </w:r>
        <w:r>
          <w:rPr>
            <w:noProof/>
            <w:webHidden/>
          </w:rPr>
          <w:fldChar w:fldCharType="end"/>
        </w:r>
      </w:hyperlink>
    </w:p>
    <w:p w14:paraId="4213C013" w14:textId="00DD4725" w:rsidR="0068546B" w:rsidRDefault="0068546B">
      <w:pPr>
        <w:pStyle w:val="TOC1"/>
        <w:tabs>
          <w:tab w:val="right" w:leader="dot" w:pos="15223"/>
        </w:tabs>
        <w:rPr>
          <w:rFonts w:asciiTheme="minorHAnsi" w:eastAsiaTheme="minorEastAsia" w:hAnsiTheme="minorHAnsi" w:cstheme="minorBidi"/>
          <w:b w:val="0"/>
          <w:noProof/>
          <w:color w:val="auto"/>
        </w:rPr>
      </w:pPr>
      <w:hyperlink w:anchor="_Toc112844788" w:history="1">
        <w:r w:rsidRPr="004758D2">
          <w:rPr>
            <w:rStyle w:val="Hyperlink"/>
            <w:rFonts w:ascii="Source Sans Pro" w:hAnsi="Source Sans Pro"/>
            <w:noProof/>
          </w:rPr>
          <w:t>Appendix 2: RPL Guiding Principles</w:t>
        </w:r>
        <w:r>
          <w:rPr>
            <w:noProof/>
            <w:webHidden/>
          </w:rPr>
          <w:tab/>
        </w:r>
        <w:r>
          <w:rPr>
            <w:noProof/>
            <w:webHidden/>
          </w:rPr>
          <w:fldChar w:fldCharType="begin"/>
        </w:r>
        <w:r>
          <w:rPr>
            <w:noProof/>
            <w:webHidden/>
          </w:rPr>
          <w:instrText xml:space="preserve"> PAGEREF _Toc112844788 \h </w:instrText>
        </w:r>
        <w:r>
          <w:rPr>
            <w:noProof/>
            <w:webHidden/>
          </w:rPr>
        </w:r>
        <w:r>
          <w:rPr>
            <w:noProof/>
            <w:webHidden/>
          </w:rPr>
          <w:fldChar w:fldCharType="separate"/>
        </w:r>
        <w:r>
          <w:rPr>
            <w:noProof/>
            <w:webHidden/>
          </w:rPr>
          <w:t>30</w:t>
        </w:r>
        <w:r>
          <w:rPr>
            <w:noProof/>
            <w:webHidden/>
          </w:rPr>
          <w:fldChar w:fldCharType="end"/>
        </w:r>
      </w:hyperlink>
    </w:p>
    <w:p w14:paraId="0ABC68C8" w14:textId="40BAD065" w:rsidR="0068546B" w:rsidRDefault="0068546B">
      <w:pPr>
        <w:pStyle w:val="TOC1"/>
        <w:tabs>
          <w:tab w:val="right" w:leader="dot" w:pos="15223"/>
        </w:tabs>
        <w:rPr>
          <w:rFonts w:asciiTheme="minorHAnsi" w:eastAsiaTheme="minorEastAsia" w:hAnsiTheme="minorHAnsi" w:cstheme="minorBidi"/>
          <w:b w:val="0"/>
          <w:noProof/>
          <w:color w:val="auto"/>
        </w:rPr>
      </w:pPr>
      <w:hyperlink w:anchor="_Toc112844789" w:history="1">
        <w:r w:rsidRPr="004758D2">
          <w:rPr>
            <w:rStyle w:val="Hyperlink"/>
            <w:rFonts w:ascii="Source Sans Pro" w:hAnsi="Source Sans Pro"/>
            <w:noProof/>
          </w:rPr>
          <w:t>Appendix 3: SCQF Level related qualifications</w:t>
        </w:r>
        <w:r>
          <w:rPr>
            <w:noProof/>
            <w:webHidden/>
          </w:rPr>
          <w:tab/>
        </w:r>
        <w:r>
          <w:rPr>
            <w:noProof/>
            <w:webHidden/>
          </w:rPr>
          <w:fldChar w:fldCharType="begin"/>
        </w:r>
        <w:r>
          <w:rPr>
            <w:noProof/>
            <w:webHidden/>
          </w:rPr>
          <w:instrText xml:space="preserve"> PAGEREF _Toc112844789 \h </w:instrText>
        </w:r>
        <w:r>
          <w:rPr>
            <w:noProof/>
            <w:webHidden/>
          </w:rPr>
        </w:r>
        <w:r>
          <w:rPr>
            <w:noProof/>
            <w:webHidden/>
          </w:rPr>
          <w:fldChar w:fldCharType="separate"/>
        </w:r>
        <w:r>
          <w:rPr>
            <w:noProof/>
            <w:webHidden/>
          </w:rPr>
          <w:t>31</w:t>
        </w:r>
        <w:r>
          <w:rPr>
            <w:noProof/>
            <w:webHidden/>
          </w:rPr>
          <w:fldChar w:fldCharType="end"/>
        </w:r>
      </w:hyperlink>
    </w:p>
    <w:p w14:paraId="1C66C41F" w14:textId="790C65E4" w:rsidR="0043070D" w:rsidRDefault="00DC407E" w:rsidP="002E519A">
      <w:pPr>
        <w:spacing w:after="413"/>
        <w:ind w:left="14"/>
      </w:pPr>
      <w:r>
        <w:fldChar w:fldCharType="end"/>
      </w:r>
    </w:p>
    <w:p w14:paraId="20385D6F" w14:textId="77777777" w:rsidR="0043070D" w:rsidRDefault="0043070D">
      <w:pPr>
        <w:rPr>
          <w:rFonts w:ascii="Source Sans Pro" w:hAnsi="Source Sans Pro"/>
          <w:sz w:val="36"/>
        </w:rPr>
      </w:pPr>
      <w:r>
        <w:rPr>
          <w:rFonts w:ascii="Source Sans Pro" w:hAnsi="Source Sans Pro"/>
          <w:sz w:val="36"/>
        </w:rPr>
        <w:br w:type="page"/>
      </w:r>
    </w:p>
    <w:p w14:paraId="3258C7AF" w14:textId="5F0D6714" w:rsidR="00003E6F" w:rsidRPr="00B660E9" w:rsidRDefault="00003E6F" w:rsidP="00DE7157">
      <w:pPr>
        <w:spacing w:after="105"/>
        <w:rPr>
          <w:rFonts w:ascii="Source Sans Pro" w:hAnsi="Source Sans Pro"/>
        </w:rPr>
      </w:pPr>
      <w:r w:rsidRPr="00B660E9">
        <w:rPr>
          <w:rFonts w:ascii="Source Sans Pro" w:hAnsi="Source Sans Pro"/>
          <w:sz w:val="36"/>
        </w:rPr>
        <w:lastRenderedPageBreak/>
        <w:t xml:space="preserve">Development and Education Framework for Levels 2 – 4 NMAHP Healthcare Support Workers </w:t>
      </w:r>
      <w:r w:rsidR="00E7393D">
        <w:rPr>
          <w:rFonts w:ascii="Source Sans Pro" w:hAnsi="Source Sans Pro"/>
          <w:sz w:val="36"/>
        </w:rPr>
        <w:br/>
      </w:r>
      <w:r w:rsidRPr="00B660E9">
        <w:rPr>
          <w:rFonts w:ascii="Source Sans Pro" w:hAnsi="Source Sans Pro"/>
          <w:sz w:val="28"/>
        </w:rPr>
        <w:t xml:space="preserve"> </w:t>
      </w:r>
    </w:p>
    <w:p w14:paraId="192CBE3B" w14:textId="77777777" w:rsidR="003A5ED2" w:rsidRPr="00836B0E" w:rsidRDefault="00003E6F" w:rsidP="00836B0E">
      <w:pPr>
        <w:pStyle w:val="Heading1"/>
        <w:rPr>
          <w:rFonts w:ascii="Source Sans Pro" w:hAnsi="Source Sans Pro"/>
          <w:sz w:val="32"/>
          <w:szCs w:val="32"/>
        </w:rPr>
      </w:pPr>
      <w:bookmarkStart w:id="0" w:name="_Toc112844764"/>
      <w:r w:rsidRPr="00836B0E">
        <w:rPr>
          <w:rFonts w:ascii="Source Sans Pro" w:hAnsi="Source Sans Pro"/>
          <w:sz w:val="32"/>
          <w:szCs w:val="32"/>
        </w:rPr>
        <w:t>Introduction</w:t>
      </w:r>
      <w:bookmarkEnd w:id="0"/>
    </w:p>
    <w:p w14:paraId="12F14B03" w14:textId="054DEA93" w:rsidR="00003E6F" w:rsidRDefault="00003E6F" w:rsidP="00003E6F">
      <w:pPr>
        <w:spacing w:after="0"/>
        <w:ind w:left="9" w:hanging="10"/>
      </w:pPr>
      <w:r>
        <w:rPr>
          <w:sz w:val="36"/>
        </w:rPr>
        <w:t xml:space="preserve">  </w:t>
      </w:r>
    </w:p>
    <w:p w14:paraId="2FEA25D3" w14:textId="50B0855A" w:rsidR="00702532" w:rsidRPr="00B660E9" w:rsidRDefault="00702532" w:rsidP="00702532">
      <w:pPr>
        <w:spacing w:after="215"/>
        <w:rPr>
          <w:rFonts w:ascii="Source Sans Pro" w:hAnsi="Source Sans Pro"/>
        </w:rPr>
      </w:pPr>
      <w:r w:rsidRPr="00B660E9">
        <w:rPr>
          <w:rFonts w:ascii="Source Sans Pro" w:hAnsi="Source Sans Pro"/>
        </w:rPr>
        <w:t xml:space="preserve">The </w:t>
      </w:r>
      <w:r w:rsidR="00CB58D8" w:rsidRPr="00B660E9">
        <w:rPr>
          <w:rFonts w:ascii="Source Sans Pro" w:hAnsi="Source Sans Pro"/>
        </w:rPr>
        <w:t>NHS Education for Scotland (</w:t>
      </w:r>
      <w:r w:rsidRPr="00B660E9">
        <w:rPr>
          <w:rFonts w:ascii="Source Sans Pro" w:hAnsi="Source Sans Pro"/>
        </w:rPr>
        <w:t>NES</w:t>
      </w:r>
      <w:r w:rsidR="00CB58D8" w:rsidRPr="00B660E9">
        <w:rPr>
          <w:rFonts w:ascii="Source Sans Pro" w:hAnsi="Source Sans Pro"/>
        </w:rPr>
        <w:t>)</w:t>
      </w:r>
      <w:r w:rsidR="006138C9" w:rsidRPr="00B660E9">
        <w:rPr>
          <w:rFonts w:ascii="Source Sans Pro" w:hAnsi="Source Sans Pro"/>
        </w:rPr>
        <w:t xml:space="preserve"> Nursing, Midwifery and Allied Health Professions (</w:t>
      </w:r>
      <w:r w:rsidRPr="00B660E9">
        <w:rPr>
          <w:rFonts w:ascii="Source Sans Pro" w:hAnsi="Source Sans Pro"/>
        </w:rPr>
        <w:t>NMAHP</w:t>
      </w:r>
      <w:r w:rsidR="006138C9" w:rsidRPr="00B660E9">
        <w:rPr>
          <w:rFonts w:ascii="Source Sans Pro" w:hAnsi="Source Sans Pro"/>
        </w:rPr>
        <w:t>)</w:t>
      </w:r>
      <w:r w:rsidRPr="00B660E9">
        <w:rPr>
          <w:rFonts w:ascii="Source Sans Pro" w:hAnsi="Source Sans Pro"/>
        </w:rPr>
        <w:t xml:space="preserve"> </w:t>
      </w:r>
      <w:r w:rsidR="00CB58D8" w:rsidRPr="00B660E9">
        <w:rPr>
          <w:rFonts w:ascii="Source Sans Pro" w:hAnsi="Source Sans Pro"/>
        </w:rPr>
        <w:t>Healthcare Support Worker (</w:t>
      </w:r>
      <w:r w:rsidRPr="00B660E9">
        <w:rPr>
          <w:rFonts w:ascii="Source Sans Pro" w:hAnsi="Source Sans Pro"/>
        </w:rPr>
        <w:t>HCSW</w:t>
      </w:r>
      <w:r w:rsidR="00CB58D8" w:rsidRPr="00B660E9">
        <w:rPr>
          <w:rFonts w:ascii="Source Sans Pro" w:hAnsi="Source Sans Pro"/>
        </w:rPr>
        <w:t>)</w:t>
      </w:r>
      <w:r w:rsidR="007128BF" w:rsidRPr="00B660E9">
        <w:rPr>
          <w:rFonts w:ascii="Source Sans Pro" w:hAnsi="Source Sans Pro"/>
        </w:rPr>
        <w:t xml:space="preserve"> </w:t>
      </w:r>
      <w:r w:rsidR="001C6E00" w:rsidRPr="00B660E9">
        <w:rPr>
          <w:rFonts w:ascii="Source Sans Pro" w:hAnsi="Source Sans Pro"/>
        </w:rPr>
        <w:t>D</w:t>
      </w:r>
      <w:r w:rsidR="007128BF" w:rsidRPr="00B660E9">
        <w:rPr>
          <w:rFonts w:ascii="Source Sans Pro" w:hAnsi="Source Sans Pro"/>
        </w:rPr>
        <w:t>evelopment</w:t>
      </w:r>
      <w:r w:rsidR="00335CE5" w:rsidRPr="00B660E9">
        <w:rPr>
          <w:rFonts w:ascii="Source Sans Pro" w:hAnsi="Source Sans Pro"/>
        </w:rPr>
        <w:t xml:space="preserve"> and </w:t>
      </w:r>
      <w:r w:rsidR="001C6E00" w:rsidRPr="00B660E9">
        <w:rPr>
          <w:rFonts w:ascii="Source Sans Pro" w:hAnsi="Source Sans Pro"/>
        </w:rPr>
        <w:t>E</w:t>
      </w:r>
      <w:r w:rsidR="00E33DA1" w:rsidRPr="00B660E9">
        <w:rPr>
          <w:rFonts w:ascii="Source Sans Pro" w:hAnsi="Source Sans Pro"/>
        </w:rPr>
        <w:t>ducation</w:t>
      </w:r>
      <w:r w:rsidRPr="00B660E9">
        <w:rPr>
          <w:rFonts w:ascii="Source Sans Pro" w:hAnsi="Source Sans Pro"/>
        </w:rPr>
        <w:t xml:space="preserve"> </w:t>
      </w:r>
      <w:r w:rsidR="001C6E00" w:rsidRPr="00B660E9">
        <w:rPr>
          <w:rFonts w:ascii="Source Sans Pro" w:hAnsi="Source Sans Pro"/>
        </w:rPr>
        <w:t>F</w:t>
      </w:r>
      <w:r w:rsidRPr="00B660E9">
        <w:rPr>
          <w:rFonts w:ascii="Source Sans Pro" w:hAnsi="Source Sans Pro"/>
        </w:rPr>
        <w:t xml:space="preserve">ramework is designed for all NMAHP HCSWs in </w:t>
      </w:r>
      <w:r w:rsidR="004F5324">
        <w:rPr>
          <w:rFonts w:ascii="Source Sans Pro" w:hAnsi="Source Sans Pro"/>
        </w:rPr>
        <w:t>NHS</w:t>
      </w:r>
      <w:r w:rsidRPr="00B660E9">
        <w:rPr>
          <w:rFonts w:ascii="Source Sans Pro" w:hAnsi="Source Sans Pro"/>
        </w:rPr>
        <w:t xml:space="preserve">Scotland and builds on the strengths of the earlier HCSW Learning Framework. The Framework supports the development of core knowledge, </w:t>
      </w:r>
      <w:r w:rsidR="006138C9" w:rsidRPr="00B660E9">
        <w:rPr>
          <w:rFonts w:ascii="Source Sans Pro" w:hAnsi="Source Sans Pro"/>
        </w:rPr>
        <w:t>skills,</w:t>
      </w:r>
      <w:r w:rsidRPr="00B660E9">
        <w:rPr>
          <w:rFonts w:ascii="Source Sans Pro" w:hAnsi="Source Sans Pro"/>
        </w:rPr>
        <w:t xml:space="preserve"> and behaviours in </w:t>
      </w:r>
      <w:r w:rsidR="001C6E00" w:rsidRPr="00B660E9">
        <w:rPr>
          <w:rFonts w:ascii="Source Sans Pro" w:hAnsi="Source Sans Pro"/>
        </w:rPr>
        <w:t xml:space="preserve">the </w:t>
      </w:r>
      <w:r w:rsidRPr="00B660E9">
        <w:rPr>
          <w:rFonts w:ascii="Source Sans Pro" w:hAnsi="Source Sans Pro"/>
        </w:rPr>
        <w:t>four pillars of practice</w:t>
      </w:r>
      <w:r w:rsidR="001C6E00" w:rsidRPr="00B660E9">
        <w:rPr>
          <w:rFonts w:ascii="Source Sans Pro" w:hAnsi="Source Sans Pro"/>
        </w:rPr>
        <w:t xml:space="preserve"> and</w:t>
      </w:r>
      <w:r w:rsidRPr="00B660E9">
        <w:rPr>
          <w:rFonts w:ascii="Source Sans Pro" w:hAnsi="Source Sans Pro"/>
        </w:rPr>
        <w:t xml:space="preserve"> enables profession specific and specialist knowledge, skills and behaviours to be added for all NMAHP HCSW</w:t>
      </w:r>
      <w:r w:rsidR="006047E8" w:rsidRPr="00B660E9">
        <w:rPr>
          <w:rFonts w:ascii="Source Sans Pro" w:hAnsi="Source Sans Pro"/>
        </w:rPr>
        <w:t>s</w:t>
      </w:r>
      <w:r w:rsidRPr="00B660E9">
        <w:rPr>
          <w:rFonts w:ascii="Source Sans Pro" w:hAnsi="Source Sans Pro"/>
        </w:rPr>
        <w:t xml:space="preserve"> working at Levels 2-4</w:t>
      </w:r>
      <w:r w:rsidR="001C6E00" w:rsidRPr="00B660E9">
        <w:rPr>
          <w:rFonts w:ascii="Source Sans Pro" w:hAnsi="Source Sans Pro"/>
        </w:rPr>
        <w:t>.</w:t>
      </w:r>
      <w:r w:rsidR="006047E8" w:rsidRPr="00B660E9">
        <w:rPr>
          <w:rFonts w:ascii="Source Sans Pro" w:hAnsi="Source Sans Pro"/>
        </w:rPr>
        <w:t xml:space="preserve"> </w:t>
      </w:r>
      <w:r w:rsidR="001C6E00" w:rsidRPr="00B660E9">
        <w:rPr>
          <w:rFonts w:ascii="Source Sans Pro" w:hAnsi="Source Sans Pro"/>
        </w:rPr>
        <w:t xml:space="preserve"> T</w:t>
      </w:r>
      <w:r w:rsidR="00EA1C51" w:rsidRPr="00B660E9">
        <w:rPr>
          <w:rFonts w:ascii="Source Sans Pro" w:hAnsi="Source Sans Pro"/>
        </w:rPr>
        <w:t>he</w:t>
      </w:r>
      <w:r w:rsidRPr="00B660E9">
        <w:rPr>
          <w:rFonts w:ascii="Source Sans Pro" w:hAnsi="Source Sans Pro"/>
        </w:rPr>
        <w:t xml:space="preserve"> levels expressed are those of the NHS Career Framework for Health (Appendix 1) which reflects role development and progression, and </w:t>
      </w:r>
      <w:r w:rsidRPr="00867DF1">
        <w:rPr>
          <w:rFonts w:ascii="Source Sans Pro" w:hAnsi="Source Sans Pro"/>
          <w:b/>
          <w:bCs/>
        </w:rPr>
        <w:t>not</w:t>
      </w:r>
      <w:r w:rsidRPr="00B660E9">
        <w:rPr>
          <w:rFonts w:ascii="Source Sans Pro" w:hAnsi="Source Sans Pro"/>
        </w:rPr>
        <w:t xml:space="preserve"> those of Agenda for Change which is related to remuneration.</w:t>
      </w:r>
      <w:r w:rsidR="00EA4185" w:rsidRPr="00B660E9">
        <w:rPr>
          <w:rFonts w:ascii="Source Sans Pro" w:hAnsi="Source Sans Pro"/>
        </w:rPr>
        <w:t xml:space="preserve"> </w:t>
      </w:r>
      <w:r w:rsidRPr="00B660E9">
        <w:rPr>
          <w:rFonts w:ascii="Source Sans Pro" w:hAnsi="Source Sans Pro"/>
        </w:rPr>
        <w:t xml:space="preserve"> It also reflects the education and career development pathways model set out in the </w:t>
      </w:r>
      <w:hyperlink r:id="rId13" w:history="1">
        <w:r w:rsidRPr="00B660E9">
          <w:rPr>
            <w:rStyle w:val="Hyperlink"/>
            <w:rFonts w:ascii="Source Sans Pro" w:hAnsi="Source Sans Pro"/>
          </w:rPr>
          <w:t>Transforming Roles</w:t>
        </w:r>
      </w:hyperlink>
      <w:r w:rsidRPr="00B660E9">
        <w:rPr>
          <w:rFonts w:ascii="Source Sans Pro" w:hAnsi="Source Sans Pro"/>
        </w:rPr>
        <w:t xml:space="preserve"> programme</w:t>
      </w:r>
      <w:r w:rsidR="00B660E9">
        <w:rPr>
          <w:rFonts w:ascii="Source Sans Pro" w:hAnsi="Source Sans Pro"/>
        </w:rPr>
        <w:t>.</w:t>
      </w:r>
    </w:p>
    <w:p w14:paraId="5583BB55" w14:textId="237EA5D9" w:rsidR="00702532" w:rsidRPr="00B660E9" w:rsidRDefault="00097FA2" w:rsidP="00B660E9">
      <w:pPr>
        <w:spacing w:after="215"/>
        <w:rPr>
          <w:rFonts w:ascii="Source Sans Pro" w:hAnsi="Source Sans Pro"/>
        </w:rPr>
      </w:pPr>
      <w:r w:rsidRPr="00B660E9">
        <w:rPr>
          <w:rFonts w:ascii="Source Sans Pro" w:hAnsi="Source Sans Pro"/>
        </w:rPr>
        <w:t xml:space="preserve">Healthcare </w:t>
      </w:r>
      <w:r w:rsidR="001C6E00" w:rsidRPr="00B660E9">
        <w:rPr>
          <w:rFonts w:ascii="Source Sans Pro" w:hAnsi="Source Sans Pro"/>
        </w:rPr>
        <w:t>S</w:t>
      </w:r>
      <w:r w:rsidRPr="00B660E9">
        <w:rPr>
          <w:rFonts w:ascii="Source Sans Pro" w:hAnsi="Source Sans Pro"/>
        </w:rPr>
        <w:t xml:space="preserve">upport </w:t>
      </w:r>
      <w:r w:rsidR="001C6E00" w:rsidRPr="00B660E9">
        <w:rPr>
          <w:rFonts w:ascii="Source Sans Pro" w:hAnsi="Source Sans Pro"/>
        </w:rPr>
        <w:t>W</w:t>
      </w:r>
      <w:r w:rsidRPr="00B660E9">
        <w:rPr>
          <w:rFonts w:ascii="Source Sans Pro" w:hAnsi="Source Sans Pro"/>
        </w:rPr>
        <w:t xml:space="preserve">orkers </w:t>
      </w:r>
      <w:r w:rsidR="001C6E00" w:rsidRPr="00B660E9">
        <w:rPr>
          <w:rFonts w:ascii="Source Sans Pro" w:hAnsi="Source Sans Pro"/>
        </w:rPr>
        <w:t xml:space="preserve">(HCSWs) </w:t>
      </w:r>
      <w:r w:rsidR="007145E1" w:rsidRPr="00B660E9">
        <w:rPr>
          <w:rFonts w:ascii="Source Sans Pro" w:hAnsi="Source Sans Pro"/>
        </w:rPr>
        <w:t>work with</w:t>
      </w:r>
      <w:r w:rsidRPr="00B660E9">
        <w:rPr>
          <w:rFonts w:ascii="Source Sans Pro" w:hAnsi="Source Sans Pro"/>
        </w:rPr>
        <w:t xml:space="preserve"> </w:t>
      </w:r>
      <w:r w:rsidR="004A4C70" w:rsidRPr="00B660E9">
        <w:rPr>
          <w:rFonts w:ascii="Source Sans Pro" w:hAnsi="Source Sans Pro"/>
        </w:rPr>
        <w:t xml:space="preserve">and under the direction </w:t>
      </w:r>
      <w:r w:rsidR="00270355" w:rsidRPr="00B660E9">
        <w:rPr>
          <w:rFonts w:ascii="Source Sans Pro" w:hAnsi="Source Sans Pro"/>
        </w:rPr>
        <w:t xml:space="preserve">and supervision </w:t>
      </w:r>
      <w:r w:rsidR="004A4C70" w:rsidRPr="00B660E9">
        <w:rPr>
          <w:rFonts w:ascii="Source Sans Pro" w:hAnsi="Source Sans Pro"/>
        </w:rPr>
        <w:t>of healthcare pr</w:t>
      </w:r>
      <w:r w:rsidR="00812C74">
        <w:rPr>
          <w:rFonts w:ascii="Source Sans Pro" w:hAnsi="Source Sans Pro"/>
        </w:rPr>
        <w:t>actitioners</w:t>
      </w:r>
      <w:r w:rsidR="003A2069" w:rsidRPr="00B660E9">
        <w:rPr>
          <w:rFonts w:ascii="Source Sans Pro" w:hAnsi="Source Sans Pro"/>
        </w:rPr>
        <w:t>.  T</w:t>
      </w:r>
      <w:r w:rsidR="002246F3" w:rsidRPr="00B660E9">
        <w:rPr>
          <w:rFonts w:ascii="Source Sans Pro" w:hAnsi="Source Sans Pro"/>
        </w:rPr>
        <w:t xml:space="preserve">heir </w:t>
      </w:r>
      <w:r w:rsidR="002B2819" w:rsidRPr="00B660E9">
        <w:rPr>
          <w:rFonts w:ascii="Source Sans Pro" w:hAnsi="Source Sans Pro"/>
        </w:rPr>
        <w:t>learning and development</w:t>
      </w:r>
      <w:r w:rsidR="00702532" w:rsidRPr="00B660E9">
        <w:rPr>
          <w:rFonts w:ascii="Source Sans Pro" w:hAnsi="Source Sans Pro"/>
        </w:rPr>
        <w:t xml:space="preserve"> </w:t>
      </w:r>
      <w:proofErr w:type="gramStart"/>
      <w:r w:rsidR="00702532" w:rsidRPr="00B660E9">
        <w:rPr>
          <w:rFonts w:ascii="Source Sans Pro" w:hAnsi="Source Sans Pro"/>
        </w:rPr>
        <w:t>is</w:t>
      </w:r>
      <w:proofErr w:type="gramEnd"/>
      <w:r w:rsidR="00702532" w:rsidRPr="00B660E9">
        <w:rPr>
          <w:rFonts w:ascii="Source Sans Pro" w:hAnsi="Source Sans Pro"/>
        </w:rPr>
        <w:t xml:space="preserve"> </w:t>
      </w:r>
      <w:r w:rsidR="00CE4D1C" w:rsidRPr="00B660E9">
        <w:rPr>
          <w:rFonts w:ascii="Source Sans Pro" w:hAnsi="Source Sans Pro"/>
        </w:rPr>
        <w:t>essential</w:t>
      </w:r>
      <w:r w:rsidR="00702532" w:rsidRPr="00B660E9">
        <w:rPr>
          <w:rFonts w:ascii="Source Sans Pro" w:hAnsi="Source Sans Pro"/>
        </w:rPr>
        <w:t xml:space="preserve"> </w:t>
      </w:r>
      <w:r w:rsidR="00D82F61" w:rsidRPr="00B660E9">
        <w:rPr>
          <w:rFonts w:ascii="Source Sans Pro" w:hAnsi="Source Sans Pro"/>
        </w:rPr>
        <w:t>to support the</w:t>
      </w:r>
      <w:r w:rsidR="00D02A0A" w:rsidRPr="00B660E9">
        <w:rPr>
          <w:rFonts w:ascii="Source Sans Pro" w:hAnsi="Source Sans Pro"/>
        </w:rPr>
        <w:t xml:space="preserve"> valuable</w:t>
      </w:r>
      <w:r w:rsidR="00D82F61" w:rsidRPr="00B660E9">
        <w:rPr>
          <w:rFonts w:ascii="Source Sans Pro" w:hAnsi="Source Sans Pro"/>
        </w:rPr>
        <w:t xml:space="preserve"> contribution </w:t>
      </w:r>
      <w:r w:rsidR="004F1D07" w:rsidRPr="00B660E9">
        <w:rPr>
          <w:rFonts w:ascii="Source Sans Pro" w:hAnsi="Source Sans Pro"/>
        </w:rPr>
        <w:t xml:space="preserve">they make </w:t>
      </w:r>
      <w:r w:rsidR="00401597" w:rsidRPr="00B660E9">
        <w:rPr>
          <w:rFonts w:ascii="Source Sans Pro" w:hAnsi="Source Sans Pro"/>
        </w:rPr>
        <w:t>to</w:t>
      </w:r>
      <w:r w:rsidR="00D82F61" w:rsidRPr="00B660E9">
        <w:rPr>
          <w:rFonts w:ascii="Source Sans Pro" w:hAnsi="Source Sans Pro"/>
        </w:rPr>
        <w:t xml:space="preserve"> the team</w:t>
      </w:r>
      <w:r w:rsidR="00D02A0A" w:rsidRPr="00B660E9">
        <w:rPr>
          <w:rFonts w:ascii="Source Sans Pro" w:hAnsi="Source Sans Pro"/>
        </w:rPr>
        <w:t xml:space="preserve"> </w:t>
      </w:r>
      <w:r w:rsidR="00401597" w:rsidRPr="00B660E9">
        <w:rPr>
          <w:rFonts w:ascii="Source Sans Pro" w:hAnsi="Source Sans Pro"/>
        </w:rPr>
        <w:t>in</w:t>
      </w:r>
      <w:r w:rsidR="00D02A0A" w:rsidRPr="00B660E9">
        <w:rPr>
          <w:rFonts w:ascii="Source Sans Pro" w:hAnsi="Source Sans Pro"/>
        </w:rPr>
        <w:t xml:space="preserve"> </w:t>
      </w:r>
      <w:r w:rsidR="002246F3" w:rsidRPr="00B660E9">
        <w:rPr>
          <w:rFonts w:ascii="Source Sans Pro" w:hAnsi="Source Sans Pro"/>
        </w:rPr>
        <w:t>providing</w:t>
      </w:r>
      <w:r w:rsidR="00D02A0A" w:rsidRPr="00B660E9">
        <w:rPr>
          <w:rFonts w:ascii="Source Sans Pro" w:hAnsi="Source Sans Pro"/>
        </w:rPr>
        <w:t xml:space="preserve"> </w:t>
      </w:r>
      <w:r w:rsidR="00702532" w:rsidRPr="00B660E9">
        <w:rPr>
          <w:rFonts w:ascii="Source Sans Pro" w:hAnsi="Source Sans Pro"/>
        </w:rPr>
        <w:t xml:space="preserve">safe, effective and </w:t>
      </w:r>
      <w:r w:rsidR="007145E1" w:rsidRPr="00B660E9">
        <w:rPr>
          <w:rFonts w:ascii="Source Sans Pro" w:hAnsi="Source Sans Pro"/>
        </w:rPr>
        <w:t>person-centred</w:t>
      </w:r>
      <w:r w:rsidR="00702532" w:rsidRPr="00B660E9">
        <w:rPr>
          <w:rFonts w:ascii="Source Sans Pro" w:hAnsi="Source Sans Pro"/>
        </w:rPr>
        <w:t xml:space="preserve"> care. </w:t>
      </w:r>
    </w:p>
    <w:p w14:paraId="3ACDDFB2" w14:textId="18590C02" w:rsidR="000B0130" w:rsidRPr="00B660E9" w:rsidRDefault="00702532" w:rsidP="00702532">
      <w:pPr>
        <w:spacing w:after="70"/>
        <w:rPr>
          <w:rFonts w:ascii="Source Sans Pro" w:hAnsi="Source Sans Pro"/>
        </w:rPr>
      </w:pPr>
      <w:r w:rsidRPr="7C82147C">
        <w:rPr>
          <w:rFonts w:ascii="Source Sans Pro" w:hAnsi="Source Sans Pro"/>
        </w:rPr>
        <w:t xml:space="preserve">The framework </w:t>
      </w:r>
      <w:r w:rsidR="00787BF5" w:rsidRPr="7C82147C">
        <w:rPr>
          <w:rFonts w:ascii="Source Sans Pro" w:hAnsi="Source Sans Pro"/>
        </w:rPr>
        <w:t>uses</w:t>
      </w:r>
      <w:r w:rsidRPr="7C82147C">
        <w:rPr>
          <w:rFonts w:ascii="Source Sans Pro" w:hAnsi="Source Sans Pro"/>
        </w:rPr>
        <w:t xml:space="preserve"> the 4 Pillars of Practice</w:t>
      </w:r>
      <w:r w:rsidR="00A20965" w:rsidRPr="7C82147C">
        <w:rPr>
          <w:rFonts w:ascii="Source Sans Pro" w:hAnsi="Source Sans Pro"/>
        </w:rPr>
        <w:t xml:space="preserve">. </w:t>
      </w:r>
      <w:r w:rsidRPr="7C82147C">
        <w:rPr>
          <w:rFonts w:ascii="Source Sans Pro" w:hAnsi="Source Sans Pro"/>
        </w:rPr>
        <w:t xml:space="preserve">It recognises how complex </w:t>
      </w:r>
      <w:r w:rsidR="007963B0" w:rsidRPr="7C82147C">
        <w:rPr>
          <w:rFonts w:ascii="Source Sans Pro" w:hAnsi="Source Sans Pro"/>
        </w:rPr>
        <w:t>NMAHP</w:t>
      </w:r>
      <w:r w:rsidRPr="7C82147C">
        <w:rPr>
          <w:rFonts w:ascii="Source Sans Pro" w:hAnsi="Source Sans Pro"/>
        </w:rPr>
        <w:t xml:space="preserve"> HCSW roles have become and helps to explain the difference in expectations and learning for </w:t>
      </w:r>
      <w:r w:rsidR="00B41184" w:rsidRPr="7C82147C">
        <w:rPr>
          <w:rFonts w:ascii="Source Sans Pro" w:hAnsi="Source Sans Pro"/>
        </w:rPr>
        <w:t xml:space="preserve">NMAHP </w:t>
      </w:r>
      <w:r w:rsidRPr="7C82147C">
        <w:rPr>
          <w:rFonts w:ascii="Source Sans Pro" w:hAnsi="Source Sans Pro"/>
        </w:rPr>
        <w:t>HCSWs in Career Framework levels 2,</w:t>
      </w:r>
      <w:r w:rsidR="000132AA" w:rsidRPr="7C82147C">
        <w:rPr>
          <w:rFonts w:ascii="Source Sans Pro" w:hAnsi="Source Sans Pro"/>
        </w:rPr>
        <w:t xml:space="preserve"> </w:t>
      </w:r>
      <w:r w:rsidRPr="7C82147C">
        <w:rPr>
          <w:rFonts w:ascii="Source Sans Pro" w:hAnsi="Source Sans Pro"/>
        </w:rPr>
        <w:t xml:space="preserve">3 and 4. </w:t>
      </w:r>
      <w:r w:rsidR="00B15362" w:rsidRPr="7C82147C">
        <w:rPr>
          <w:rFonts w:ascii="Source Sans Pro" w:hAnsi="Source Sans Pro"/>
        </w:rPr>
        <w:t xml:space="preserve"> You can find out more about the pillars of practice and access learning activities relating to the pillars by visiting </w:t>
      </w:r>
      <w:hyperlink r:id="rId14">
        <w:r w:rsidR="00B15362" w:rsidRPr="7C82147C">
          <w:rPr>
            <w:rStyle w:val="Hyperlink"/>
            <w:rFonts w:ascii="Source Sans Pro" w:hAnsi="Source Sans Pro"/>
          </w:rPr>
          <w:t>Support Worker Central</w:t>
        </w:r>
      </w:hyperlink>
      <w:r w:rsidR="00852577" w:rsidRPr="7C82147C">
        <w:rPr>
          <w:rFonts w:ascii="Source Sans Pro" w:hAnsi="Source Sans Pro"/>
        </w:rPr>
        <w:t xml:space="preserve">, </w:t>
      </w:r>
      <w:r w:rsidR="002747AF" w:rsidRPr="7C82147C">
        <w:rPr>
          <w:rFonts w:ascii="Source Sans Pro" w:hAnsi="Source Sans Pro"/>
        </w:rPr>
        <w:t>this website supports role development and learning and development of nursing, midwifery and allied health professions support workers in Scotland working across all care settings</w:t>
      </w:r>
      <w:r w:rsidR="00880BE0" w:rsidRPr="7C82147C">
        <w:rPr>
          <w:rFonts w:ascii="Source Sans Pro" w:hAnsi="Source Sans Pro"/>
        </w:rPr>
        <w:t>.</w:t>
      </w:r>
    </w:p>
    <w:p w14:paraId="5E8A83D9" w14:textId="707A8E76" w:rsidR="000B0130" w:rsidRDefault="0068079A" w:rsidP="00D635A0">
      <w:pPr>
        <w:spacing w:after="70"/>
        <w:jc w:val="center"/>
      </w:pPr>
      <w:r>
        <w:rPr>
          <w:noProof/>
        </w:rPr>
        <w:drawing>
          <wp:inline distT="0" distB="0" distL="0" distR="0" wp14:anchorId="6E452767" wp14:editId="507E5AD9">
            <wp:extent cx="3323590" cy="1851715"/>
            <wp:effectExtent l="0" t="0" r="0" b="0"/>
            <wp:docPr id="8" name="Picture 8" descr="Four pillars of practice&#10;&#10;Clinical Practice&#10;Facilitating learning&#10;Leadership&#10;Service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our pillars of practice&#10;&#10;Clinical Practice&#10;Facilitating learning&#10;Leadership&#10;Service Improvement"/>
                    <pic:cNvPicPr/>
                  </pic:nvPicPr>
                  <pic:blipFill>
                    <a:blip r:embed="rId15">
                      <a:extLst>
                        <a:ext uri="{28A0092B-C50C-407E-A947-70E740481C1C}">
                          <a14:useLocalDpi xmlns:a14="http://schemas.microsoft.com/office/drawing/2010/main" val="0"/>
                        </a:ext>
                      </a:extLst>
                    </a:blip>
                    <a:stretch>
                      <a:fillRect/>
                    </a:stretch>
                  </pic:blipFill>
                  <pic:spPr>
                    <a:xfrm>
                      <a:off x="0" y="0"/>
                      <a:ext cx="3328650" cy="1854534"/>
                    </a:xfrm>
                    <a:prstGeom prst="rect">
                      <a:avLst/>
                    </a:prstGeom>
                  </pic:spPr>
                </pic:pic>
              </a:graphicData>
            </a:graphic>
          </wp:inline>
        </w:drawing>
      </w:r>
      <w:r w:rsidR="00D635A0">
        <w:rPr>
          <w:shd w:val="clear" w:color="auto" w:fill="FFFFFF"/>
        </w:rPr>
        <w:br/>
      </w:r>
    </w:p>
    <w:p w14:paraId="73A44AB1" w14:textId="7F96B3F4" w:rsidR="00702532" w:rsidRPr="009C407D" w:rsidRDefault="00702532" w:rsidP="009C407D">
      <w:pPr>
        <w:spacing w:after="70"/>
        <w:rPr>
          <w:rFonts w:ascii="Source Sans Pro" w:hAnsi="Source Sans Pro"/>
        </w:rPr>
      </w:pPr>
      <w:r w:rsidRPr="009C407D">
        <w:rPr>
          <w:rFonts w:ascii="Source Sans Pro" w:hAnsi="Source Sans Pro"/>
        </w:rPr>
        <w:t xml:space="preserve">The information presented in each of the four Pillars of Practice is </w:t>
      </w:r>
      <w:r w:rsidR="00AC57D9" w:rsidRPr="009C407D">
        <w:rPr>
          <w:rFonts w:ascii="Source Sans Pro" w:hAnsi="Source Sans Pro"/>
        </w:rPr>
        <w:t>relevant for</w:t>
      </w:r>
      <w:r w:rsidRPr="009C407D">
        <w:rPr>
          <w:rFonts w:ascii="Source Sans Pro" w:hAnsi="Source Sans Pro"/>
        </w:rPr>
        <w:t xml:space="preserve"> any </w:t>
      </w:r>
      <w:r w:rsidR="00130506">
        <w:rPr>
          <w:rFonts w:ascii="Source Sans Pro" w:hAnsi="Source Sans Pro"/>
        </w:rPr>
        <w:t>NMAHP</w:t>
      </w:r>
      <w:r w:rsidR="00130506" w:rsidRPr="009C407D">
        <w:rPr>
          <w:rFonts w:ascii="Source Sans Pro" w:hAnsi="Source Sans Pro"/>
        </w:rPr>
        <w:t xml:space="preserve"> </w:t>
      </w:r>
      <w:r w:rsidR="005A53C3" w:rsidRPr="009C407D">
        <w:rPr>
          <w:rFonts w:ascii="Source Sans Pro" w:hAnsi="Source Sans Pro"/>
        </w:rPr>
        <w:t xml:space="preserve">HCSW </w:t>
      </w:r>
      <w:r w:rsidRPr="009C407D">
        <w:rPr>
          <w:rFonts w:ascii="Source Sans Pro" w:hAnsi="Source Sans Pro"/>
        </w:rPr>
        <w:t xml:space="preserve">role and should be applied to the setting that the </w:t>
      </w:r>
      <w:r w:rsidR="00E6537C" w:rsidRPr="009C407D">
        <w:rPr>
          <w:rFonts w:ascii="Source Sans Pro" w:hAnsi="Source Sans Pro"/>
        </w:rPr>
        <w:t>HCSW</w:t>
      </w:r>
      <w:r w:rsidRPr="009C407D">
        <w:rPr>
          <w:rFonts w:ascii="Source Sans Pro" w:hAnsi="Source Sans Pro"/>
        </w:rPr>
        <w:t xml:space="preserve"> is working </w:t>
      </w:r>
      <w:r w:rsidR="001C6E00" w:rsidRPr="009C407D">
        <w:rPr>
          <w:rFonts w:ascii="Source Sans Pro" w:hAnsi="Source Sans Pro"/>
        </w:rPr>
        <w:t>with</w:t>
      </w:r>
      <w:r w:rsidRPr="009C407D">
        <w:rPr>
          <w:rFonts w:ascii="Source Sans Pro" w:hAnsi="Source Sans Pro"/>
        </w:rPr>
        <w:t xml:space="preserve">in.    </w:t>
      </w:r>
    </w:p>
    <w:p w14:paraId="00D2545A" w14:textId="77777777" w:rsidR="00702532" w:rsidRDefault="00702532" w:rsidP="00702532">
      <w:pPr>
        <w:spacing w:after="70"/>
        <w:ind w:left="14"/>
      </w:pPr>
    </w:p>
    <w:p w14:paraId="2CF69BEB" w14:textId="2D64A65A" w:rsidR="00E81780" w:rsidRPr="00B660E9" w:rsidRDefault="00E81780" w:rsidP="00E81780">
      <w:pPr>
        <w:spacing w:after="70"/>
        <w:rPr>
          <w:rFonts w:ascii="Source Sans Pro" w:hAnsi="Source Sans Pro"/>
        </w:rPr>
      </w:pPr>
      <w:r>
        <w:rPr>
          <w:rFonts w:ascii="Source Sans Pro" w:hAnsi="Source Sans Pro"/>
        </w:rPr>
        <w:lastRenderedPageBreak/>
        <w:t xml:space="preserve">The </w:t>
      </w:r>
      <w:r w:rsidR="00E01CBD">
        <w:rPr>
          <w:rFonts w:ascii="Source Sans Pro" w:hAnsi="Source Sans Pro"/>
        </w:rPr>
        <w:t xml:space="preserve">Development and Education </w:t>
      </w:r>
      <w:r>
        <w:rPr>
          <w:rFonts w:ascii="Source Sans Pro" w:hAnsi="Source Sans Pro"/>
        </w:rPr>
        <w:t xml:space="preserve">Framework </w:t>
      </w:r>
      <w:r w:rsidR="00E01CBD">
        <w:rPr>
          <w:rFonts w:ascii="Source Sans Pro" w:hAnsi="Source Sans Pro"/>
        </w:rPr>
        <w:t xml:space="preserve"> for Level 2-4 NMAHP HCSWs forms part of the </w:t>
      </w:r>
      <w:hyperlink r:id="rId16" w:history="1">
        <w:r w:rsidRPr="00880BE0">
          <w:rPr>
            <w:rStyle w:val="Hyperlink"/>
            <w:rFonts w:ascii="Source Sans Pro" w:hAnsi="Source Sans Pro"/>
          </w:rPr>
          <w:t>NMAHP Development Framework</w:t>
        </w:r>
      </w:hyperlink>
      <w:r w:rsidR="00F64A7F">
        <w:rPr>
          <w:rFonts w:ascii="Source Sans Pro" w:hAnsi="Source Sans Pro"/>
        </w:rPr>
        <w:t xml:space="preserve"> </w:t>
      </w:r>
      <w:r>
        <w:rPr>
          <w:rFonts w:ascii="Source Sans Pro" w:hAnsi="Source Sans Pro"/>
        </w:rPr>
        <w:t>which</w:t>
      </w:r>
      <w:r w:rsidR="00EC1634">
        <w:rPr>
          <w:rFonts w:ascii="Source Sans Pro" w:hAnsi="Source Sans Pro"/>
        </w:rPr>
        <w:t xml:space="preserve"> </w:t>
      </w:r>
      <w:r>
        <w:rPr>
          <w:rFonts w:ascii="Source Sans Pro" w:hAnsi="Source Sans Pro"/>
        </w:rPr>
        <w:t>identif</w:t>
      </w:r>
      <w:r w:rsidR="00E01CBD">
        <w:rPr>
          <w:rFonts w:ascii="Source Sans Pro" w:hAnsi="Source Sans Pro"/>
        </w:rPr>
        <w:t>ies</w:t>
      </w:r>
      <w:r>
        <w:rPr>
          <w:rFonts w:ascii="Source Sans Pro" w:hAnsi="Source Sans Pro"/>
        </w:rPr>
        <w:t xml:space="preserve"> knowledge, skills and behaviours from level 2 – 8</w:t>
      </w:r>
      <w:r w:rsidR="008B5E05">
        <w:rPr>
          <w:rFonts w:ascii="Source Sans Pro" w:hAnsi="Source Sans Pro"/>
        </w:rPr>
        <w:t xml:space="preserve"> of the</w:t>
      </w:r>
      <w:r w:rsidR="008B5E05" w:rsidRPr="008B5E05">
        <w:t xml:space="preserve"> </w:t>
      </w:r>
      <w:r w:rsidR="008B5E05" w:rsidRPr="008B5E05">
        <w:rPr>
          <w:rFonts w:ascii="Source Sans Pro" w:hAnsi="Source Sans Pro"/>
        </w:rPr>
        <w:t xml:space="preserve">NHS Career Framework for Health (Appendix 1) </w:t>
      </w:r>
      <w:r w:rsidR="008B5E05">
        <w:rPr>
          <w:rFonts w:ascii="Source Sans Pro" w:hAnsi="Source Sans Pro"/>
        </w:rPr>
        <w:t xml:space="preserve"> </w:t>
      </w:r>
      <w:r>
        <w:rPr>
          <w:rFonts w:ascii="Source Sans Pro" w:hAnsi="Source Sans Pro"/>
        </w:rPr>
        <w:t xml:space="preserve">.  </w:t>
      </w:r>
      <w:r w:rsidRPr="00BD15C9">
        <w:rPr>
          <w:rFonts w:ascii="Source Sans Pro" w:hAnsi="Source Sans Pro"/>
        </w:rPr>
        <w:t xml:space="preserve">. </w:t>
      </w:r>
      <w:r>
        <w:rPr>
          <w:rFonts w:ascii="Source Sans Pro" w:hAnsi="Source Sans Pro"/>
        </w:rPr>
        <w:t xml:space="preserve"> Information </w:t>
      </w:r>
      <w:r w:rsidR="00E01CBD">
        <w:rPr>
          <w:rFonts w:ascii="Source Sans Pro" w:hAnsi="Source Sans Pro"/>
        </w:rPr>
        <w:t xml:space="preserve">on becoming a registrant is included within the </w:t>
      </w:r>
      <w:proofErr w:type="gramStart"/>
      <w:r w:rsidR="00E01CBD">
        <w:rPr>
          <w:rFonts w:ascii="Source Sans Pro" w:hAnsi="Source Sans Pro"/>
        </w:rPr>
        <w:t>framework.</w:t>
      </w:r>
      <w:r>
        <w:rPr>
          <w:rFonts w:ascii="Source Sans Pro" w:hAnsi="Source Sans Pro"/>
        </w:rPr>
        <w:t>.</w:t>
      </w:r>
      <w:proofErr w:type="gramEnd"/>
    </w:p>
    <w:p w14:paraId="2EF7FC82" w14:textId="77777777" w:rsidR="00E81780" w:rsidRDefault="00E81780" w:rsidP="00DB2050">
      <w:pPr>
        <w:spacing w:after="70"/>
        <w:ind w:left="14"/>
      </w:pPr>
    </w:p>
    <w:p w14:paraId="0DE57534" w14:textId="1A8C3CA2" w:rsidR="00DB2050" w:rsidRPr="00836B0E" w:rsidRDefault="00DB2050" w:rsidP="00836B0E">
      <w:pPr>
        <w:pStyle w:val="Heading1"/>
        <w:rPr>
          <w:rFonts w:ascii="Source Sans Pro" w:hAnsi="Source Sans Pro"/>
          <w:b w:val="0"/>
          <w:sz w:val="32"/>
          <w:szCs w:val="32"/>
        </w:rPr>
      </w:pPr>
      <w:bookmarkStart w:id="1" w:name="_Toc112844765"/>
      <w:r w:rsidRPr="00836B0E">
        <w:rPr>
          <w:rFonts w:ascii="Source Sans Pro" w:hAnsi="Source Sans Pro"/>
          <w:sz w:val="32"/>
          <w:szCs w:val="32"/>
        </w:rPr>
        <w:t xml:space="preserve">Using the NES NMAHP </w:t>
      </w:r>
      <w:r w:rsidR="004F5324" w:rsidRPr="00836B0E">
        <w:rPr>
          <w:rFonts w:ascii="Source Sans Pro" w:hAnsi="Source Sans Pro"/>
          <w:sz w:val="32"/>
          <w:szCs w:val="32"/>
        </w:rPr>
        <w:t>D</w:t>
      </w:r>
      <w:r w:rsidRPr="00836B0E">
        <w:rPr>
          <w:rFonts w:ascii="Source Sans Pro" w:hAnsi="Source Sans Pro"/>
          <w:sz w:val="32"/>
          <w:szCs w:val="32"/>
        </w:rPr>
        <w:t xml:space="preserve">evelopment </w:t>
      </w:r>
      <w:r w:rsidR="004F5324" w:rsidRPr="00836B0E">
        <w:rPr>
          <w:rFonts w:ascii="Source Sans Pro" w:hAnsi="Source Sans Pro"/>
          <w:sz w:val="32"/>
          <w:szCs w:val="32"/>
        </w:rPr>
        <w:t>F</w:t>
      </w:r>
      <w:r w:rsidRPr="00836B0E">
        <w:rPr>
          <w:rFonts w:ascii="Source Sans Pro" w:hAnsi="Source Sans Pro"/>
          <w:sz w:val="32"/>
          <w:szCs w:val="32"/>
        </w:rPr>
        <w:t>ramework</w:t>
      </w:r>
      <w:bookmarkEnd w:id="1"/>
    </w:p>
    <w:p w14:paraId="36CDF687" w14:textId="4BA2504A" w:rsidR="00DB2050" w:rsidRPr="00836B0E" w:rsidRDefault="00DB2050" w:rsidP="00DB2050">
      <w:pPr>
        <w:spacing w:after="70"/>
        <w:ind w:left="14"/>
        <w:rPr>
          <w:rFonts w:ascii="Source Sans Pro" w:hAnsi="Source Sans Pro"/>
        </w:rPr>
      </w:pPr>
      <w:r w:rsidRPr="00836B0E">
        <w:rPr>
          <w:rFonts w:ascii="Source Sans Pro" w:hAnsi="Source Sans Pro"/>
        </w:rPr>
        <w:t>The framework is designed to be used by HCSWs, managers and educators in different ways.</w:t>
      </w:r>
    </w:p>
    <w:p w14:paraId="57613D8F" w14:textId="77777777" w:rsidR="00A66782" w:rsidRDefault="00A66782" w:rsidP="00A66782">
      <w:pPr>
        <w:spacing w:after="70"/>
      </w:pPr>
    </w:p>
    <w:p w14:paraId="1CDD570D" w14:textId="700A54B9" w:rsidR="00DB2050" w:rsidRPr="00836B0E" w:rsidRDefault="00DB2050" w:rsidP="00A66782">
      <w:pPr>
        <w:spacing w:after="70"/>
        <w:rPr>
          <w:rFonts w:ascii="Source Sans Pro" w:hAnsi="Source Sans Pro"/>
          <w:b/>
          <w:bCs/>
        </w:rPr>
      </w:pPr>
      <w:r w:rsidRPr="00836B0E">
        <w:rPr>
          <w:rFonts w:ascii="Source Sans Pro" w:hAnsi="Source Sans Pro"/>
          <w:b/>
          <w:bCs/>
        </w:rPr>
        <w:t>By HCSWs</w:t>
      </w:r>
    </w:p>
    <w:p w14:paraId="49CCD23C" w14:textId="77777777" w:rsidR="001253FE" w:rsidRPr="00836B0E" w:rsidRDefault="00DB2050" w:rsidP="001253FE">
      <w:pPr>
        <w:pStyle w:val="ListParagraph"/>
        <w:numPr>
          <w:ilvl w:val="0"/>
          <w:numId w:val="47"/>
        </w:numPr>
        <w:spacing w:after="70"/>
        <w:rPr>
          <w:rFonts w:ascii="Source Sans Pro" w:hAnsi="Source Sans Pro"/>
        </w:rPr>
      </w:pPr>
      <w:r w:rsidRPr="00836B0E">
        <w:rPr>
          <w:rFonts w:ascii="Source Sans Pro" w:hAnsi="Source Sans Pro"/>
        </w:rPr>
        <w:t>to benchmark current level of practice</w:t>
      </w:r>
    </w:p>
    <w:p w14:paraId="216FA4DC" w14:textId="77777777" w:rsidR="001253FE" w:rsidRPr="00836B0E" w:rsidRDefault="00DB2050" w:rsidP="001253FE">
      <w:pPr>
        <w:pStyle w:val="ListParagraph"/>
        <w:numPr>
          <w:ilvl w:val="0"/>
          <w:numId w:val="47"/>
        </w:numPr>
        <w:spacing w:after="70"/>
        <w:rPr>
          <w:rFonts w:ascii="Source Sans Pro" w:hAnsi="Source Sans Pro"/>
        </w:rPr>
      </w:pPr>
      <w:r w:rsidRPr="00836B0E">
        <w:rPr>
          <w:rFonts w:ascii="Source Sans Pro" w:hAnsi="Source Sans Pro"/>
        </w:rPr>
        <w:t>to continue to grow within current level of practice by identifying areas for development</w:t>
      </w:r>
    </w:p>
    <w:p w14:paraId="451BC088" w14:textId="31E3A988" w:rsidR="001253FE" w:rsidRPr="00836B0E" w:rsidRDefault="00DB2050" w:rsidP="001253FE">
      <w:pPr>
        <w:pStyle w:val="ListParagraph"/>
        <w:numPr>
          <w:ilvl w:val="0"/>
          <w:numId w:val="47"/>
        </w:numPr>
        <w:spacing w:after="70"/>
        <w:rPr>
          <w:rFonts w:ascii="Source Sans Pro" w:hAnsi="Source Sans Pro"/>
        </w:rPr>
      </w:pPr>
      <w:r w:rsidRPr="00836B0E">
        <w:rPr>
          <w:rFonts w:ascii="Source Sans Pro" w:hAnsi="Source Sans Pro"/>
        </w:rPr>
        <w:t xml:space="preserve">to guide </w:t>
      </w:r>
      <w:r w:rsidR="00727975" w:rsidRPr="00836B0E">
        <w:rPr>
          <w:rFonts w:ascii="Source Sans Pro" w:hAnsi="Source Sans Pro"/>
        </w:rPr>
        <w:t>career</w:t>
      </w:r>
      <w:r w:rsidRPr="00836B0E">
        <w:rPr>
          <w:rFonts w:ascii="Source Sans Pro" w:hAnsi="Source Sans Pro"/>
        </w:rPr>
        <w:t xml:space="preserve"> development </w:t>
      </w:r>
    </w:p>
    <w:p w14:paraId="26DC7AD1" w14:textId="2976A4A4" w:rsidR="005560BB" w:rsidRPr="00836B0E" w:rsidRDefault="00DB2050" w:rsidP="005560BB">
      <w:pPr>
        <w:pStyle w:val="ListParagraph"/>
        <w:numPr>
          <w:ilvl w:val="0"/>
          <w:numId w:val="47"/>
        </w:numPr>
        <w:spacing w:after="70"/>
        <w:rPr>
          <w:rFonts w:ascii="Source Sans Pro" w:hAnsi="Source Sans Pro"/>
        </w:rPr>
      </w:pPr>
      <w:r w:rsidRPr="00836B0E">
        <w:rPr>
          <w:rFonts w:ascii="Source Sans Pro" w:hAnsi="Source Sans Pro"/>
        </w:rPr>
        <w:t>to customise a development pla</w:t>
      </w:r>
      <w:r w:rsidR="00F84F7A" w:rsidRPr="00836B0E">
        <w:rPr>
          <w:rFonts w:ascii="Source Sans Pro" w:hAnsi="Source Sans Pro"/>
        </w:rPr>
        <w:t>n</w:t>
      </w:r>
    </w:p>
    <w:p w14:paraId="273A0BB7" w14:textId="19BDF13D" w:rsidR="00DB2050" w:rsidRPr="00836B0E" w:rsidRDefault="00DB2050" w:rsidP="005560BB">
      <w:pPr>
        <w:pStyle w:val="ListParagraph"/>
        <w:numPr>
          <w:ilvl w:val="0"/>
          <w:numId w:val="47"/>
        </w:numPr>
        <w:spacing w:after="70"/>
        <w:rPr>
          <w:rFonts w:ascii="Source Sans Pro" w:hAnsi="Source Sans Pro"/>
        </w:rPr>
      </w:pPr>
      <w:r w:rsidRPr="00836B0E">
        <w:rPr>
          <w:rFonts w:ascii="Source Sans Pro" w:hAnsi="Source Sans Pro"/>
        </w:rPr>
        <w:t>to identify evidence to support personal development planning</w:t>
      </w:r>
    </w:p>
    <w:p w14:paraId="2CB6E1E3" w14:textId="77777777" w:rsidR="007A3EDE" w:rsidRPr="00836B0E" w:rsidRDefault="007A3EDE" w:rsidP="007A3EDE">
      <w:pPr>
        <w:spacing w:after="70"/>
        <w:rPr>
          <w:rFonts w:ascii="Source Sans Pro" w:hAnsi="Source Sans Pro"/>
        </w:rPr>
      </w:pPr>
    </w:p>
    <w:p w14:paraId="4DCA983B" w14:textId="519DC5B7" w:rsidR="00DB2050" w:rsidRPr="00836B0E" w:rsidRDefault="00DB2050" w:rsidP="007A3EDE">
      <w:pPr>
        <w:spacing w:after="70"/>
        <w:rPr>
          <w:rFonts w:ascii="Source Sans Pro" w:hAnsi="Source Sans Pro"/>
          <w:b/>
          <w:bCs/>
        </w:rPr>
      </w:pPr>
      <w:r w:rsidRPr="00836B0E">
        <w:rPr>
          <w:rFonts w:ascii="Source Sans Pro" w:hAnsi="Source Sans Pro"/>
          <w:b/>
          <w:bCs/>
        </w:rPr>
        <w:t>By managers</w:t>
      </w:r>
    </w:p>
    <w:p w14:paraId="7512E5DA" w14:textId="75DF61D8" w:rsidR="007A3EDE" w:rsidRPr="00836B0E" w:rsidRDefault="00DB2050" w:rsidP="007A3EDE">
      <w:pPr>
        <w:pStyle w:val="ListParagraph"/>
        <w:numPr>
          <w:ilvl w:val="0"/>
          <w:numId w:val="48"/>
        </w:numPr>
        <w:spacing w:after="70"/>
        <w:rPr>
          <w:rFonts w:ascii="Source Sans Pro" w:hAnsi="Source Sans Pro"/>
        </w:rPr>
      </w:pPr>
      <w:r w:rsidRPr="00836B0E">
        <w:rPr>
          <w:rFonts w:ascii="Source Sans Pro" w:hAnsi="Source Sans Pro"/>
        </w:rPr>
        <w:t xml:space="preserve">to support discussions that take place as part of </w:t>
      </w:r>
      <w:r w:rsidR="000A0E81" w:rsidRPr="00836B0E">
        <w:rPr>
          <w:rFonts w:ascii="Source Sans Pro" w:hAnsi="Source Sans Pro"/>
        </w:rPr>
        <w:t>the personal development planning and review process</w:t>
      </w:r>
    </w:p>
    <w:p w14:paraId="5EA8976B" w14:textId="77777777" w:rsidR="007A3EDE" w:rsidRPr="00836B0E" w:rsidRDefault="00DB2050" w:rsidP="007A3EDE">
      <w:pPr>
        <w:pStyle w:val="ListParagraph"/>
        <w:numPr>
          <w:ilvl w:val="0"/>
          <w:numId w:val="48"/>
        </w:numPr>
        <w:spacing w:after="70"/>
        <w:rPr>
          <w:rFonts w:ascii="Source Sans Pro" w:hAnsi="Source Sans Pro"/>
        </w:rPr>
      </w:pPr>
      <w:r w:rsidRPr="00836B0E">
        <w:rPr>
          <w:rFonts w:ascii="Source Sans Pro" w:hAnsi="Source Sans Pro"/>
        </w:rPr>
        <w:t>to inform succession planning</w:t>
      </w:r>
    </w:p>
    <w:p w14:paraId="0FEF2051" w14:textId="7D99FD2A" w:rsidR="007A3EDE" w:rsidRPr="00836B0E" w:rsidRDefault="00DB2050" w:rsidP="007A3EDE">
      <w:pPr>
        <w:pStyle w:val="ListParagraph"/>
        <w:numPr>
          <w:ilvl w:val="0"/>
          <w:numId w:val="48"/>
        </w:numPr>
        <w:spacing w:after="70"/>
        <w:rPr>
          <w:rFonts w:ascii="Source Sans Pro" w:hAnsi="Source Sans Pro"/>
        </w:rPr>
      </w:pPr>
      <w:r w:rsidRPr="00836B0E">
        <w:rPr>
          <w:rFonts w:ascii="Source Sans Pro" w:hAnsi="Source Sans Pro"/>
        </w:rPr>
        <w:t>to support Skills Maximisation at every level of the practice</w:t>
      </w:r>
    </w:p>
    <w:p w14:paraId="3073CA59" w14:textId="64AB3AF7" w:rsidR="00DB2050" w:rsidRPr="00836B0E" w:rsidRDefault="00DB2050" w:rsidP="007A3EDE">
      <w:pPr>
        <w:pStyle w:val="ListParagraph"/>
        <w:numPr>
          <w:ilvl w:val="0"/>
          <w:numId w:val="48"/>
        </w:numPr>
        <w:spacing w:after="70"/>
        <w:rPr>
          <w:rFonts w:ascii="Source Sans Pro" w:hAnsi="Source Sans Pro"/>
        </w:rPr>
      </w:pPr>
      <w:r w:rsidRPr="00836B0E">
        <w:rPr>
          <w:rFonts w:ascii="Source Sans Pro" w:hAnsi="Source Sans Pro"/>
        </w:rPr>
        <w:t>to support service redesign and skill mix</w:t>
      </w:r>
    </w:p>
    <w:p w14:paraId="1801F378" w14:textId="6262DF4D" w:rsidR="00CA08EC" w:rsidRPr="00836B0E" w:rsidRDefault="00B735E8" w:rsidP="007A3EDE">
      <w:pPr>
        <w:pStyle w:val="ListParagraph"/>
        <w:numPr>
          <w:ilvl w:val="0"/>
          <w:numId w:val="48"/>
        </w:numPr>
        <w:spacing w:after="70"/>
        <w:rPr>
          <w:rFonts w:ascii="Source Sans Pro" w:hAnsi="Source Sans Pro"/>
        </w:rPr>
      </w:pPr>
      <w:r w:rsidRPr="00836B0E">
        <w:rPr>
          <w:rFonts w:ascii="Source Sans Pro" w:hAnsi="Source Sans Pro"/>
        </w:rPr>
        <w:t>Map professional development of new employees joining from another area or board</w:t>
      </w:r>
      <w:r w:rsidR="009A2280" w:rsidRPr="00836B0E">
        <w:rPr>
          <w:rFonts w:ascii="Source Sans Pro" w:hAnsi="Source Sans Pro"/>
        </w:rPr>
        <w:t xml:space="preserve"> or </w:t>
      </w:r>
      <w:r w:rsidR="00F02188" w:rsidRPr="00836B0E">
        <w:rPr>
          <w:rFonts w:ascii="Source Sans Pro" w:hAnsi="Source Sans Pro"/>
        </w:rPr>
        <w:t>previous employment</w:t>
      </w:r>
    </w:p>
    <w:p w14:paraId="65269671" w14:textId="77777777" w:rsidR="00DB2050" w:rsidRDefault="00DB2050" w:rsidP="00DB2050">
      <w:pPr>
        <w:spacing w:after="70"/>
        <w:ind w:left="14"/>
      </w:pPr>
    </w:p>
    <w:p w14:paraId="33896131" w14:textId="77777777" w:rsidR="00DB2050" w:rsidRPr="00836B0E" w:rsidRDefault="00DB2050" w:rsidP="00C2749A">
      <w:pPr>
        <w:spacing w:after="70"/>
        <w:rPr>
          <w:rFonts w:ascii="Source Sans Pro" w:hAnsi="Source Sans Pro"/>
          <w:b/>
          <w:bCs/>
        </w:rPr>
      </w:pPr>
      <w:r w:rsidRPr="00836B0E">
        <w:rPr>
          <w:rFonts w:ascii="Source Sans Pro" w:hAnsi="Source Sans Pro"/>
          <w:b/>
          <w:bCs/>
        </w:rPr>
        <w:t>By educators</w:t>
      </w:r>
    </w:p>
    <w:p w14:paraId="3B92EB9E" w14:textId="397C0BF8" w:rsidR="00C2749A" w:rsidRPr="00836B0E" w:rsidRDefault="00DB2050" w:rsidP="00C2749A">
      <w:pPr>
        <w:pStyle w:val="ListParagraph"/>
        <w:numPr>
          <w:ilvl w:val="0"/>
          <w:numId w:val="49"/>
        </w:numPr>
        <w:spacing w:after="70"/>
        <w:rPr>
          <w:rFonts w:ascii="Source Sans Pro" w:hAnsi="Source Sans Pro"/>
        </w:rPr>
      </w:pPr>
      <w:r w:rsidRPr="00836B0E">
        <w:rPr>
          <w:rFonts w:ascii="Source Sans Pro" w:hAnsi="Source Sans Pro"/>
        </w:rPr>
        <w:t xml:space="preserve">to plan and deliver education and training to meet the rapidly changing needs of </w:t>
      </w:r>
      <w:r w:rsidR="00470BC7" w:rsidRPr="00836B0E">
        <w:rPr>
          <w:rFonts w:ascii="Source Sans Pro" w:hAnsi="Source Sans Pro"/>
        </w:rPr>
        <w:t>HCSWs</w:t>
      </w:r>
    </w:p>
    <w:p w14:paraId="18AF30B4" w14:textId="50FEA92D" w:rsidR="00C2749A" w:rsidRPr="00836B0E" w:rsidRDefault="00DB2050" w:rsidP="00470BC7">
      <w:pPr>
        <w:pStyle w:val="ListParagraph"/>
        <w:numPr>
          <w:ilvl w:val="0"/>
          <w:numId w:val="49"/>
        </w:numPr>
        <w:spacing w:after="70"/>
        <w:rPr>
          <w:rFonts w:ascii="Source Sans Pro" w:hAnsi="Source Sans Pro"/>
        </w:rPr>
      </w:pPr>
      <w:r w:rsidRPr="00836B0E">
        <w:rPr>
          <w:rFonts w:ascii="Source Sans Pro" w:hAnsi="Source Sans Pro"/>
        </w:rPr>
        <w:t>to identify opportunities for shared, inter-professional learning</w:t>
      </w:r>
    </w:p>
    <w:p w14:paraId="5D6A8916" w14:textId="77777777" w:rsidR="00C2749A" w:rsidRPr="00836B0E" w:rsidRDefault="00DB2050" w:rsidP="00C2749A">
      <w:pPr>
        <w:pStyle w:val="ListParagraph"/>
        <w:numPr>
          <w:ilvl w:val="0"/>
          <w:numId w:val="49"/>
        </w:numPr>
        <w:spacing w:after="70"/>
        <w:rPr>
          <w:rFonts w:ascii="Source Sans Pro" w:hAnsi="Source Sans Pro"/>
        </w:rPr>
      </w:pPr>
      <w:r w:rsidRPr="00836B0E">
        <w:rPr>
          <w:rFonts w:ascii="Source Sans Pro" w:hAnsi="Source Sans Pro"/>
        </w:rPr>
        <w:t>to describe how education programmes articulate with each other</w:t>
      </w:r>
    </w:p>
    <w:p w14:paraId="1A7F971E" w14:textId="77777777" w:rsidR="00880BE0" w:rsidRDefault="00880BE0" w:rsidP="00880BE0">
      <w:pPr>
        <w:spacing w:after="70"/>
        <w:ind w:left="360"/>
        <w:rPr>
          <w:rFonts w:ascii="Source Sans Pro" w:hAnsi="Source Sans Pro"/>
        </w:rPr>
      </w:pPr>
    </w:p>
    <w:p w14:paraId="1FFAB17A" w14:textId="79A1C6BE" w:rsidR="00702532" w:rsidRPr="00880BE0" w:rsidRDefault="00DB2050" w:rsidP="00880BE0">
      <w:pPr>
        <w:spacing w:after="70"/>
        <w:ind w:left="360"/>
        <w:rPr>
          <w:rFonts w:ascii="Source Sans Pro" w:hAnsi="Source Sans Pro"/>
        </w:rPr>
      </w:pPr>
      <w:r w:rsidRPr="00880BE0">
        <w:rPr>
          <w:rFonts w:ascii="Source Sans Pro" w:hAnsi="Source Sans Pro"/>
        </w:rPr>
        <w:t>The</w:t>
      </w:r>
      <w:r w:rsidR="00974D64" w:rsidRPr="00880BE0">
        <w:rPr>
          <w:rFonts w:ascii="Source Sans Pro" w:hAnsi="Source Sans Pro"/>
        </w:rPr>
        <w:t xml:space="preserve"> NES NMAHP</w:t>
      </w:r>
      <w:r w:rsidRPr="00880BE0">
        <w:rPr>
          <w:rFonts w:ascii="Source Sans Pro" w:hAnsi="Source Sans Pro"/>
        </w:rPr>
        <w:t xml:space="preserve"> Development Framework also directly links to the </w:t>
      </w:r>
      <w:hyperlink r:id="rId17" w:history="1">
        <w:r w:rsidRPr="00880BE0">
          <w:rPr>
            <w:rStyle w:val="Hyperlink"/>
            <w:rFonts w:ascii="Source Sans Pro" w:hAnsi="Source Sans Pro"/>
          </w:rPr>
          <w:t xml:space="preserve">NHS Knowledge and Skills Framework </w:t>
        </w:r>
      </w:hyperlink>
      <w:r w:rsidRPr="00880BE0">
        <w:rPr>
          <w:rFonts w:ascii="Source Sans Pro" w:hAnsi="Source Sans Pro"/>
        </w:rPr>
        <w:t>and can be used to support the annual development review cycle.</w:t>
      </w:r>
    </w:p>
    <w:p w14:paraId="59F9FAC8" w14:textId="753CBC1F" w:rsidR="000F19D8" w:rsidRDefault="000F19D8" w:rsidP="00022264">
      <w:pPr>
        <w:spacing w:after="70"/>
        <w:rPr>
          <w:rFonts w:ascii="Source Sans Pro" w:hAnsi="Source Sans Pro"/>
        </w:rPr>
      </w:pPr>
    </w:p>
    <w:p w14:paraId="2559C018" w14:textId="0B4C37B7" w:rsidR="00C679DF" w:rsidRPr="00836B0E" w:rsidRDefault="005A23E0" w:rsidP="00836B0E">
      <w:pPr>
        <w:pStyle w:val="Heading2"/>
        <w:rPr>
          <w:rFonts w:ascii="Source Sans Pro" w:hAnsi="Source Sans Pro"/>
          <w:b w:val="0"/>
          <w:szCs w:val="28"/>
        </w:rPr>
      </w:pPr>
      <w:bookmarkStart w:id="2" w:name="_Toc112844766"/>
      <w:r w:rsidRPr="00836B0E">
        <w:rPr>
          <w:rFonts w:ascii="Source Sans Pro" w:hAnsi="Source Sans Pro"/>
          <w:szCs w:val="28"/>
        </w:rPr>
        <w:lastRenderedPageBreak/>
        <w:t>Support resources</w:t>
      </w:r>
      <w:bookmarkEnd w:id="2"/>
    </w:p>
    <w:p w14:paraId="0602132B" w14:textId="77777777" w:rsidR="0080460D" w:rsidRPr="0080460D" w:rsidRDefault="0080460D" w:rsidP="00C679DF">
      <w:pPr>
        <w:spacing w:after="70"/>
        <w:rPr>
          <w:rFonts w:ascii="Source Sans Pro" w:hAnsi="Source Sans Pro"/>
          <w:b/>
          <w:bCs/>
        </w:rPr>
      </w:pPr>
    </w:p>
    <w:p w14:paraId="7F2B0C57" w14:textId="77777777" w:rsidR="00C679DF" w:rsidRPr="00836B0E" w:rsidRDefault="00C679DF" w:rsidP="00C679DF">
      <w:pPr>
        <w:spacing w:after="70"/>
        <w:rPr>
          <w:rFonts w:ascii="Source Sans Pro" w:hAnsi="Source Sans Pro"/>
          <w:b/>
          <w:bCs/>
        </w:rPr>
      </w:pPr>
      <w:r w:rsidRPr="00836B0E">
        <w:rPr>
          <w:rFonts w:ascii="Source Sans Pro" w:hAnsi="Source Sans Pro"/>
          <w:b/>
          <w:bCs/>
        </w:rPr>
        <w:t>Learning Activities</w:t>
      </w:r>
    </w:p>
    <w:p w14:paraId="31856B94" w14:textId="5BAA6A97" w:rsidR="00C679DF" w:rsidRPr="00C679DF" w:rsidRDefault="00C679DF" w:rsidP="00C679DF">
      <w:pPr>
        <w:spacing w:after="70"/>
        <w:rPr>
          <w:rFonts w:ascii="Source Sans Pro" w:hAnsi="Source Sans Pro"/>
        </w:rPr>
      </w:pPr>
      <w:r w:rsidRPr="00C679DF">
        <w:rPr>
          <w:rFonts w:ascii="Source Sans Pro" w:hAnsi="Source Sans Pro"/>
        </w:rPr>
        <w:t>Learning activities to support each pillar of practice</w:t>
      </w:r>
      <w:r w:rsidR="00E01CBD">
        <w:rPr>
          <w:rFonts w:ascii="Source Sans Pro" w:hAnsi="Source Sans Pro"/>
        </w:rPr>
        <w:t xml:space="preserve"> are</w:t>
      </w:r>
      <w:r w:rsidRPr="00C679DF">
        <w:rPr>
          <w:rFonts w:ascii="Source Sans Pro" w:hAnsi="Source Sans Pro"/>
        </w:rPr>
        <w:t xml:space="preserve"> easily accessible </w:t>
      </w:r>
      <w:r w:rsidR="004F5324" w:rsidRPr="00C679DF">
        <w:rPr>
          <w:rFonts w:ascii="Source Sans Pro" w:hAnsi="Source Sans Pro"/>
        </w:rPr>
        <w:t xml:space="preserve">via </w:t>
      </w:r>
      <w:hyperlink r:id="rId18" w:history="1">
        <w:r w:rsidR="004F5324" w:rsidRPr="00880BE0">
          <w:rPr>
            <w:rStyle w:val="Hyperlink"/>
            <w:rFonts w:ascii="Source Sans Pro" w:hAnsi="Source Sans Pro"/>
          </w:rPr>
          <w:t>Support Worker Central</w:t>
        </w:r>
      </w:hyperlink>
      <w:r w:rsidR="004F5324">
        <w:rPr>
          <w:rFonts w:ascii="Source Sans Pro" w:hAnsi="Source Sans Pro"/>
        </w:rPr>
        <w:t xml:space="preserve"> </w:t>
      </w:r>
      <w:r w:rsidRPr="00C679DF">
        <w:rPr>
          <w:rFonts w:ascii="Source Sans Pro" w:hAnsi="Source Sans Pro"/>
        </w:rPr>
        <w:t xml:space="preserve">and will support work-based learning and career development for HCSWs in nursing, midwifery and allied health profession teams.  </w:t>
      </w:r>
    </w:p>
    <w:p w14:paraId="667CDDE9" w14:textId="77777777" w:rsidR="00C679DF" w:rsidRPr="00C679DF" w:rsidRDefault="00C679DF" w:rsidP="00C679DF">
      <w:pPr>
        <w:spacing w:after="70"/>
        <w:rPr>
          <w:rFonts w:ascii="Source Sans Pro" w:hAnsi="Source Sans Pro"/>
        </w:rPr>
      </w:pPr>
    </w:p>
    <w:p w14:paraId="5F5A28FB" w14:textId="77777777" w:rsidR="00C679DF" w:rsidRPr="00836B0E" w:rsidRDefault="00C679DF" w:rsidP="00C679DF">
      <w:pPr>
        <w:spacing w:after="70"/>
        <w:rPr>
          <w:rFonts w:ascii="Source Sans Pro" w:hAnsi="Source Sans Pro"/>
          <w:b/>
          <w:bCs/>
        </w:rPr>
      </w:pPr>
      <w:r w:rsidRPr="00836B0E">
        <w:rPr>
          <w:rFonts w:ascii="Source Sans Pro" w:hAnsi="Source Sans Pro"/>
          <w:b/>
          <w:bCs/>
        </w:rPr>
        <w:t>Reflective Template</w:t>
      </w:r>
    </w:p>
    <w:p w14:paraId="6A99CF72" w14:textId="6AA49F14" w:rsidR="005A23E0" w:rsidRDefault="00452481" w:rsidP="00C679DF">
      <w:pPr>
        <w:spacing w:after="70"/>
        <w:rPr>
          <w:rFonts w:ascii="Source Sans Pro" w:hAnsi="Source Sans Pro"/>
        </w:rPr>
      </w:pPr>
      <w:r>
        <w:rPr>
          <w:rFonts w:ascii="Source Sans Pro" w:hAnsi="Source Sans Pro"/>
        </w:rPr>
        <w:t>A</w:t>
      </w:r>
      <w:r w:rsidRPr="00C679DF">
        <w:rPr>
          <w:rFonts w:ascii="Source Sans Pro" w:hAnsi="Source Sans Pro"/>
        </w:rPr>
        <w:t xml:space="preserve"> </w:t>
      </w:r>
      <w:r w:rsidR="00C679DF" w:rsidRPr="00C679DF">
        <w:rPr>
          <w:rFonts w:ascii="Source Sans Pro" w:hAnsi="Source Sans Pro"/>
        </w:rPr>
        <w:t xml:space="preserve">reflective template </w:t>
      </w:r>
      <w:r>
        <w:rPr>
          <w:rFonts w:ascii="Source Sans Pro" w:hAnsi="Source Sans Pro"/>
        </w:rPr>
        <w:t>is available to</w:t>
      </w:r>
      <w:r w:rsidR="00C679DF" w:rsidRPr="00C679DF">
        <w:rPr>
          <w:rFonts w:ascii="Source Sans Pro" w:hAnsi="Source Sans Pro"/>
        </w:rPr>
        <w:t xml:space="preserve"> help </w:t>
      </w:r>
      <w:r w:rsidR="00D56DBC">
        <w:rPr>
          <w:rFonts w:ascii="Source Sans Pro" w:hAnsi="Source Sans Pro"/>
        </w:rPr>
        <w:t xml:space="preserve">HCSWs </w:t>
      </w:r>
      <w:r w:rsidR="00C679DF" w:rsidRPr="00C679DF">
        <w:rPr>
          <w:rFonts w:ascii="Source Sans Pro" w:hAnsi="Source Sans Pro"/>
        </w:rPr>
        <w:t xml:space="preserve">reflect on </w:t>
      </w:r>
      <w:r w:rsidR="00D56DBC">
        <w:rPr>
          <w:rFonts w:ascii="Source Sans Pro" w:hAnsi="Source Sans Pro"/>
        </w:rPr>
        <w:t>their</w:t>
      </w:r>
      <w:r w:rsidR="00C679DF" w:rsidRPr="00C679DF">
        <w:rPr>
          <w:rFonts w:ascii="Source Sans Pro" w:hAnsi="Source Sans Pro"/>
        </w:rPr>
        <w:t xml:space="preserve"> current job role and to identify areas where </w:t>
      </w:r>
      <w:r w:rsidR="00D56DBC">
        <w:rPr>
          <w:rFonts w:ascii="Source Sans Pro" w:hAnsi="Source Sans Pro"/>
        </w:rPr>
        <w:t>they</w:t>
      </w:r>
      <w:r w:rsidR="00C679DF" w:rsidRPr="00C679DF">
        <w:rPr>
          <w:rFonts w:ascii="Source Sans Pro" w:hAnsi="Source Sans Pro"/>
        </w:rPr>
        <w:t xml:space="preserve"> may benefit from further training, education and development</w:t>
      </w:r>
      <w:r w:rsidR="001B2C5C">
        <w:rPr>
          <w:rFonts w:ascii="Source Sans Pro" w:hAnsi="Source Sans Pro"/>
        </w:rPr>
        <w:t>. This may be</w:t>
      </w:r>
      <w:r w:rsidR="00C679DF" w:rsidRPr="00C679DF">
        <w:rPr>
          <w:rFonts w:ascii="Source Sans Pro" w:hAnsi="Source Sans Pro"/>
        </w:rPr>
        <w:t xml:space="preserve"> to enhance or develop in </w:t>
      </w:r>
      <w:r w:rsidR="00D56DBC">
        <w:rPr>
          <w:rFonts w:ascii="Source Sans Pro" w:hAnsi="Source Sans Pro"/>
        </w:rPr>
        <w:t>their</w:t>
      </w:r>
      <w:r w:rsidR="00C679DF" w:rsidRPr="00C679DF">
        <w:rPr>
          <w:rFonts w:ascii="Source Sans Pro" w:hAnsi="Source Sans Pro"/>
        </w:rPr>
        <w:t xml:space="preserve"> current role or to support </w:t>
      </w:r>
      <w:r w:rsidR="00D56DBC">
        <w:rPr>
          <w:rFonts w:ascii="Source Sans Pro" w:hAnsi="Source Sans Pro"/>
        </w:rPr>
        <w:t>them</w:t>
      </w:r>
      <w:r w:rsidR="00C679DF" w:rsidRPr="00C679DF">
        <w:rPr>
          <w:rFonts w:ascii="Source Sans Pro" w:hAnsi="Source Sans Pro"/>
        </w:rPr>
        <w:t xml:space="preserve"> to gather evidence to access a degree programme to become a </w:t>
      </w:r>
      <w:r w:rsidR="00140967">
        <w:rPr>
          <w:rFonts w:ascii="Source Sans Pro" w:hAnsi="Source Sans Pro"/>
        </w:rPr>
        <w:t>healthcare</w:t>
      </w:r>
      <w:r w:rsidR="00C679DF" w:rsidRPr="00C679DF">
        <w:rPr>
          <w:rFonts w:ascii="Source Sans Pro" w:hAnsi="Source Sans Pro"/>
        </w:rPr>
        <w:t xml:space="preserve"> practitioner. Reflective Template</w:t>
      </w:r>
      <w:r w:rsidR="00F64A7F">
        <w:rPr>
          <w:rFonts w:ascii="Source Sans Pro" w:hAnsi="Source Sans Pro"/>
        </w:rPr>
        <w:t xml:space="preserve"> </w:t>
      </w:r>
      <w:r>
        <w:rPr>
          <w:rFonts w:ascii="Source Sans Pro" w:hAnsi="Source Sans Pro"/>
        </w:rPr>
        <w:t xml:space="preserve">is </w:t>
      </w:r>
      <w:r w:rsidR="00F64A7F">
        <w:rPr>
          <w:rFonts w:ascii="Source Sans Pro" w:hAnsi="Source Sans Pro"/>
        </w:rPr>
        <w:t xml:space="preserve">available </w:t>
      </w:r>
      <w:r w:rsidR="00880BE0">
        <w:rPr>
          <w:rFonts w:ascii="Source Sans Pro" w:hAnsi="Source Sans Pro"/>
        </w:rPr>
        <w:t xml:space="preserve">on </w:t>
      </w:r>
      <w:hyperlink r:id="rId19" w:history="1">
        <w:r w:rsidR="00634E1B" w:rsidRPr="00E420A9">
          <w:rPr>
            <w:rStyle w:val="Hyperlink"/>
            <w:rFonts w:ascii="Source Sans Pro" w:hAnsi="Source Sans Pro"/>
          </w:rPr>
          <w:t>Support Worker Central</w:t>
        </w:r>
      </w:hyperlink>
      <w:r w:rsidR="00634E1B">
        <w:rPr>
          <w:rFonts w:ascii="Source Sans Pro" w:hAnsi="Source Sans Pro"/>
        </w:rPr>
        <w:t>.</w:t>
      </w:r>
    </w:p>
    <w:p w14:paraId="187CC3FC" w14:textId="77777777" w:rsidR="005A23E0" w:rsidRDefault="005A23E0" w:rsidP="00022264">
      <w:pPr>
        <w:spacing w:after="70"/>
        <w:rPr>
          <w:rFonts w:ascii="Source Sans Pro" w:hAnsi="Source Sans Pro"/>
        </w:rPr>
      </w:pPr>
    </w:p>
    <w:p w14:paraId="384FCD0E" w14:textId="05123AFF" w:rsidR="00455B5D" w:rsidRPr="002E6ECF" w:rsidRDefault="00455B5D" w:rsidP="00022264">
      <w:pPr>
        <w:spacing w:after="70"/>
        <w:rPr>
          <w:rFonts w:ascii="Source Sans Pro" w:hAnsi="Source Sans Pro"/>
          <w:b/>
          <w:bCs/>
        </w:rPr>
      </w:pPr>
      <w:r w:rsidRPr="002E6ECF">
        <w:rPr>
          <w:rFonts w:ascii="Source Sans Pro" w:hAnsi="Source Sans Pro"/>
          <w:b/>
          <w:bCs/>
        </w:rPr>
        <w:t xml:space="preserve">Four pillars of </w:t>
      </w:r>
      <w:r w:rsidR="00BE33AE" w:rsidRPr="002E6ECF">
        <w:rPr>
          <w:rFonts w:ascii="Source Sans Pro" w:hAnsi="Source Sans Pro"/>
          <w:b/>
          <w:bCs/>
        </w:rPr>
        <w:t>practice</w:t>
      </w:r>
    </w:p>
    <w:p w14:paraId="5C368D21" w14:textId="73718543" w:rsidR="00F0715F" w:rsidRDefault="00F0715F" w:rsidP="00022264">
      <w:pPr>
        <w:spacing w:after="70"/>
        <w:rPr>
          <w:rFonts w:ascii="Source Sans Pro" w:hAnsi="Source Sans Pro"/>
        </w:rPr>
      </w:pPr>
      <w:r w:rsidRPr="00F0715F">
        <w:rPr>
          <w:rFonts w:ascii="Source Sans Pro" w:hAnsi="Source Sans Pro"/>
        </w:rPr>
        <w:t>This toolkit is designed to support knowledge and understanding of the four pillars of practice and provides information and practical guidance as well as scenarios showcasing how the four pillars of practice can be used to support ongoing personal and career development.</w:t>
      </w:r>
      <w:r w:rsidR="00FE0355">
        <w:rPr>
          <w:rFonts w:ascii="Source Sans Pro" w:hAnsi="Source Sans Pro"/>
        </w:rPr>
        <w:t xml:space="preserve"> Access the toolkit at </w:t>
      </w:r>
      <w:hyperlink r:id="rId20" w:history="1">
        <w:r w:rsidR="00392D30" w:rsidRPr="002B5196">
          <w:rPr>
            <w:rStyle w:val="Hyperlink"/>
            <w:rFonts w:ascii="Source Sans Pro" w:hAnsi="Source Sans Pro"/>
          </w:rPr>
          <w:t>https://sway.cloud.microsoft/iULGHUclhl3VSL76?ref=Link</w:t>
        </w:r>
      </w:hyperlink>
    </w:p>
    <w:p w14:paraId="2666858D" w14:textId="77777777" w:rsidR="00BE33AE" w:rsidRDefault="00BE33AE" w:rsidP="00022264">
      <w:pPr>
        <w:spacing w:after="70"/>
        <w:rPr>
          <w:rFonts w:ascii="Source Sans Pro" w:hAnsi="Source Sans Pro"/>
        </w:rPr>
      </w:pPr>
    </w:p>
    <w:p w14:paraId="6856F217" w14:textId="6DBD8F9B" w:rsidR="00A1665E" w:rsidRPr="00836B0E" w:rsidRDefault="00A1665E" w:rsidP="00836B0E">
      <w:pPr>
        <w:rPr>
          <w:rFonts w:ascii="Source Sans Pro" w:hAnsi="Source Sans Pro"/>
          <w:b/>
          <w:bCs/>
          <w:sz w:val="24"/>
          <w:szCs w:val="24"/>
        </w:rPr>
      </w:pPr>
      <w:r w:rsidRPr="00836B0E">
        <w:rPr>
          <w:rFonts w:ascii="Source Sans Pro" w:hAnsi="Source Sans Pro"/>
          <w:b/>
          <w:bCs/>
          <w:sz w:val="24"/>
          <w:szCs w:val="24"/>
        </w:rPr>
        <w:t>Bolt-ons</w:t>
      </w:r>
    </w:p>
    <w:p w14:paraId="67760D27" w14:textId="6FE677EA" w:rsidR="008E0AB1" w:rsidRDefault="0080460D" w:rsidP="00022264">
      <w:pPr>
        <w:spacing w:after="70"/>
        <w:rPr>
          <w:rFonts w:ascii="Source Sans Pro" w:hAnsi="Source Sans Pro"/>
        </w:rPr>
      </w:pPr>
      <w:r w:rsidRPr="0080460D">
        <w:rPr>
          <w:rFonts w:ascii="Source Sans Pro" w:hAnsi="Source Sans Pro"/>
        </w:rPr>
        <w:t xml:space="preserve">The NMAHP </w:t>
      </w:r>
      <w:r w:rsidR="001A3600">
        <w:rPr>
          <w:rFonts w:ascii="Source Sans Pro" w:hAnsi="Source Sans Pro"/>
        </w:rPr>
        <w:t xml:space="preserve">HCSW Education and </w:t>
      </w:r>
      <w:r w:rsidRPr="0080460D">
        <w:rPr>
          <w:rFonts w:ascii="Source Sans Pro" w:hAnsi="Source Sans Pro"/>
        </w:rPr>
        <w:t xml:space="preserve">Development Framework contains generic </w:t>
      </w:r>
      <w:r w:rsidR="001B2C5C">
        <w:rPr>
          <w:rFonts w:ascii="Source Sans Pro" w:hAnsi="Source Sans Pro"/>
        </w:rPr>
        <w:t>knowledge, skills and behaviours (</w:t>
      </w:r>
      <w:r w:rsidRPr="0080460D">
        <w:rPr>
          <w:rFonts w:ascii="Source Sans Pro" w:hAnsi="Source Sans Pro"/>
        </w:rPr>
        <w:t>KSB</w:t>
      </w:r>
      <w:r w:rsidR="001B2C5C">
        <w:rPr>
          <w:rFonts w:ascii="Source Sans Pro" w:hAnsi="Source Sans Pro"/>
        </w:rPr>
        <w:t>s)</w:t>
      </w:r>
      <w:r w:rsidRPr="0080460D">
        <w:rPr>
          <w:rFonts w:ascii="Source Sans Pro" w:hAnsi="Source Sans Pro"/>
        </w:rPr>
        <w:t xml:space="preserve"> for each level of practice.</w:t>
      </w:r>
      <w:r w:rsidR="009F2514">
        <w:rPr>
          <w:rFonts w:ascii="Source Sans Pro" w:hAnsi="Source Sans Pro"/>
        </w:rPr>
        <w:t xml:space="preserve"> </w:t>
      </w:r>
      <w:r w:rsidRPr="0080460D">
        <w:rPr>
          <w:rFonts w:ascii="Source Sans Pro" w:hAnsi="Source Sans Pro"/>
        </w:rPr>
        <w:t xml:space="preserve"> </w:t>
      </w:r>
      <w:r w:rsidR="00140967">
        <w:rPr>
          <w:rFonts w:ascii="Source Sans Pro" w:hAnsi="Source Sans Pro"/>
        </w:rPr>
        <w:t>There may be</w:t>
      </w:r>
      <w:r w:rsidR="002348D4">
        <w:rPr>
          <w:rFonts w:ascii="Source Sans Pro" w:hAnsi="Source Sans Pro"/>
        </w:rPr>
        <w:t xml:space="preserve"> </w:t>
      </w:r>
      <w:r w:rsidRPr="0080460D">
        <w:rPr>
          <w:rFonts w:ascii="Source Sans Pro" w:hAnsi="Source Sans Pro"/>
        </w:rPr>
        <w:t xml:space="preserve">additional </w:t>
      </w:r>
      <w:r w:rsidR="008E0AB1">
        <w:rPr>
          <w:rFonts w:ascii="Source Sans Pro" w:hAnsi="Source Sans Pro"/>
        </w:rPr>
        <w:t xml:space="preserve">context </w:t>
      </w:r>
      <w:r w:rsidRPr="0080460D">
        <w:rPr>
          <w:rFonts w:ascii="Source Sans Pro" w:hAnsi="Source Sans Pro"/>
        </w:rPr>
        <w:t>KSBs</w:t>
      </w:r>
      <w:r w:rsidR="002348D4">
        <w:rPr>
          <w:rFonts w:ascii="Source Sans Pro" w:hAnsi="Source Sans Pro"/>
        </w:rPr>
        <w:t xml:space="preserve"> required for</w:t>
      </w:r>
      <w:r w:rsidRPr="0080460D">
        <w:rPr>
          <w:rFonts w:ascii="Source Sans Pro" w:hAnsi="Source Sans Pro"/>
        </w:rPr>
        <w:t xml:space="preserve"> profession specific or specific role</w:t>
      </w:r>
      <w:r w:rsidR="00480B84">
        <w:rPr>
          <w:rFonts w:ascii="Source Sans Pro" w:hAnsi="Source Sans Pro"/>
        </w:rPr>
        <w:t>s</w:t>
      </w:r>
      <w:r w:rsidR="00706939">
        <w:rPr>
          <w:rFonts w:ascii="Source Sans Pro" w:hAnsi="Source Sans Pro"/>
        </w:rPr>
        <w:t>, for example mental health or learning disabilities</w:t>
      </w:r>
      <w:r w:rsidRPr="0080460D">
        <w:rPr>
          <w:rFonts w:ascii="Source Sans Pro" w:hAnsi="Source Sans Pro"/>
        </w:rPr>
        <w:t xml:space="preserve">. </w:t>
      </w:r>
    </w:p>
    <w:p w14:paraId="178A1E59" w14:textId="77777777" w:rsidR="005A23E0" w:rsidRDefault="005A23E0" w:rsidP="00022264">
      <w:pPr>
        <w:spacing w:after="70"/>
        <w:rPr>
          <w:rFonts w:ascii="Source Sans Pro" w:hAnsi="Source Sans Pro"/>
        </w:rPr>
      </w:pPr>
    </w:p>
    <w:p w14:paraId="279FBD96" w14:textId="26B01612" w:rsidR="005A23E0" w:rsidRPr="00836B0E" w:rsidRDefault="00235D95" w:rsidP="00836B0E">
      <w:pPr>
        <w:rPr>
          <w:rFonts w:ascii="Source Sans Pro" w:hAnsi="Source Sans Pro"/>
          <w:b/>
          <w:bCs/>
          <w:sz w:val="24"/>
          <w:szCs w:val="24"/>
        </w:rPr>
      </w:pPr>
      <w:r w:rsidRPr="00836B0E">
        <w:rPr>
          <w:rFonts w:ascii="Source Sans Pro" w:hAnsi="Source Sans Pro"/>
          <w:b/>
          <w:bCs/>
          <w:sz w:val="24"/>
          <w:szCs w:val="24"/>
        </w:rPr>
        <w:t>Support for managers</w:t>
      </w:r>
    </w:p>
    <w:p w14:paraId="70696548" w14:textId="67B0432A" w:rsidR="00702532" w:rsidRDefault="00D64B34" w:rsidP="00022264">
      <w:pPr>
        <w:spacing w:after="70"/>
        <w:rPr>
          <w:rFonts w:ascii="Source Sans Pro" w:hAnsi="Source Sans Pro"/>
        </w:rPr>
      </w:pPr>
      <w:r w:rsidRPr="00B660E9">
        <w:rPr>
          <w:rFonts w:ascii="Source Sans Pro" w:hAnsi="Source Sans Pro"/>
        </w:rPr>
        <w:t>D</w:t>
      </w:r>
      <w:r w:rsidR="00702532" w:rsidRPr="00B660E9">
        <w:rPr>
          <w:rFonts w:ascii="Source Sans Pro" w:hAnsi="Source Sans Pro"/>
        </w:rPr>
        <w:t>evelopment ca</w:t>
      </w:r>
      <w:r w:rsidR="00902C94" w:rsidRPr="00B660E9">
        <w:rPr>
          <w:rFonts w:ascii="Source Sans Pro" w:hAnsi="Source Sans Pro"/>
        </w:rPr>
        <w:t>n take different forms</w:t>
      </w:r>
      <w:r w:rsidR="00431A7C" w:rsidRPr="00B660E9">
        <w:rPr>
          <w:rFonts w:ascii="Source Sans Pro" w:hAnsi="Source Sans Pro"/>
        </w:rPr>
        <w:t xml:space="preserve">. </w:t>
      </w:r>
      <w:r w:rsidR="00885699" w:rsidRPr="00B660E9">
        <w:rPr>
          <w:rFonts w:ascii="Source Sans Pro" w:hAnsi="Source Sans Pro"/>
        </w:rPr>
        <w:t xml:space="preserve"> </w:t>
      </w:r>
      <w:r w:rsidR="00431A7C" w:rsidRPr="00B660E9">
        <w:rPr>
          <w:rFonts w:ascii="Source Sans Pro" w:hAnsi="Source Sans Pro"/>
        </w:rPr>
        <w:t>HCSWs</w:t>
      </w:r>
      <w:r w:rsidR="00702532" w:rsidRPr="00B660E9">
        <w:rPr>
          <w:rFonts w:ascii="Source Sans Pro" w:hAnsi="Source Sans Pro"/>
        </w:rPr>
        <w:t xml:space="preserve"> may wish to develop higher levels of responsibility, knowledge and skills (vertical progression) or to remain at the same level of the career </w:t>
      </w:r>
      <w:r w:rsidR="009325B6" w:rsidRPr="00B660E9">
        <w:rPr>
          <w:rFonts w:ascii="Source Sans Pro" w:hAnsi="Source Sans Pro"/>
        </w:rPr>
        <w:t>framework but</w:t>
      </w:r>
      <w:r w:rsidR="00702532" w:rsidRPr="00B660E9">
        <w:rPr>
          <w:rFonts w:ascii="Source Sans Pro" w:hAnsi="Source Sans Pro"/>
        </w:rPr>
        <w:t xml:space="preserve"> </w:t>
      </w:r>
      <w:r w:rsidR="008E6FD7" w:rsidRPr="00B660E9">
        <w:rPr>
          <w:rFonts w:ascii="Source Sans Pro" w:hAnsi="Source Sans Pro"/>
        </w:rPr>
        <w:t xml:space="preserve">continue to </w:t>
      </w:r>
      <w:r w:rsidR="00702532" w:rsidRPr="00B660E9">
        <w:rPr>
          <w:rFonts w:ascii="Source Sans Pro" w:hAnsi="Source Sans Pro"/>
        </w:rPr>
        <w:t>build on existing knowledge and skills</w:t>
      </w:r>
      <w:r w:rsidR="0089636D">
        <w:rPr>
          <w:rFonts w:ascii="Source Sans Pro" w:hAnsi="Source Sans Pro"/>
        </w:rPr>
        <w:t xml:space="preserve"> across the </w:t>
      </w:r>
      <w:r w:rsidR="00CD3486">
        <w:rPr>
          <w:rFonts w:ascii="Source Sans Pro" w:hAnsi="Source Sans Pro"/>
        </w:rPr>
        <w:t xml:space="preserve">four </w:t>
      </w:r>
      <w:r w:rsidR="0089636D">
        <w:rPr>
          <w:rFonts w:ascii="Source Sans Pro" w:hAnsi="Source Sans Pro"/>
        </w:rPr>
        <w:t>pillars of practice</w:t>
      </w:r>
      <w:r w:rsidR="00F64A7F">
        <w:rPr>
          <w:rFonts w:ascii="Source Sans Pro" w:hAnsi="Source Sans Pro"/>
        </w:rPr>
        <w:t>.</w:t>
      </w:r>
      <w:r w:rsidR="00702532" w:rsidRPr="00B660E9">
        <w:rPr>
          <w:rFonts w:ascii="Source Sans Pro" w:hAnsi="Source Sans Pro"/>
        </w:rPr>
        <w:t xml:space="preserve">  </w:t>
      </w:r>
    </w:p>
    <w:p w14:paraId="0D5FBAE3" w14:textId="48861E9C" w:rsidR="008E0AB1" w:rsidRDefault="008E0AB1" w:rsidP="00022264">
      <w:pPr>
        <w:spacing w:after="70"/>
        <w:rPr>
          <w:rFonts w:ascii="Source Sans Pro" w:hAnsi="Source Sans Pro"/>
        </w:rPr>
      </w:pPr>
      <w:r w:rsidRPr="008E0AB1">
        <w:rPr>
          <w:rFonts w:ascii="Source Sans Pro" w:hAnsi="Source Sans Pro"/>
        </w:rPr>
        <w:t xml:space="preserve">Additional information and support for managers can be found </w:t>
      </w:r>
      <w:r w:rsidR="00880BE0">
        <w:rPr>
          <w:rFonts w:ascii="Source Sans Pro" w:hAnsi="Source Sans Pro"/>
        </w:rPr>
        <w:t xml:space="preserve">on </w:t>
      </w:r>
      <w:hyperlink r:id="rId21" w:history="1">
        <w:r w:rsidR="00880BE0" w:rsidRPr="00880BE0">
          <w:rPr>
            <w:rStyle w:val="Hyperlink"/>
            <w:rFonts w:ascii="Source Sans Pro" w:hAnsi="Source Sans Pro"/>
          </w:rPr>
          <w:t>Support Worker Central.</w:t>
        </w:r>
      </w:hyperlink>
    </w:p>
    <w:p w14:paraId="679BFD52" w14:textId="66521DEF" w:rsidR="00071769" w:rsidRDefault="00071769" w:rsidP="00022264">
      <w:pPr>
        <w:spacing w:after="70"/>
        <w:rPr>
          <w:rFonts w:ascii="Source Sans Pro" w:hAnsi="Source Sans Pro"/>
        </w:rPr>
      </w:pPr>
    </w:p>
    <w:p w14:paraId="1BA12653" w14:textId="6570A691" w:rsidR="0095468C" w:rsidRPr="00836B0E" w:rsidRDefault="0095468C" w:rsidP="00836B0E">
      <w:pPr>
        <w:pStyle w:val="Heading2"/>
        <w:rPr>
          <w:rFonts w:ascii="Source Sans Pro" w:hAnsi="Source Sans Pro"/>
          <w:b w:val="0"/>
          <w:szCs w:val="28"/>
        </w:rPr>
      </w:pPr>
      <w:bookmarkStart w:id="3" w:name="_Toc112844767"/>
      <w:r w:rsidRPr="00836B0E">
        <w:rPr>
          <w:rFonts w:ascii="Source Sans Pro" w:hAnsi="Source Sans Pro"/>
          <w:szCs w:val="28"/>
        </w:rPr>
        <w:t>Delegation</w:t>
      </w:r>
      <w:bookmarkEnd w:id="3"/>
    </w:p>
    <w:p w14:paraId="2279BF12" w14:textId="06AD0819" w:rsidR="0095468C" w:rsidRPr="00B660E9" w:rsidRDefault="00091CF1" w:rsidP="00857087">
      <w:pPr>
        <w:spacing w:after="70"/>
        <w:rPr>
          <w:rFonts w:ascii="Source Sans Pro" w:hAnsi="Source Sans Pro"/>
        </w:rPr>
      </w:pPr>
      <w:r w:rsidRPr="00091CF1">
        <w:rPr>
          <w:rFonts w:ascii="Source Sans Pro" w:hAnsi="Source Sans Pro"/>
        </w:rPr>
        <w:t xml:space="preserve">Using the NMAHP Development Framework can help to define the scope of practice for HCSWs within a team and make sure that safe and appropriate delegation takes place. It is important to know the skills and competence of all members in a team so that tasks can be delegated appropriately and safely to the right person. It </w:t>
      </w:r>
      <w:r w:rsidRPr="00091CF1">
        <w:rPr>
          <w:rFonts w:ascii="Source Sans Pro" w:hAnsi="Source Sans Pro"/>
        </w:rPr>
        <w:lastRenderedPageBreak/>
        <w:t xml:space="preserve">is important that all staff know the limits of their own competence and have the confidence to say “no” if asked to carry out a task out with their competence, or that they feel is inappropriate or unsafe. The resource </w:t>
      </w:r>
      <w:r w:rsidR="005E6327" w:rsidRPr="00B660E9">
        <w:rPr>
          <w:rFonts w:ascii="Source Sans Pro" w:hAnsi="Source Sans Pro"/>
        </w:rPr>
        <w:t>‘</w:t>
      </w:r>
      <w:hyperlink r:id="rId22" w:history="1">
        <w:r w:rsidR="005E6327" w:rsidRPr="00880BE0">
          <w:rPr>
            <w:rStyle w:val="Hyperlink"/>
            <w:rFonts w:ascii="Source Sans Pro" w:hAnsi="Source Sans Pro"/>
          </w:rPr>
          <w:t>Making Delegation Safe and Effective</w:t>
        </w:r>
        <w:r w:rsidR="00CD3486" w:rsidRPr="00880BE0">
          <w:rPr>
            <w:rStyle w:val="Hyperlink"/>
            <w:rFonts w:ascii="Source Sans Pro" w:hAnsi="Source Sans Pro"/>
          </w:rPr>
          <w:t>:</w:t>
        </w:r>
        <w:r w:rsidR="005E6327" w:rsidRPr="00880BE0">
          <w:rPr>
            <w:rStyle w:val="Hyperlink"/>
            <w:rFonts w:ascii="Source Sans Pro" w:hAnsi="Source Sans Pro"/>
          </w:rPr>
          <w:t xml:space="preserve"> A Learning Resource for Nurses, Midwives, Allied Health Professionals and Healthcare Support Workers’</w:t>
        </w:r>
      </w:hyperlink>
      <w:r w:rsidR="002F0303" w:rsidRPr="00B660E9">
        <w:rPr>
          <w:rFonts w:ascii="Source Sans Pro" w:hAnsi="Source Sans Pro"/>
        </w:rPr>
        <w:t>,</w:t>
      </w:r>
      <w:r w:rsidR="005E6327" w:rsidRPr="00B660E9">
        <w:rPr>
          <w:rFonts w:ascii="Source Sans Pro" w:hAnsi="Source Sans Pro"/>
        </w:rPr>
        <w:t xml:space="preserve"> access</w:t>
      </w:r>
      <w:r w:rsidR="001B2C5C">
        <w:rPr>
          <w:rFonts w:ascii="Source Sans Pro" w:hAnsi="Source Sans Pro"/>
        </w:rPr>
        <w:t>ible</w:t>
      </w:r>
      <w:r w:rsidR="005E6327" w:rsidRPr="00B660E9">
        <w:rPr>
          <w:rFonts w:ascii="Source Sans Pro" w:hAnsi="Source Sans Pro"/>
        </w:rPr>
        <w:t xml:space="preserve"> on Turas Lear</w:t>
      </w:r>
      <w:r w:rsidR="00D94C72" w:rsidRPr="00B660E9">
        <w:rPr>
          <w:rFonts w:ascii="Source Sans Pro" w:hAnsi="Source Sans Pro"/>
        </w:rPr>
        <w:t>n</w:t>
      </w:r>
      <w:r w:rsidR="0033033A">
        <w:rPr>
          <w:rFonts w:ascii="Source Sans Pro" w:hAnsi="Source Sans Pro"/>
        </w:rPr>
        <w:t>.</w:t>
      </w:r>
      <w:r w:rsidR="00D94C72" w:rsidRPr="00B660E9">
        <w:rPr>
          <w:rFonts w:ascii="Source Sans Pro" w:hAnsi="Source Sans Pro"/>
        </w:rPr>
        <w:t xml:space="preserve"> </w:t>
      </w:r>
      <w:r w:rsidR="0033033A">
        <w:rPr>
          <w:rFonts w:ascii="Source Sans Pro" w:hAnsi="Source Sans Pro"/>
        </w:rPr>
        <w:t>is a</w:t>
      </w:r>
      <w:r w:rsidR="0033033A" w:rsidRPr="00B660E9">
        <w:rPr>
          <w:rFonts w:ascii="Source Sans Pro" w:hAnsi="Source Sans Pro"/>
        </w:rPr>
        <w:t xml:space="preserve"> </w:t>
      </w:r>
      <w:r w:rsidR="004F49BC" w:rsidRPr="00B660E9">
        <w:rPr>
          <w:rFonts w:ascii="Source Sans Pro" w:hAnsi="Source Sans Pro"/>
        </w:rPr>
        <w:t>tool to support</w:t>
      </w:r>
      <w:r w:rsidR="0038035A" w:rsidRPr="00B660E9">
        <w:rPr>
          <w:rFonts w:ascii="Source Sans Pro" w:hAnsi="Source Sans Pro"/>
        </w:rPr>
        <w:t xml:space="preserve"> safe and effective decision</w:t>
      </w:r>
      <w:r w:rsidR="00566220" w:rsidRPr="00B660E9">
        <w:rPr>
          <w:rFonts w:ascii="Source Sans Pro" w:hAnsi="Source Sans Pro"/>
        </w:rPr>
        <w:t>s</w:t>
      </w:r>
      <w:r w:rsidR="0038035A" w:rsidRPr="00B660E9">
        <w:rPr>
          <w:rFonts w:ascii="Source Sans Pro" w:hAnsi="Source Sans Pro"/>
        </w:rPr>
        <w:t xml:space="preserve"> to delegate</w:t>
      </w:r>
      <w:r w:rsidR="009931BA" w:rsidRPr="00B660E9">
        <w:rPr>
          <w:rFonts w:ascii="Source Sans Pro" w:hAnsi="Source Sans Pro"/>
        </w:rPr>
        <w:t xml:space="preserve"> or accept delegated</w:t>
      </w:r>
      <w:r w:rsidR="0038035A" w:rsidRPr="00B660E9">
        <w:rPr>
          <w:rFonts w:ascii="Source Sans Pro" w:hAnsi="Source Sans Pro"/>
        </w:rPr>
        <w:t xml:space="preserve"> tasks and duties</w:t>
      </w:r>
      <w:r w:rsidR="005E6327" w:rsidRPr="00B660E9">
        <w:rPr>
          <w:rFonts w:ascii="Source Sans Pro" w:hAnsi="Source Sans Pro"/>
        </w:rPr>
        <w:t>.</w:t>
      </w:r>
    </w:p>
    <w:p w14:paraId="0F2B546E" w14:textId="736AC4ED" w:rsidR="009931BA" w:rsidRPr="00B660E9" w:rsidRDefault="009931BA" w:rsidP="00857087">
      <w:pPr>
        <w:spacing w:after="70"/>
        <w:rPr>
          <w:rFonts w:ascii="Source Sans Pro" w:hAnsi="Source Sans Pro"/>
        </w:rPr>
      </w:pPr>
    </w:p>
    <w:p w14:paraId="6211A7BD" w14:textId="1C43499D" w:rsidR="009931BA" w:rsidRPr="00B660E9" w:rsidRDefault="0048307B" w:rsidP="00857087">
      <w:pPr>
        <w:spacing w:after="70"/>
        <w:rPr>
          <w:rFonts w:ascii="Source Sans Pro" w:hAnsi="Source Sans Pro"/>
        </w:rPr>
      </w:pPr>
      <w:r>
        <w:rPr>
          <w:rFonts w:ascii="Source Sans Pro" w:hAnsi="Source Sans Pro"/>
        </w:rPr>
        <w:t>Regulators</w:t>
      </w:r>
      <w:r w:rsidR="002F0303" w:rsidRPr="00B660E9">
        <w:rPr>
          <w:rFonts w:ascii="Source Sans Pro" w:hAnsi="Source Sans Pro"/>
        </w:rPr>
        <w:t xml:space="preserve">, </w:t>
      </w:r>
      <w:r w:rsidR="00912841" w:rsidRPr="00B660E9">
        <w:rPr>
          <w:rFonts w:ascii="Source Sans Pro" w:hAnsi="Source Sans Pro"/>
        </w:rPr>
        <w:t xml:space="preserve">for example Nursing </w:t>
      </w:r>
      <w:r w:rsidR="001C6E00" w:rsidRPr="00B660E9">
        <w:rPr>
          <w:rFonts w:ascii="Source Sans Pro" w:hAnsi="Source Sans Pro"/>
        </w:rPr>
        <w:t>and</w:t>
      </w:r>
      <w:r w:rsidR="00912841" w:rsidRPr="00B660E9">
        <w:rPr>
          <w:rFonts w:ascii="Source Sans Pro" w:hAnsi="Source Sans Pro"/>
        </w:rPr>
        <w:t xml:space="preserve"> Midwifery Council (NMC) or </w:t>
      </w:r>
      <w:r w:rsidR="00365985" w:rsidRPr="00B660E9">
        <w:rPr>
          <w:rFonts w:ascii="Source Sans Pro" w:hAnsi="Source Sans Pro"/>
        </w:rPr>
        <w:t xml:space="preserve">The </w:t>
      </w:r>
      <w:r w:rsidR="00912841" w:rsidRPr="00B660E9">
        <w:rPr>
          <w:rFonts w:ascii="Source Sans Pro" w:hAnsi="Source Sans Pro"/>
        </w:rPr>
        <w:t>Health</w:t>
      </w:r>
      <w:r w:rsidR="00365985" w:rsidRPr="00B660E9">
        <w:rPr>
          <w:rFonts w:ascii="Source Sans Pro" w:hAnsi="Source Sans Pro"/>
        </w:rPr>
        <w:t xml:space="preserve"> and C</w:t>
      </w:r>
      <w:r w:rsidR="00912841" w:rsidRPr="00B660E9">
        <w:rPr>
          <w:rFonts w:ascii="Source Sans Pro" w:hAnsi="Source Sans Pro"/>
        </w:rPr>
        <w:t xml:space="preserve">are Professions Council </w:t>
      </w:r>
      <w:r w:rsidR="00F35D3D" w:rsidRPr="00B660E9">
        <w:rPr>
          <w:rFonts w:ascii="Source Sans Pro" w:hAnsi="Source Sans Pro"/>
        </w:rPr>
        <w:t>(</w:t>
      </w:r>
      <w:r w:rsidR="00912841" w:rsidRPr="00B660E9">
        <w:rPr>
          <w:rFonts w:ascii="Source Sans Pro" w:hAnsi="Source Sans Pro"/>
        </w:rPr>
        <w:t>HCPC)</w:t>
      </w:r>
      <w:r w:rsidR="00630C6D" w:rsidRPr="00B660E9">
        <w:rPr>
          <w:rFonts w:ascii="Source Sans Pro" w:hAnsi="Source Sans Pro"/>
        </w:rPr>
        <w:t xml:space="preserve"> provide guidance and standards relating to delegation</w:t>
      </w:r>
      <w:r w:rsidR="00365985" w:rsidRPr="00B660E9">
        <w:rPr>
          <w:rFonts w:ascii="Source Sans Pro" w:hAnsi="Source Sans Pro"/>
        </w:rPr>
        <w:t xml:space="preserve"> which should be</w:t>
      </w:r>
      <w:r w:rsidR="007207EB" w:rsidRPr="00B660E9">
        <w:rPr>
          <w:rFonts w:ascii="Source Sans Pro" w:hAnsi="Source Sans Pro"/>
        </w:rPr>
        <w:t xml:space="preserve"> </w:t>
      </w:r>
      <w:r w:rsidR="006A0C67" w:rsidRPr="00B660E9">
        <w:rPr>
          <w:rFonts w:ascii="Source Sans Pro" w:hAnsi="Source Sans Pro"/>
        </w:rPr>
        <w:t xml:space="preserve">adhered to </w:t>
      </w:r>
      <w:r w:rsidR="00113C79" w:rsidRPr="00B660E9">
        <w:rPr>
          <w:rFonts w:ascii="Source Sans Pro" w:hAnsi="Source Sans Pro"/>
        </w:rPr>
        <w:t>when considering HCSW development</w:t>
      </w:r>
      <w:r w:rsidR="00091CF1">
        <w:rPr>
          <w:rFonts w:ascii="Source Sans Pro" w:hAnsi="Source Sans Pro"/>
        </w:rPr>
        <w:t xml:space="preserve"> </w:t>
      </w:r>
      <w:r w:rsidR="00091CF1" w:rsidRPr="00091CF1">
        <w:rPr>
          <w:rFonts w:ascii="Source Sans Pro" w:hAnsi="Source Sans Pro"/>
        </w:rPr>
        <w:t xml:space="preserve">and HCSWs should adhere to the </w:t>
      </w:r>
      <w:hyperlink r:id="rId23" w:history="1">
        <w:r w:rsidR="00091CF1" w:rsidRPr="00091CF1">
          <w:rPr>
            <w:rStyle w:val="Hyperlink"/>
            <w:rFonts w:ascii="Source Sans Pro" w:hAnsi="Source Sans Pro"/>
          </w:rPr>
          <w:t>HCSW Code of Conduct</w:t>
        </w:r>
      </w:hyperlink>
      <w:r w:rsidR="00091CF1">
        <w:rPr>
          <w:rFonts w:ascii="Source Sans Pro" w:hAnsi="Source Sans Pro"/>
        </w:rPr>
        <w:t xml:space="preserve"> at all times.</w:t>
      </w:r>
    </w:p>
    <w:p w14:paraId="5B07DF3F" w14:textId="56211095" w:rsidR="00ED5372" w:rsidRPr="00B660E9" w:rsidRDefault="00ED5372" w:rsidP="00857087">
      <w:pPr>
        <w:spacing w:after="70"/>
        <w:rPr>
          <w:rFonts w:ascii="Source Sans Pro" w:hAnsi="Source Sans Pro"/>
        </w:rPr>
      </w:pPr>
    </w:p>
    <w:p w14:paraId="1159FDD0" w14:textId="0A130F65" w:rsidR="00D02103" w:rsidRPr="00836B0E" w:rsidRDefault="0095468C" w:rsidP="00836B0E">
      <w:pPr>
        <w:pStyle w:val="Heading2"/>
        <w:rPr>
          <w:rFonts w:ascii="Source Sans Pro" w:hAnsi="Source Sans Pro"/>
          <w:b w:val="0"/>
          <w:bCs/>
          <w:szCs w:val="28"/>
        </w:rPr>
      </w:pPr>
      <w:bookmarkStart w:id="4" w:name="_Toc112844768"/>
      <w:r w:rsidRPr="00836B0E">
        <w:rPr>
          <w:rFonts w:ascii="Source Sans Pro" w:hAnsi="Source Sans Pro"/>
          <w:bCs/>
          <w:szCs w:val="28"/>
        </w:rPr>
        <w:t xml:space="preserve">Support </w:t>
      </w:r>
      <w:r w:rsidR="00F35D3D" w:rsidRPr="00836B0E">
        <w:rPr>
          <w:rFonts w:ascii="Source Sans Pro" w:hAnsi="Source Sans Pro"/>
          <w:bCs/>
          <w:szCs w:val="28"/>
        </w:rPr>
        <w:t>and</w:t>
      </w:r>
      <w:r w:rsidRPr="00836B0E">
        <w:rPr>
          <w:rFonts w:ascii="Source Sans Pro" w:hAnsi="Source Sans Pro"/>
          <w:bCs/>
          <w:szCs w:val="28"/>
        </w:rPr>
        <w:t xml:space="preserve"> Supervision</w:t>
      </w:r>
      <w:bookmarkEnd w:id="4"/>
    </w:p>
    <w:p w14:paraId="57669EBC" w14:textId="77777777" w:rsidR="00091CF1" w:rsidRPr="00091CF1" w:rsidRDefault="00091CF1" w:rsidP="00091CF1">
      <w:pPr>
        <w:spacing w:after="70"/>
        <w:rPr>
          <w:b/>
          <w:bCs/>
        </w:rPr>
      </w:pPr>
      <w:r w:rsidRPr="00091CF1">
        <w:rPr>
          <w:b/>
          <w:bCs/>
        </w:rPr>
        <w:t>All practitioners, irrespective of their level of practice or experience, should have access to, and be prepared to make constructive use of supervision. Supervision in health and care settings helps to:</w:t>
      </w:r>
    </w:p>
    <w:p w14:paraId="16E489F6" w14:textId="77777777" w:rsidR="00091CF1" w:rsidRPr="00091CF1" w:rsidRDefault="00091CF1" w:rsidP="00091CF1">
      <w:pPr>
        <w:spacing w:after="70"/>
        <w:rPr>
          <w:b/>
          <w:bCs/>
        </w:rPr>
      </w:pPr>
      <w:r w:rsidRPr="00091CF1">
        <w:rPr>
          <w:b/>
          <w:bCs/>
        </w:rPr>
        <w:t xml:space="preserve">· </w:t>
      </w:r>
      <w:proofErr w:type="gramStart"/>
      <w:r w:rsidRPr="00091CF1">
        <w:rPr>
          <w:b/>
          <w:bCs/>
        </w:rPr>
        <w:t>promote</w:t>
      </w:r>
      <w:proofErr w:type="gramEnd"/>
      <w:r w:rsidRPr="00091CF1">
        <w:rPr>
          <w:b/>
          <w:bCs/>
        </w:rPr>
        <w:t xml:space="preserve"> health and well-being</w:t>
      </w:r>
    </w:p>
    <w:p w14:paraId="588D58EA" w14:textId="77777777" w:rsidR="00091CF1" w:rsidRPr="00091CF1" w:rsidRDefault="00091CF1" w:rsidP="00091CF1">
      <w:pPr>
        <w:spacing w:after="70"/>
        <w:rPr>
          <w:b/>
          <w:bCs/>
        </w:rPr>
      </w:pPr>
      <w:r w:rsidRPr="00091CF1">
        <w:rPr>
          <w:b/>
          <w:bCs/>
        </w:rPr>
        <w:t xml:space="preserve">· </w:t>
      </w:r>
      <w:proofErr w:type="gramStart"/>
      <w:r w:rsidRPr="00091CF1">
        <w:rPr>
          <w:b/>
          <w:bCs/>
        </w:rPr>
        <w:t>develop</w:t>
      </w:r>
      <w:proofErr w:type="gramEnd"/>
      <w:r w:rsidRPr="00091CF1">
        <w:rPr>
          <w:b/>
          <w:bCs/>
        </w:rPr>
        <w:t xml:space="preserve"> knowledge, skills and values</w:t>
      </w:r>
    </w:p>
    <w:p w14:paraId="4198EBD7" w14:textId="77777777" w:rsidR="00091CF1" w:rsidRPr="00091CF1" w:rsidRDefault="00091CF1" w:rsidP="00091CF1">
      <w:pPr>
        <w:spacing w:after="70"/>
        <w:rPr>
          <w:b/>
          <w:bCs/>
        </w:rPr>
      </w:pPr>
      <w:r w:rsidRPr="00091CF1">
        <w:rPr>
          <w:b/>
          <w:bCs/>
        </w:rPr>
        <w:t xml:space="preserve">· </w:t>
      </w:r>
      <w:proofErr w:type="gramStart"/>
      <w:r w:rsidRPr="00091CF1">
        <w:rPr>
          <w:b/>
          <w:bCs/>
        </w:rPr>
        <w:t>support</w:t>
      </w:r>
      <w:proofErr w:type="gramEnd"/>
      <w:r w:rsidRPr="00091CF1">
        <w:rPr>
          <w:b/>
          <w:bCs/>
        </w:rPr>
        <w:t xml:space="preserve"> personal and professional development</w:t>
      </w:r>
    </w:p>
    <w:p w14:paraId="229C60FD" w14:textId="77777777" w:rsidR="00091CF1" w:rsidRPr="00091CF1" w:rsidRDefault="00091CF1" w:rsidP="00091CF1">
      <w:pPr>
        <w:spacing w:after="70"/>
        <w:rPr>
          <w:b/>
          <w:bCs/>
        </w:rPr>
      </w:pPr>
      <w:r w:rsidRPr="00091CF1">
        <w:rPr>
          <w:b/>
          <w:bCs/>
        </w:rPr>
        <w:t xml:space="preserve">· </w:t>
      </w:r>
      <w:proofErr w:type="gramStart"/>
      <w:r w:rsidRPr="00091CF1">
        <w:rPr>
          <w:b/>
          <w:bCs/>
        </w:rPr>
        <w:t>promote</w:t>
      </w:r>
      <w:proofErr w:type="gramEnd"/>
      <w:r w:rsidRPr="00091CF1">
        <w:rPr>
          <w:b/>
          <w:bCs/>
        </w:rPr>
        <w:t xml:space="preserve"> competent, practice, safe and effective person centred care</w:t>
      </w:r>
    </w:p>
    <w:p w14:paraId="64418121" w14:textId="77777777" w:rsidR="00091CF1" w:rsidRPr="00091CF1" w:rsidRDefault="00091CF1" w:rsidP="00091CF1">
      <w:pPr>
        <w:spacing w:after="70"/>
        <w:rPr>
          <w:b/>
          <w:bCs/>
        </w:rPr>
      </w:pPr>
      <w:r w:rsidRPr="00091CF1">
        <w:rPr>
          <w:b/>
          <w:bCs/>
        </w:rPr>
        <w:t>More information and resources can be found Allied health professions (AHP) support and supervision | Turas | Learn (</w:t>
      </w:r>
      <w:proofErr w:type="gramStart"/>
      <w:r w:rsidRPr="00091CF1">
        <w:rPr>
          <w:b/>
          <w:bCs/>
        </w:rPr>
        <w:t>nhs.scot</w:t>
      </w:r>
      <w:proofErr w:type="gramEnd"/>
      <w:r w:rsidRPr="00091CF1">
        <w:rPr>
          <w:b/>
          <w:bCs/>
        </w:rPr>
        <w:t>) and Supervision for nursing, midwifery and allied health professions | Turas | Learn (nhs.scot)</w:t>
      </w:r>
    </w:p>
    <w:p w14:paraId="2B37F54C" w14:textId="1520BFF6" w:rsidR="00E72296" w:rsidRDefault="00E72296" w:rsidP="00696F56">
      <w:pPr>
        <w:spacing w:after="70"/>
        <w:rPr>
          <w:b/>
          <w:bCs/>
        </w:rPr>
      </w:pPr>
    </w:p>
    <w:p w14:paraId="21A6DCE6" w14:textId="7DC58224" w:rsidR="00696F56" w:rsidRPr="00836B0E" w:rsidRDefault="00696F56" w:rsidP="00836B0E">
      <w:pPr>
        <w:pStyle w:val="Heading2"/>
        <w:rPr>
          <w:rFonts w:ascii="Source Sans Pro" w:hAnsi="Source Sans Pro"/>
          <w:b w:val="0"/>
          <w:szCs w:val="28"/>
        </w:rPr>
      </w:pPr>
      <w:bookmarkStart w:id="5" w:name="_Toc112844769"/>
      <w:r w:rsidRPr="00836B0E">
        <w:rPr>
          <w:rFonts w:ascii="Source Sans Pro" w:hAnsi="Source Sans Pro"/>
          <w:szCs w:val="28"/>
        </w:rPr>
        <w:t>Recognition of Prior Learning (RPL)</w:t>
      </w:r>
      <w:bookmarkEnd w:id="5"/>
    </w:p>
    <w:p w14:paraId="19751875" w14:textId="77777777" w:rsidR="00696F56" w:rsidRPr="00B660E9" w:rsidRDefault="00696F56" w:rsidP="00696F56">
      <w:pPr>
        <w:spacing w:after="70"/>
        <w:rPr>
          <w:rFonts w:ascii="Source Sans Pro" w:hAnsi="Source Sans Pro"/>
          <w:b/>
          <w:bCs/>
        </w:rPr>
      </w:pPr>
    </w:p>
    <w:p w14:paraId="3C37FD1F" w14:textId="6BBDC652" w:rsidR="00696F56" w:rsidRPr="00B660E9" w:rsidRDefault="00696F56" w:rsidP="00696F56">
      <w:pPr>
        <w:spacing w:after="70"/>
        <w:rPr>
          <w:rFonts w:ascii="Source Sans Pro" w:hAnsi="Source Sans Pro"/>
        </w:rPr>
      </w:pPr>
      <w:r w:rsidRPr="00B660E9">
        <w:rPr>
          <w:rFonts w:ascii="Source Sans Pro" w:hAnsi="Source Sans Pro"/>
        </w:rPr>
        <w:t xml:space="preserve">Recognition of Prior Learning (RPL) </w:t>
      </w:r>
      <w:r w:rsidR="0085361A" w:rsidRPr="00B660E9">
        <w:rPr>
          <w:rFonts w:ascii="Source Sans Pro" w:hAnsi="Source Sans Pro"/>
        </w:rPr>
        <w:t>supports the</w:t>
      </w:r>
      <w:r w:rsidRPr="00B660E9">
        <w:rPr>
          <w:rFonts w:ascii="Source Sans Pro" w:hAnsi="Source Sans Pro"/>
        </w:rPr>
        <w:t xml:space="preserve"> use </w:t>
      </w:r>
      <w:r w:rsidR="001C6E00" w:rsidRPr="00B660E9">
        <w:rPr>
          <w:rFonts w:ascii="Source Sans Pro" w:hAnsi="Source Sans Pro"/>
        </w:rPr>
        <w:t xml:space="preserve">of </w:t>
      </w:r>
      <w:r w:rsidRPr="00B660E9">
        <w:rPr>
          <w:rFonts w:ascii="Source Sans Pro" w:hAnsi="Source Sans Pro"/>
        </w:rPr>
        <w:t>evidence of work-based experience and learning to support personal and career development.</w:t>
      </w:r>
    </w:p>
    <w:p w14:paraId="4AF66614" w14:textId="7F6B4A64" w:rsidR="00696F56" w:rsidRPr="00B660E9" w:rsidRDefault="00696F56" w:rsidP="00696F56">
      <w:pPr>
        <w:spacing w:after="70"/>
        <w:rPr>
          <w:rFonts w:ascii="Source Sans Pro" w:hAnsi="Source Sans Pro"/>
        </w:rPr>
      </w:pPr>
      <w:r w:rsidRPr="00B660E9">
        <w:rPr>
          <w:rFonts w:ascii="Source Sans Pro" w:hAnsi="Source Sans Pro"/>
        </w:rPr>
        <w:t xml:space="preserve">RPL can help value and build on the learning </w:t>
      </w:r>
      <w:r w:rsidR="00F564EC" w:rsidRPr="00B660E9">
        <w:rPr>
          <w:rFonts w:ascii="Source Sans Pro" w:hAnsi="Source Sans Pro"/>
        </w:rPr>
        <w:t xml:space="preserve">achieved </w:t>
      </w:r>
      <w:r w:rsidRPr="00B660E9">
        <w:rPr>
          <w:rFonts w:ascii="Source Sans Pro" w:hAnsi="Source Sans Pro"/>
        </w:rPr>
        <w:t xml:space="preserve">informally and </w:t>
      </w:r>
      <w:r w:rsidR="00CD3486">
        <w:rPr>
          <w:rFonts w:ascii="Source Sans Pro" w:hAnsi="Source Sans Pro"/>
        </w:rPr>
        <w:t xml:space="preserve">be </w:t>
      </w:r>
      <w:r w:rsidRPr="00B660E9">
        <w:rPr>
          <w:rFonts w:ascii="Source Sans Pro" w:hAnsi="Source Sans Pro"/>
        </w:rPr>
        <w:t>use</w:t>
      </w:r>
      <w:r w:rsidR="00CD3486">
        <w:rPr>
          <w:rFonts w:ascii="Source Sans Pro" w:hAnsi="Source Sans Pro"/>
        </w:rPr>
        <w:t>d</w:t>
      </w:r>
      <w:r w:rsidRPr="00B660E9">
        <w:rPr>
          <w:rFonts w:ascii="Source Sans Pro" w:hAnsi="Source Sans Pro"/>
        </w:rPr>
        <w:t xml:space="preserve"> to:</w:t>
      </w:r>
    </w:p>
    <w:p w14:paraId="39AB5824" w14:textId="77777777" w:rsidR="003C27A0" w:rsidRPr="00B660E9" w:rsidRDefault="004918AA" w:rsidP="00696F56">
      <w:pPr>
        <w:pStyle w:val="ListParagraph"/>
        <w:numPr>
          <w:ilvl w:val="0"/>
          <w:numId w:val="40"/>
        </w:numPr>
        <w:spacing w:after="70"/>
        <w:rPr>
          <w:rFonts w:ascii="Source Sans Pro" w:hAnsi="Source Sans Pro"/>
        </w:rPr>
      </w:pPr>
      <w:r w:rsidRPr="00B660E9">
        <w:rPr>
          <w:rFonts w:ascii="Source Sans Pro" w:hAnsi="Source Sans Pro"/>
        </w:rPr>
        <w:t>build confidence and motivate staff to apply for jobs</w:t>
      </w:r>
    </w:p>
    <w:p w14:paraId="6880D3DD" w14:textId="77777777" w:rsidR="003C27A0" w:rsidRPr="00B660E9" w:rsidRDefault="004918AA" w:rsidP="00696F56">
      <w:pPr>
        <w:pStyle w:val="ListParagraph"/>
        <w:numPr>
          <w:ilvl w:val="0"/>
          <w:numId w:val="40"/>
        </w:numPr>
        <w:spacing w:after="70"/>
        <w:rPr>
          <w:rFonts w:ascii="Source Sans Pro" w:hAnsi="Source Sans Pro"/>
        </w:rPr>
      </w:pPr>
      <w:r w:rsidRPr="00B660E9">
        <w:rPr>
          <w:rFonts w:ascii="Source Sans Pro" w:hAnsi="Source Sans Pro"/>
        </w:rPr>
        <w:t>provide evidence to support a qualification or training course</w:t>
      </w:r>
    </w:p>
    <w:p w14:paraId="44AB0AF6" w14:textId="7AB9AE8C" w:rsidR="00696F56" w:rsidRDefault="00696F56" w:rsidP="00FE79A3">
      <w:pPr>
        <w:pStyle w:val="ListParagraph"/>
        <w:numPr>
          <w:ilvl w:val="0"/>
          <w:numId w:val="40"/>
        </w:numPr>
        <w:spacing w:after="70"/>
        <w:rPr>
          <w:rFonts w:ascii="Source Sans Pro" w:hAnsi="Source Sans Pro"/>
        </w:rPr>
      </w:pPr>
      <w:r w:rsidRPr="00B660E9">
        <w:rPr>
          <w:rFonts w:ascii="Source Sans Pro" w:hAnsi="Source Sans Pro"/>
        </w:rPr>
        <w:t>provide evidence towards a qualification or for a job application</w:t>
      </w:r>
    </w:p>
    <w:p w14:paraId="406A31A9" w14:textId="3F172889" w:rsidR="004D4C29" w:rsidRDefault="004D4C29" w:rsidP="00FE79A3">
      <w:pPr>
        <w:pStyle w:val="ListParagraph"/>
        <w:numPr>
          <w:ilvl w:val="0"/>
          <w:numId w:val="40"/>
        </w:numPr>
        <w:spacing w:after="70"/>
        <w:rPr>
          <w:rFonts w:ascii="Source Sans Pro" w:hAnsi="Source Sans Pro"/>
        </w:rPr>
      </w:pPr>
      <w:r>
        <w:rPr>
          <w:rFonts w:ascii="Source Sans Pro" w:hAnsi="Source Sans Pro"/>
        </w:rPr>
        <w:t xml:space="preserve">map </w:t>
      </w:r>
      <w:r w:rsidR="00DB12DE">
        <w:rPr>
          <w:rFonts w:ascii="Source Sans Pro" w:hAnsi="Source Sans Pro"/>
        </w:rPr>
        <w:t>prior learning to the HCSW Development and Education Framework</w:t>
      </w:r>
      <w:r w:rsidR="003B5243">
        <w:rPr>
          <w:rFonts w:ascii="Source Sans Pro" w:hAnsi="Source Sans Pro"/>
        </w:rPr>
        <w:t xml:space="preserve"> if transferring from another Board area</w:t>
      </w:r>
      <w:r w:rsidR="000C21FA">
        <w:rPr>
          <w:rFonts w:ascii="Source Sans Pro" w:hAnsi="Source Sans Pro"/>
        </w:rPr>
        <w:t xml:space="preserve"> or previous employment</w:t>
      </w:r>
      <w:r w:rsidR="003B5243">
        <w:rPr>
          <w:rFonts w:ascii="Source Sans Pro" w:hAnsi="Source Sans Pro"/>
        </w:rPr>
        <w:t>.</w:t>
      </w:r>
    </w:p>
    <w:p w14:paraId="5B7C7098" w14:textId="77777777" w:rsidR="00FE79A3" w:rsidRPr="00B660E9" w:rsidRDefault="00FE79A3" w:rsidP="00FE79A3">
      <w:pPr>
        <w:pStyle w:val="ListParagraph"/>
        <w:spacing w:after="70"/>
        <w:rPr>
          <w:rFonts w:ascii="Source Sans Pro" w:hAnsi="Source Sans Pro"/>
        </w:rPr>
      </w:pPr>
    </w:p>
    <w:p w14:paraId="308F7AE3" w14:textId="7513FE76" w:rsidR="00817EBC" w:rsidRPr="00B660E9" w:rsidRDefault="00696F56" w:rsidP="00696F56">
      <w:pPr>
        <w:spacing w:after="70"/>
        <w:rPr>
          <w:rFonts w:ascii="Source Sans Pro" w:hAnsi="Source Sans Pro"/>
        </w:rPr>
      </w:pPr>
      <w:r w:rsidRPr="00B660E9">
        <w:rPr>
          <w:rFonts w:ascii="Source Sans Pro" w:hAnsi="Source Sans Pro"/>
        </w:rPr>
        <w:t>More information can be found in the Guiding Principles of RPL</w:t>
      </w:r>
      <w:r w:rsidR="00CD3486">
        <w:rPr>
          <w:rFonts w:ascii="Source Sans Pro" w:hAnsi="Source Sans Pro"/>
        </w:rPr>
        <w:t>, A guide for learners and a</w:t>
      </w:r>
      <w:r w:rsidR="00CD3486" w:rsidRPr="009D5406">
        <w:rPr>
          <w:rFonts w:ascii="Source Sans Pro" w:hAnsi="Source Sans Pro"/>
        </w:rPr>
        <w:t xml:space="preserve"> guide to support staff through the RPL process</w:t>
      </w:r>
      <w:r w:rsidRPr="00B660E9">
        <w:rPr>
          <w:rFonts w:ascii="Source Sans Pro" w:hAnsi="Source Sans Pro"/>
        </w:rPr>
        <w:t xml:space="preserve"> (</w:t>
      </w:r>
      <w:r w:rsidR="00CD3486">
        <w:rPr>
          <w:rFonts w:ascii="Source Sans Pro" w:hAnsi="Source Sans Pro"/>
        </w:rPr>
        <w:t xml:space="preserve">see </w:t>
      </w:r>
      <w:r w:rsidRPr="00B660E9">
        <w:rPr>
          <w:rFonts w:ascii="Source Sans Pro" w:hAnsi="Source Sans Pro"/>
        </w:rPr>
        <w:t>appendix 2)</w:t>
      </w:r>
    </w:p>
    <w:p w14:paraId="7B99C7CD" w14:textId="2170A943" w:rsidR="003D7C6F" w:rsidRPr="00B660E9" w:rsidRDefault="003D7C6F" w:rsidP="00696F56">
      <w:pPr>
        <w:spacing w:after="70"/>
        <w:rPr>
          <w:rFonts w:ascii="Source Sans Pro" w:hAnsi="Source Sans Pro"/>
        </w:rPr>
      </w:pPr>
      <w:r w:rsidRPr="00B660E9">
        <w:rPr>
          <w:rFonts w:ascii="Source Sans Pro" w:hAnsi="Source Sans Pro"/>
        </w:rPr>
        <w:t>Watch the</w:t>
      </w:r>
      <w:r w:rsidR="00DF4C06" w:rsidRPr="00B660E9">
        <w:rPr>
          <w:rFonts w:ascii="Source Sans Pro" w:hAnsi="Source Sans Pro"/>
        </w:rPr>
        <w:t xml:space="preserve"> short animation to find out more about </w:t>
      </w:r>
      <w:r w:rsidR="00077B90" w:rsidRPr="00B660E9">
        <w:rPr>
          <w:rFonts w:ascii="Source Sans Pro" w:hAnsi="Source Sans Pro"/>
        </w:rPr>
        <w:t xml:space="preserve">RPL </w:t>
      </w:r>
      <w:hyperlink r:id="rId24" w:history="1">
        <w:r w:rsidR="00105DCC" w:rsidRPr="00E27225">
          <w:rPr>
            <w:rStyle w:val="Hyperlink"/>
            <w:rFonts w:ascii="Source Sans Pro" w:hAnsi="Source Sans Pro"/>
          </w:rPr>
          <w:t>https://vimeo.com/466204716</w:t>
        </w:r>
      </w:hyperlink>
      <w:r w:rsidR="00105DCC">
        <w:rPr>
          <w:rFonts w:ascii="Source Sans Pro" w:hAnsi="Source Sans Pro"/>
        </w:rPr>
        <w:t xml:space="preserve"> </w:t>
      </w:r>
    </w:p>
    <w:p w14:paraId="0342FCC1" w14:textId="77777777" w:rsidR="00DF4C06" w:rsidRPr="00B660E9" w:rsidRDefault="00DF4C06" w:rsidP="00696F56">
      <w:pPr>
        <w:spacing w:after="70"/>
        <w:rPr>
          <w:rFonts w:ascii="Source Sans Pro" w:hAnsi="Source Sans Pro"/>
        </w:rPr>
      </w:pPr>
    </w:p>
    <w:p w14:paraId="70D05E99" w14:textId="35EBFDCC" w:rsidR="00696F56" w:rsidRDefault="00817EBC" w:rsidP="00696F56">
      <w:pPr>
        <w:spacing w:after="70"/>
        <w:rPr>
          <w:rFonts w:ascii="Source Sans Pro" w:hAnsi="Source Sans Pro"/>
        </w:rPr>
      </w:pPr>
      <w:r w:rsidRPr="00B660E9">
        <w:rPr>
          <w:rFonts w:ascii="Source Sans Pro" w:hAnsi="Source Sans Pro"/>
        </w:rPr>
        <w:lastRenderedPageBreak/>
        <w:t>A</w:t>
      </w:r>
      <w:r w:rsidR="002F0303" w:rsidRPr="00B660E9">
        <w:rPr>
          <w:rFonts w:ascii="Source Sans Pro" w:hAnsi="Source Sans Pro"/>
        </w:rPr>
        <w:t xml:space="preserve">n effective </w:t>
      </w:r>
      <w:r w:rsidR="003D7C6F" w:rsidRPr="00B660E9">
        <w:rPr>
          <w:rFonts w:ascii="Source Sans Pro" w:hAnsi="Source Sans Pro"/>
        </w:rPr>
        <w:t xml:space="preserve">way to record learning and development is to use the </w:t>
      </w:r>
      <w:hyperlink r:id="rId25" w:history="1">
        <w:r w:rsidR="003D7C6F" w:rsidRPr="00D93781">
          <w:rPr>
            <w:rStyle w:val="Hyperlink"/>
            <w:rFonts w:ascii="Source Sans Pro" w:hAnsi="Source Sans Pro"/>
          </w:rPr>
          <w:t xml:space="preserve">Turas </w:t>
        </w:r>
        <w:r w:rsidR="000A77A9">
          <w:rPr>
            <w:rStyle w:val="Hyperlink"/>
            <w:rFonts w:ascii="Source Sans Pro" w:hAnsi="Source Sans Pro"/>
          </w:rPr>
          <w:t xml:space="preserve">Professional </w:t>
        </w:r>
        <w:r w:rsidR="003D7C6F" w:rsidRPr="00D93781">
          <w:rPr>
            <w:rStyle w:val="Hyperlink"/>
            <w:rFonts w:ascii="Source Sans Pro" w:hAnsi="Source Sans Pro"/>
          </w:rPr>
          <w:t>Portfol</w:t>
        </w:r>
        <w:r w:rsidR="00431264">
          <w:rPr>
            <w:rStyle w:val="Hyperlink"/>
            <w:rFonts w:ascii="Source Sans Pro" w:hAnsi="Source Sans Pro"/>
          </w:rPr>
          <w:t>io.</w:t>
        </w:r>
      </w:hyperlink>
      <w:r w:rsidR="00E704C8" w:rsidRPr="00B660E9">
        <w:rPr>
          <w:rFonts w:ascii="Source Sans Pro" w:hAnsi="Source Sans Pro"/>
        </w:rPr>
        <w:t xml:space="preserve"> The </w:t>
      </w:r>
      <w:r w:rsidR="002B0E38">
        <w:rPr>
          <w:rFonts w:ascii="Source Sans Pro" w:hAnsi="Source Sans Pro"/>
        </w:rPr>
        <w:t>Turas</w:t>
      </w:r>
      <w:r w:rsidR="002B0E38" w:rsidRPr="00B660E9">
        <w:rPr>
          <w:rFonts w:ascii="Source Sans Pro" w:hAnsi="Source Sans Pro"/>
        </w:rPr>
        <w:t xml:space="preserve"> </w:t>
      </w:r>
      <w:r w:rsidR="006243FB">
        <w:rPr>
          <w:rFonts w:ascii="Source Sans Pro" w:hAnsi="Source Sans Pro"/>
        </w:rPr>
        <w:t xml:space="preserve">Professional </w:t>
      </w:r>
      <w:r w:rsidR="00A7453D" w:rsidRPr="00B660E9">
        <w:rPr>
          <w:rFonts w:ascii="Source Sans Pro" w:hAnsi="Source Sans Pro"/>
        </w:rPr>
        <w:t xml:space="preserve">Portfolio </w:t>
      </w:r>
      <w:r w:rsidR="00E704C8" w:rsidRPr="00B660E9">
        <w:rPr>
          <w:rFonts w:ascii="Source Sans Pro" w:hAnsi="Source Sans Pro"/>
        </w:rPr>
        <w:t>is</w:t>
      </w:r>
      <w:r w:rsidR="00534706" w:rsidRPr="00B660E9">
        <w:rPr>
          <w:rFonts w:ascii="Source Sans Pro" w:hAnsi="Source Sans Pro"/>
        </w:rPr>
        <w:t xml:space="preserve"> available</w:t>
      </w:r>
      <w:r w:rsidR="0092496B" w:rsidRPr="00B660E9">
        <w:rPr>
          <w:rFonts w:ascii="Source Sans Pro" w:hAnsi="Source Sans Pro"/>
        </w:rPr>
        <w:t xml:space="preserve"> free </w:t>
      </w:r>
      <w:r w:rsidR="00534706" w:rsidRPr="00B660E9">
        <w:rPr>
          <w:rFonts w:ascii="Source Sans Pro" w:hAnsi="Source Sans Pro"/>
        </w:rPr>
        <w:t xml:space="preserve">to all </w:t>
      </w:r>
      <w:r w:rsidR="003507A0">
        <w:rPr>
          <w:rFonts w:ascii="Source Sans Pro" w:hAnsi="Source Sans Pro"/>
        </w:rPr>
        <w:t>HCSWs</w:t>
      </w:r>
      <w:r w:rsidR="00534706" w:rsidRPr="00B660E9">
        <w:rPr>
          <w:rFonts w:ascii="Source Sans Pro" w:hAnsi="Source Sans Pro"/>
        </w:rPr>
        <w:t xml:space="preserve"> to record evidence of their </w:t>
      </w:r>
      <w:r w:rsidR="008B1846">
        <w:rPr>
          <w:rFonts w:ascii="Source Sans Pro" w:hAnsi="Source Sans Pro"/>
        </w:rPr>
        <w:t xml:space="preserve">previous, current or new </w:t>
      </w:r>
      <w:r w:rsidR="00534706" w:rsidRPr="00B660E9">
        <w:rPr>
          <w:rFonts w:ascii="Source Sans Pro" w:hAnsi="Source Sans Pro"/>
        </w:rPr>
        <w:t xml:space="preserve">learning.   </w:t>
      </w:r>
      <w:r w:rsidR="00A7453D" w:rsidRPr="00B660E9">
        <w:rPr>
          <w:rFonts w:ascii="Source Sans Pro" w:hAnsi="Source Sans Pro"/>
        </w:rPr>
        <w:t xml:space="preserve"> </w:t>
      </w:r>
    </w:p>
    <w:p w14:paraId="5C79C95A" w14:textId="76B4F1EA" w:rsidR="00F64A7F" w:rsidRDefault="00F64A7F" w:rsidP="00696F56">
      <w:pPr>
        <w:spacing w:after="70"/>
        <w:rPr>
          <w:rFonts w:ascii="Source Sans Pro" w:hAnsi="Source Sans Pro"/>
        </w:rPr>
      </w:pPr>
    </w:p>
    <w:p w14:paraId="16B1A4CF" w14:textId="77777777" w:rsidR="00D20982" w:rsidRDefault="00D20982" w:rsidP="00696F56">
      <w:pPr>
        <w:spacing w:after="70"/>
        <w:rPr>
          <w:rFonts w:ascii="Source Sans Pro" w:hAnsi="Source Sans Pro"/>
        </w:rPr>
      </w:pPr>
    </w:p>
    <w:p w14:paraId="66F25F5E" w14:textId="5E12DFC3" w:rsidR="00F67DF9" w:rsidRPr="00836B0E" w:rsidRDefault="00C97913" w:rsidP="00836B0E">
      <w:pPr>
        <w:pStyle w:val="Heading2"/>
        <w:rPr>
          <w:rFonts w:ascii="Source Sans Pro" w:hAnsi="Source Sans Pro"/>
          <w:b w:val="0"/>
          <w:szCs w:val="28"/>
        </w:rPr>
      </w:pPr>
      <w:bookmarkStart w:id="6" w:name="_Toc112844770"/>
      <w:r w:rsidRPr="00836B0E">
        <w:rPr>
          <w:rFonts w:ascii="Source Sans Pro" w:hAnsi="Source Sans Pro"/>
          <w:szCs w:val="28"/>
        </w:rPr>
        <w:t>Routes into HCSW roles</w:t>
      </w:r>
      <w:bookmarkEnd w:id="6"/>
    </w:p>
    <w:p w14:paraId="24DD1F6D" w14:textId="075A9D76" w:rsidR="002804A3" w:rsidRDefault="00BF5C50" w:rsidP="000861EC">
      <w:pPr>
        <w:spacing w:after="70"/>
        <w:ind w:left="14"/>
        <w:rPr>
          <w:rFonts w:ascii="Source Sans Pro" w:hAnsi="Source Sans Pro"/>
        </w:rPr>
      </w:pPr>
      <w:r w:rsidRPr="00BF5C50">
        <w:rPr>
          <w:rFonts w:ascii="Source Sans Pro" w:hAnsi="Source Sans Pro"/>
        </w:rPr>
        <w:t xml:space="preserve">HCSWs enter the role via </w:t>
      </w:r>
      <w:proofErr w:type="gramStart"/>
      <w:r w:rsidRPr="00BF5C50">
        <w:rPr>
          <w:rFonts w:ascii="Source Sans Pro" w:hAnsi="Source Sans Pro"/>
        </w:rPr>
        <w:t>a number of</w:t>
      </w:r>
      <w:proofErr w:type="gramEnd"/>
      <w:r w:rsidRPr="00BF5C50">
        <w:rPr>
          <w:rFonts w:ascii="Source Sans Pro" w:hAnsi="Source Sans Pro"/>
        </w:rPr>
        <w:t xml:space="preserve"> access points including school leavers, college</w:t>
      </w:r>
      <w:r w:rsidR="00665C55">
        <w:rPr>
          <w:rFonts w:ascii="Source Sans Pro" w:hAnsi="Source Sans Pro"/>
        </w:rPr>
        <w:t xml:space="preserve">, university, </w:t>
      </w:r>
      <w:r w:rsidRPr="00BF5C50">
        <w:rPr>
          <w:rFonts w:ascii="Source Sans Pro" w:hAnsi="Source Sans Pro"/>
        </w:rPr>
        <w:t>other NHS roles or from a non-NHS background</w:t>
      </w:r>
      <w:r w:rsidR="00665C55">
        <w:rPr>
          <w:rFonts w:ascii="Source Sans Pro" w:hAnsi="Source Sans Pro"/>
        </w:rPr>
        <w:t>.</w:t>
      </w:r>
      <w:r w:rsidR="00D07D9A">
        <w:rPr>
          <w:rFonts w:ascii="Source Sans Pro" w:hAnsi="Source Sans Pro"/>
        </w:rPr>
        <w:t xml:space="preserve">  </w:t>
      </w:r>
      <w:r w:rsidR="00CB778B">
        <w:rPr>
          <w:rFonts w:ascii="Source Sans Pro" w:hAnsi="Source Sans Pro"/>
        </w:rPr>
        <w:t xml:space="preserve">Some new HCSWs may </w:t>
      </w:r>
      <w:r w:rsidR="00FE4B08">
        <w:rPr>
          <w:rFonts w:ascii="Source Sans Pro" w:hAnsi="Source Sans Pro"/>
        </w:rPr>
        <w:t>have al</w:t>
      </w:r>
      <w:r w:rsidR="00B209A2">
        <w:rPr>
          <w:rFonts w:ascii="Source Sans Pro" w:hAnsi="Source Sans Pro"/>
        </w:rPr>
        <w:t xml:space="preserve">ready achieved relevant healthcare </w:t>
      </w:r>
      <w:r w:rsidR="00557F3B">
        <w:rPr>
          <w:rFonts w:ascii="Source Sans Pro" w:hAnsi="Source Sans Pro"/>
        </w:rPr>
        <w:t xml:space="preserve">experience and/or </w:t>
      </w:r>
      <w:r w:rsidR="00B209A2">
        <w:rPr>
          <w:rFonts w:ascii="Source Sans Pro" w:hAnsi="Source Sans Pro"/>
        </w:rPr>
        <w:t>related qualifications prior to starting</w:t>
      </w:r>
      <w:r w:rsidR="00557F3B">
        <w:rPr>
          <w:rFonts w:ascii="Source Sans Pro" w:hAnsi="Source Sans Pro"/>
        </w:rPr>
        <w:t xml:space="preserve"> in</w:t>
      </w:r>
      <w:r w:rsidR="00B209A2">
        <w:rPr>
          <w:rFonts w:ascii="Source Sans Pro" w:hAnsi="Source Sans Pro"/>
        </w:rPr>
        <w:t xml:space="preserve"> post for example:</w:t>
      </w:r>
    </w:p>
    <w:p w14:paraId="6FFB2922" w14:textId="03AF8015" w:rsidR="0016286B" w:rsidRDefault="00BF2F12" w:rsidP="00B209A2">
      <w:pPr>
        <w:pStyle w:val="ListParagraph"/>
        <w:numPr>
          <w:ilvl w:val="0"/>
          <w:numId w:val="45"/>
        </w:numPr>
        <w:spacing w:after="70"/>
      </w:pPr>
      <w:r>
        <w:t xml:space="preserve">If a new HCSW has completed a </w:t>
      </w:r>
      <w:r w:rsidR="0016286B">
        <w:t xml:space="preserve">Scottish Wider Access </w:t>
      </w:r>
      <w:r w:rsidR="00534F0B">
        <w:t>P</w:t>
      </w:r>
      <w:r w:rsidR="0016286B">
        <w:t>rogramme</w:t>
      </w:r>
      <w:r w:rsidR="00534F0B">
        <w:t xml:space="preserve"> (SWAP</w:t>
      </w:r>
      <w:r w:rsidR="0016286B">
        <w:t xml:space="preserve">) </w:t>
      </w:r>
      <w:r>
        <w:t xml:space="preserve">including </w:t>
      </w:r>
      <w:r w:rsidR="0016286B">
        <w:t>access to nursing/allied health service at SCQF level 6</w:t>
      </w:r>
      <w:r>
        <w:t xml:space="preserve">, </w:t>
      </w:r>
      <w:r w:rsidR="00534F0B">
        <w:t xml:space="preserve">they </w:t>
      </w:r>
      <w:r>
        <w:t>can progress</w:t>
      </w:r>
      <w:r w:rsidR="006A5A11">
        <w:t xml:space="preserve"> onto an HNC programme (SCQF level 7) </w:t>
      </w:r>
      <w:r w:rsidR="005C1946">
        <w:t>or</w:t>
      </w:r>
      <w:r w:rsidR="006A5A11">
        <w:t xml:space="preserve"> decide to work a</w:t>
      </w:r>
      <w:r w:rsidR="00D82ED9">
        <w:t>s a</w:t>
      </w:r>
      <w:r w:rsidR="006A5A11">
        <w:t xml:space="preserve"> HCSW</w:t>
      </w:r>
      <w:r w:rsidR="00B858CF">
        <w:t>.</w:t>
      </w:r>
    </w:p>
    <w:p w14:paraId="50B1E17B" w14:textId="57664518" w:rsidR="1CF14962" w:rsidRDefault="1CF14962" w:rsidP="742A0F9B">
      <w:pPr>
        <w:pStyle w:val="ListParagraph"/>
        <w:numPr>
          <w:ilvl w:val="0"/>
          <w:numId w:val="45"/>
        </w:numPr>
        <w:spacing w:after="70"/>
      </w:pPr>
      <w:r>
        <w:t xml:space="preserve">New HCSWs who have completed a Modern Apprenticeship </w:t>
      </w:r>
      <w:r w:rsidR="0C9B682A">
        <w:t xml:space="preserve">Healthcare Support at SCQF level 6 or level 7. </w:t>
      </w:r>
    </w:p>
    <w:p w14:paraId="56EA823C" w14:textId="2B0E4581" w:rsidR="00B858CF" w:rsidRDefault="00B858CF" w:rsidP="002425C5">
      <w:pPr>
        <w:pStyle w:val="ListParagraph"/>
        <w:numPr>
          <w:ilvl w:val="0"/>
          <w:numId w:val="45"/>
        </w:numPr>
        <w:spacing w:after="70"/>
      </w:pPr>
      <w:r>
        <w:t xml:space="preserve">New HCSWs who </w:t>
      </w:r>
      <w:r w:rsidR="00E64D91">
        <w:t xml:space="preserve">have </w:t>
      </w:r>
      <w:r>
        <w:t xml:space="preserve">completed a Foundation Apprenticeship while in year 5 </w:t>
      </w:r>
      <w:r w:rsidR="00E64D91">
        <w:t>and</w:t>
      </w:r>
      <w:r>
        <w:t xml:space="preserve"> 6 at High School will </w:t>
      </w:r>
      <w:r w:rsidR="006343A9">
        <w:t>have gained work experience</w:t>
      </w:r>
      <w:r w:rsidR="002425C5">
        <w:t>, a National Progression Award (NPA) in Social Services and Healthcare at SCQF level 6 and the core units of an SVQ in Social Services and Healthcare at SCQF level 6</w:t>
      </w:r>
      <w:r w:rsidR="006343A9">
        <w:t>.</w:t>
      </w:r>
    </w:p>
    <w:p w14:paraId="4C756C7E" w14:textId="5D8D3CDB" w:rsidR="002E1BDC" w:rsidRDefault="00AC3AF4" w:rsidP="002425C5">
      <w:pPr>
        <w:pStyle w:val="ListParagraph"/>
        <w:numPr>
          <w:ilvl w:val="0"/>
          <w:numId w:val="45"/>
        </w:numPr>
        <w:spacing w:after="70"/>
      </w:pPr>
      <w:r>
        <w:t>A new HCSW may have left a health</w:t>
      </w:r>
      <w:r w:rsidR="00E64D91">
        <w:t>-</w:t>
      </w:r>
      <w:r>
        <w:t>related degree programme early and achieved a Diploma in Higher Education (SCQF level 8)</w:t>
      </w:r>
    </w:p>
    <w:p w14:paraId="62CD4BB8" w14:textId="43232ABF" w:rsidR="00FF7F61" w:rsidRDefault="00CD3486" w:rsidP="00FF7F61">
      <w:pPr>
        <w:spacing w:after="70"/>
      </w:pPr>
      <w:r>
        <w:br/>
      </w:r>
      <w:r w:rsidR="00214F08">
        <w:t xml:space="preserve">Using </w:t>
      </w:r>
      <w:r w:rsidR="00FF7F61">
        <w:t xml:space="preserve">Recognition of Prior Learning </w:t>
      </w:r>
      <w:r w:rsidR="005F397F">
        <w:t>and m</w:t>
      </w:r>
      <w:r w:rsidR="005F397F" w:rsidRPr="005F397F">
        <w:t>apping learning against the SCQF</w:t>
      </w:r>
      <w:r w:rsidR="00CC4459">
        <w:t xml:space="preserve"> </w:t>
      </w:r>
      <w:r w:rsidR="00046429">
        <w:t>levels</w:t>
      </w:r>
      <w:r w:rsidR="00046429" w:rsidRPr="005F397F">
        <w:t xml:space="preserve"> helps</w:t>
      </w:r>
      <w:r w:rsidR="00E64D91">
        <w:t xml:space="preserve"> to</w:t>
      </w:r>
      <w:r w:rsidR="005F397F" w:rsidRPr="005F397F">
        <w:t xml:space="preserve"> identify </w:t>
      </w:r>
      <w:r w:rsidR="00CC4459">
        <w:t>a new HCSWs</w:t>
      </w:r>
      <w:r w:rsidR="005F397F" w:rsidRPr="005F397F">
        <w:t xml:space="preserve"> starting point and their future direction</w:t>
      </w:r>
      <w:r w:rsidR="00CC4459">
        <w:t>.</w:t>
      </w:r>
    </w:p>
    <w:p w14:paraId="1165E129" w14:textId="77777777" w:rsidR="0016286B" w:rsidRDefault="0016286B" w:rsidP="0016286B">
      <w:pPr>
        <w:spacing w:after="70"/>
        <w:ind w:left="14"/>
      </w:pPr>
    </w:p>
    <w:p w14:paraId="1EA311E7" w14:textId="14C97564" w:rsidR="00D5655E" w:rsidRPr="00836B0E" w:rsidRDefault="00B443CC" w:rsidP="00836B0E">
      <w:pPr>
        <w:pStyle w:val="Heading2"/>
        <w:rPr>
          <w:rFonts w:ascii="Source Sans Pro" w:hAnsi="Source Sans Pro"/>
          <w:b w:val="0"/>
          <w:szCs w:val="28"/>
        </w:rPr>
      </w:pPr>
      <w:bookmarkStart w:id="7" w:name="_Toc112844771"/>
      <w:r w:rsidRPr="00836B0E">
        <w:rPr>
          <w:rFonts w:ascii="Source Sans Pro" w:hAnsi="Source Sans Pro"/>
          <w:szCs w:val="28"/>
        </w:rPr>
        <w:t>Recording learning a</w:t>
      </w:r>
      <w:r w:rsidR="009B7DFC" w:rsidRPr="00836B0E">
        <w:rPr>
          <w:rFonts w:ascii="Source Sans Pro" w:hAnsi="Source Sans Pro"/>
          <w:szCs w:val="28"/>
        </w:rPr>
        <w:t>nd development</w:t>
      </w:r>
      <w:bookmarkEnd w:id="7"/>
    </w:p>
    <w:p w14:paraId="4D00DF35" w14:textId="3F097EA6" w:rsidR="00D32979" w:rsidRPr="00B660E9" w:rsidRDefault="008F177D" w:rsidP="00702532">
      <w:pPr>
        <w:spacing w:after="70"/>
        <w:ind w:left="14"/>
        <w:rPr>
          <w:rFonts w:ascii="Source Sans Pro" w:hAnsi="Source Sans Pro"/>
          <w:b/>
          <w:bCs/>
        </w:rPr>
      </w:pPr>
      <w:r>
        <w:rPr>
          <w:rFonts w:ascii="Source Sans Pro" w:hAnsi="Source Sans Pro"/>
          <w:b/>
          <w:bCs/>
        </w:rPr>
        <w:t xml:space="preserve">Turas </w:t>
      </w:r>
      <w:r w:rsidR="00C37459">
        <w:rPr>
          <w:rFonts w:ascii="Source Sans Pro" w:hAnsi="Source Sans Pro"/>
          <w:b/>
          <w:bCs/>
        </w:rPr>
        <w:t>P</w:t>
      </w:r>
      <w:r w:rsidR="00D32979" w:rsidRPr="00B660E9">
        <w:rPr>
          <w:rFonts w:ascii="Source Sans Pro" w:hAnsi="Source Sans Pro"/>
          <w:b/>
          <w:bCs/>
        </w:rPr>
        <w:t>ortfolio</w:t>
      </w:r>
      <w:r w:rsidR="00BB54C5" w:rsidRPr="00B660E9">
        <w:rPr>
          <w:rFonts w:ascii="Source Sans Pro" w:hAnsi="Source Sans Pro"/>
          <w:b/>
          <w:bCs/>
        </w:rPr>
        <w:t xml:space="preserve"> </w:t>
      </w:r>
    </w:p>
    <w:p w14:paraId="0C42A05C" w14:textId="5AFD994C" w:rsidR="00E850AC" w:rsidRPr="00B660E9" w:rsidRDefault="008F177D" w:rsidP="00702532">
      <w:pPr>
        <w:spacing w:after="70"/>
        <w:ind w:left="14"/>
        <w:rPr>
          <w:rFonts w:ascii="Source Sans Pro" w:hAnsi="Source Sans Pro"/>
        </w:rPr>
      </w:pPr>
      <w:hyperlink r:id="rId26" w:history="1">
        <w:r w:rsidRPr="00C37459">
          <w:rPr>
            <w:rStyle w:val="Hyperlink"/>
            <w:rFonts w:ascii="Source Sans Pro" w:hAnsi="Source Sans Pro"/>
          </w:rPr>
          <w:t xml:space="preserve">Turas </w:t>
        </w:r>
        <w:r w:rsidR="00280B24">
          <w:rPr>
            <w:rStyle w:val="Hyperlink"/>
            <w:rFonts w:ascii="Source Sans Pro" w:hAnsi="Source Sans Pro"/>
          </w:rPr>
          <w:t xml:space="preserve">Professional </w:t>
        </w:r>
        <w:r w:rsidR="00E850AC" w:rsidRPr="00C37459">
          <w:rPr>
            <w:rStyle w:val="Hyperlink"/>
            <w:rFonts w:ascii="Source Sans Pro" w:hAnsi="Source Sans Pro"/>
          </w:rPr>
          <w:t xml:space="preserve">Portfolio </w:t>
        </w:r>
      </w:hyperlink>
      <w:r w:rsidR="00E64D91">
        <w:rPr>
          <w:rFonts w:ascii="Source Sans Pro" w:hAnsi="Source Sans Pro"/>
        </w:rPr>
        <w:t xml:space="preserve"> </w:t>
      </w:r>
      <w:r w:rsidR="00E850AC" w:rsidRPr="00B660E9">
        <w:rPr>
          <w:rFonts w:ascii="Source Sans Pro" w:hAnsi="Source Sans Pro"/>
        </w:rPr>
        <w:t xml:space="preserve">is available to all </w:t>
      </w:r>
      <w:r w:rsidR="00CD3CD0">
        <w:rPr>
          <w:rFonts w:ascii="Source Sans Pro" w:hAnsi="Source Sans Pro"/>
        </w:rPr>
        <w:t>HCSWs</w:t>
      </w:r>
      <w:r w:rsidR="00E850AC" w:rsidRPr="00B660E9">
        <w:rPr>
          <w:rFonts w:ascii="Source Sans Pro" w:hAnsi="Source Sans Pro"/>
        </w:rPr>
        <w:t xml:space="preserve"> to record evidence of their learning</w:t>
      </w:r>
      <w:r w:rsidR="00E3791E">
        <w:rPr>
          <w:rFonts w:ascii="Source Sans Pro" w:hAnsi="Source Sans Pro"/>
        </w:rPr>
        <w:t xml:space="preserve"> </w:t>
      </w:r>
      <w:r w:rsidR="00E3791E" w:rsidRPr="00B660E9">
        <w:rPr>
          <w:rFonts w:ascii="Source Sans Pro" w:hAnsi="Source Sans Pro"/>
        </w:rPr>
        <w:t>and development for appraisals and career development</w:t>
      </w:r>
      <w:r w:rsidR="00E850AC" w:rsidRPr="00B660E9">
        <w:rPr>
          <w:rFonts w:ascii="Source Sans Pro" w:hAnsi="Source Sans Pro"/>
        </w:rPr>
        <w:t>.</w:t>
      </w:r>
      <w:r w:rsidR="00F335A8">
        <w:rPr>
          <w:rFonts w:ascii="Source Sans Pro" w:hAnsi="Source Sans Pro"/>
        </w:rPr>
        <w:t xml:space="preserve">  </w:t>
      </w:r>
    </w:p>
    <w:p w14:paraId="4CCE2FC4" w14:textId="77777777" w:rsidR="00466AEC" w:rsidRPr="00466AEC" w:rsidRDefault="00E3791E" w:rsidP="00D20982">
      <w:pPr>
        <w:rPr>
          <w:rFonts w:ascii="Source Sans Pro" w:hAnsi="Source Sans Pro"/>
        </w:rPr>
      </w:pPr>
      <w:r>
        <w:rPr>
          <w:rFonts w:ascii="Source Sans Pro" w:hAnsi="Source Sans Pro"/>
        </w:rPr>
        <w:t xml:space="preserve">Turas </w:t>
      </w:r>
      <w:r w:rsidR="00280B24">
        <w:rPr>
          <w:rFonts w:ascii="Source Sans Pro" w:hAnsi="Source Sans Pro"/>
        </w:rPr>
        <w:t xml:space="preserve">Professional </w:t>
      </w:r>
      <w:r w:rsidR="00E96C05" w:rsidRPr="00B660E9">
        <w:rPr>
          <w:rFonts w:ascii="Source Sans Pro" w:hAnsi="Source Sans Pro"/>
        </w:rPr>
        <w:t>Portfolio</w:t>
      </w:r>
      <w:r w:rsidR="009D3B8C">
        <w:rPr>
          <w:rFonts w:ascii="Source Sans Pro" w:hAnsi="Source Sans Pro"/>
        </w:rPr>
        <w:t xml:space="preserve"> </w:t>
      </w:r>
      <w:r w:rsidR="00E96C05" w:rsidRPr="00B660E9">
        <w:rPr>
          <w:rFonts w:ascii="Source Sans Pro" w:hAnsi="Source Sans Pro"/>
        </w:rPr>
        <w:t xml:space="preserve">can </w:t>
      </w:r>
      <w:r w:rsidR="0015295B" w:rsidRPr="00B660E9">
        <w:rPr>
          <w:rFonts w:ascii="Source Sans Pro" w:hAnsi="Source Sans Pro"/>
        </w:rPr>
        <w:t xml:space="preserve">also </w:t>
      </w:r>
      <w:r w:rsidR="00E96C05" w:rsidRPr="00B660E9">
        <w:rPr>
          <w:rFonts w:ascii="Source Sans Pro" w:hAnsi="Source Sans Pro"/>
        </w:rPr>
        <w:t xml:space="preserve">be used to </w:t>
      </w:r>
      <w:r w:rsidR="006E71F7" w:rsidRPr="00B660E9">
        <w:rPr>
          <w:rFonts w:ascii="Source Sans Pro" w:hAnsi="Source Sans Pro"/>
        </w:rPr>
        <w:t>help</w:t>
      </w:r>
      <w:r w:rsidR="00E96C05" w:rsidRPr="00B660E9">
        <w:rPr>
          <w:rFonts w:ascii="Source Sans Pro" w:hAnsi="Source Sans Pro"/>
        </w:rPr>
        <w:t xml:space="preserve"> record evidence of learning from </w:t>
      </w:r>
      <w:r w:rsidR="000C2FDA">
        <w:rPr>
          <w:rFonts w:ascii="Source Sans Pro" w:hAnsi="Source Sans Pro"/>
        </w:rPr>
        <w:t xml:space="preserve">current or previous </w:t>
      </w:r>
      <w:r w:rsidR="00E96C05" w:rsidRPr="00B660E9">
        <w:rPr>
          <w:rFonts w:ascii="Source Sans Pro" w:hAnsi="Source Sans Pro"/>
        </w:rPr>
        <w:t>experience gained in the workplace and through life experience</w:t>
      </w:r>
      <w:r w:rsidR="0015295B" w:rsidRPr="00B660E9">
        <w:rPr>
          <w:rFonts w:ascii="Source Sans Pro" w:hAnsi="Source Sans Pro"/>
        </w:rPr>
        <w:t xml:space="preserve">, </w:t>
      </w:r>
      <w:r w:rsidR="00E96C05" w:rsidRPr="00B660E9">
        <w:rPr>
          <w:rFonts w:ascii="Source Sans Pro" w:hAnsi="Source Sans Pro"/>
        </w:rPr>
        <w:t xml:space="preserve">support access to courses, </w:t>
      </w:r>
      <w:r w:rsidR="00435E02" w:rsidRPr="00B660E9">
        <w:rPr>
          <w:rFonts w:ascii="Source Sans Pro" w:hAnsi="Source Sans Pro"/>
        </w:rPr>
        <w:t xml:space="preserve">achieving </w:t>
      </w:r>
      <w:r w:rsidR="00E96C05" w:rsidRPr="00B660E9">
        <w:rPr>
          <w:rFonts w:ascii="Source Sans Pro" w:hAnsi="Source Sans Pro"/>
        </w:rPr>
        <w:t>learning credits</w:t>
      </w:r>
      <w:r w:rsidR="004900F5" w:rsidRPr="00B660E9">
        <w:rPr>
          <w:rFonts w:ascii="Source Sans Pro" w:hAnsi="Source Sans Pro"/>
        </w:rPr>
        <w:t xml:space="preserve"> </w:t>
      </w:r>
      <w:r w:rsidR="008A2522">
        <w:rPr>
          <w:rFonts w:ascii="Source Sans Pro" w:hAnsi="Source Sans Pro"/>
        </w:rPr>
        <w:t>to</w:t>
      </w:r>
      <w:r w:rsidR="004900F5" w:rsidRPr="00B660E9">
        <w:rPr>
          <w:rFonts w:ascii="Source Sans Pro" w:hAnsi="Source Sans Pro"/>
        </w:rPr>
        <w:t xml:space="preserve"> support</w:t>
      </w:r>
      <w:r w:rsidR="00E96C05" w:rsidRPr="00B660E9">
        <w:rPr>
          <w:rFonts w:ascii="Source Sans Pro" w:hAnsi="Source Sans Pro"/>
        </w:rPr>
        <w:t xml:space="preserve"> career progression</w:t>
      </w:r>
      <w:r w:rsidR="008A2522">
        <w:rPr>
          <w:rFonts w:ascii="Source Sans Pro" w:hAnsi="Source Sans Pro"/>
        </w:rPr>
        <w:t xml:space="preserve">, </w:t>
      </w:r>
      <w:r w:rsidR="0097710E">
        <w:rPr>
          <w:rFonts w:ascii="Source Sans Pro" w:hAnsi="Source Sans Pro"/>
        </w:rPr>
        <w:t xml:space="preserve">to record reflections and to request feedback </w:t>
      </w:r>
      <w:r w:rsidR="0097710E" w:rsidRPr="00466AEC">
        <w:rPr>
          <w:rFonts w:ascii="Source Sans Pro" w:hAnsi="Source Sans Pro"/>
        </w:rPr>
        <w:t>from colleagues</w:t>
      </w:r>
      <w:r w:rsidR="00995127" w:rsidRPr="00466AEC">
        <w:rPr>
          <w:rFonts w:ascii="Source Sans Pro" w:hAnsi="Source Sans Pro"/>
        </w:rPr>
        <w:t>.</w:t>
      </w:r>
    </w:p>
    <w:p w14:paraId="1D296573" w14:textId="1DE3F22B" w:rsidR="00E96C05" w:rsidRPr="00B660E9" w:rsidRDefault="00E96C05" w:rsidP="00D20982">
      <w:pPr>
        <w:rPr>
          <w:rFonts w:ascii="Source Sans Pro" w:hAnsi="Source Sans Pro"/>
        </w:rPr>
      </w:pPr>
      <w:r w:rsidRPr="00466AEC">
        <w:rPr>
          <w:rFonts w:ascii="Source Sans Pro" w:hAnsi="Source Sans Pro"/>
        </w:rPr>
        <w:t xml:space="preserve">Watch </w:t>
      </w:r>
      <w:r w:rsidR="0019545F" w:rsidRPr="00466AEC">
        <w:rPr>
          <w:rFonts w:ascii="Source Sans Pro" w:hAnsi="Source Sans Pro"/>
        </w:rPr>
        <w:t>the short</w:t>
      </w:r>
      <w:r w:rsidRPr="00466AEC">
        <w:rPr>
          <w:rFonts w:ascii="Source Sans Pro" w:hAnsi="Source Sans Pro"/>
        </w:rPr>
        <w:t xml:space="preserve"> animation to find out the benefits of using </w:t>
      </w:r>
      <w:r w:rsidR="008F177D" w:rsidRPr="00466AEC">
        <w:rPr>
          <w:rFonts w:ascii="Source Sans Pro" w:hAnsi="Source Sans Pro"/>
        </w:rPr>
        <w:t xml:space="preserve">Turas </w:t>
      </w:r>
      <w:r w:rsidR="006B1B66" w:rsidRPr="00466AEC">
        <w:rPr>
          <w:rFonts w:ascii="Source Sans Pro" w:hAnsi="Source Sans Pro"/>
        </w:rPr>
        <w:t xml:space="preserve">Professional </w:t>
      </w:r>
      <w:r w:rsidRPr="00466AEC">
        <w:rPr>
          <w:rFonts w:ascii="Source Sans Pro" w:hAnsi="Source Sans Pro"/>
        </w:rPr>
        <w:t>Portfolio</w:t>
      </w:r>
      <w:r w:rsidR="003A0698" w:rsidRPr="00466AEC">
        <w:rPr>
          <w:rFonts w:ascii="Source Sans Pro" w:hAnsi="Source Sans Pro"/>
        </w:rPr>
        <w:t xml:space="preserve"> </w:t>
      </w:r>
      <w:hyperlink r:id="rId27" w:history="1">
        <w:r w:rsidR="00B660E9" w:rsidRPr="00466AEC">
          <w:rPr>
            <w:rStyle w:val="Hyperlink"/>
            <w:rFonts w:ascii="Source Sans Pro" w:hAnsi="Source Sans Pro"/>
          </w:rPr>
          <w:t>https://vimeo.com/526030333</w:t>
        </w:r>
      </w:hyperlink>
      <w:r w:rsidR="00B660E9">
        <w:rPr>
          <w:rFonts w:ascii="Source Sans Pro" w:hAnsi="Source Sans Pro"/>
        </w:rPr>
        <w:t xml:space="preserve"> </w:t>
      </w:r>
    </w:p>
    <w:p w14:paraId="3062DF80" w14:textId="7B77BE43" w:rsidR="009B7DFC" w:rsidRPr="00B660E9" w:rsidRDefault="009B7DFC" w:rsidP="009B7DFC">
      <w:pPr>
        <w:spacing w:after="70"/>
        <w:ind w:left="14"/>
        <w:rPr>
          <w:rFonts w:ascii="Source Sans Pro" w:hAnsi="Source Sans Pro"/>
        </w:rPr>
      </w:pPr>
    </w:p>
    <w:p w14:paraId="08EF32CB" w14:textId="31784F1C" w:rsidR="00F67DF9" w:rsidRPr="00B660E9" w:rsidRDefault="00F67DF9" w:rsidP="000453CC">
      <w:pPr>
        <w:spacing w:after="70"/>
        <w:rPr>
          <w:rFonts w:ascii="Source Sans Pro" w:hAnsi="Source Sans Pro"/>
          <w:b/>
          <w:bCs/>
        </w:rPr>
      </w:pPr>
      <w:r w:rsidRPr="00B660E9">
        <w:rPr>
          <w:rFonts w:ascii="Source Sans Pro" w:hAnsi="Source Sans Pro"/>
          <w:b/>
          <w:bCs/>
        </w:rPr>
        <w:t xml:space="preserve">How </w:t>
      </w:r>
      <w:r w:rsidR="006701B0" w:rsidRPr="00B660E9">
        <w:rPr>
          <w:rFonts w:ascii="Source Sans Pro" w:hAnsi="Source Sans Pro"/>
          <w:b/>
          <w:bCs/>
        </w:rPr>
        <w:t xml:space="preserve">to </w:t>
      </w:r>
      <w:r w:rsidRPr="00B660E9">
        <w:rPr>
          <w:rFonts w:ascii="Source Sans Pro" w:hAnsi="Source Sans Pro"/>
          <w:b/>
          <w:bCs/>
        </w:rPr>
        <w:t xml:space="preserve">register for the </w:t>
      </w:r>
      <w:r w:rsidR="008F177D">
        <w:rPr>
          <w:rFonts w:ascii="Source Sans Pro" w:hAnsi="Source Sans Pro"/>
          <w:b/>
          <w:bCs/>
        </w:rPr>
        <w:t xml:space="preserve">Turas </w:t>
      </w:r>
      <w:r w:rsidR="000413CA">
        <w:rPr>
          <w:rFonts w:ascii="Source Sans Pro" w:hAnsi="Source Sans Pro"/>
          <w:b/>
          <w:bCs/>
        </w:rPr>
        <w:t xml:space="preserve">Professional </w:t>
      </w:r>
      <w:r w:rsidRPr="00B660E9">
        <w:rPr>
          <w:rFonts w:ascii="Source Sans Pro" w:hAnsi="Source Sans Pro"/>
          <w:b/>
          <w:bCs/>
        </w:rPr>
        <w:t>Portfolio?</w:t>
      </w:r>
    </w:p>
    <w:p w14:paraId="5B7C41A7" w14:textId="1D318F14" w:rsidR="00F67DF9" w:rsidRPr="00B660E9" w:rsidRDefault="00F67DF9" w:rsidP="00F67DF9">
      <w:pPr>
        <w:spacing w:after="70"/>
        <w:ind w:left="14"/>
        <w:rPr>
          <w:rFonts w:ascii="Source Sans Pro" w:hAnsi="Source Sans Pro"/>
        </w:rPr>
      </w:pPr>
      <w:r w:rsidRPr="00B660E9">
        <w:rPr>
          <w:rFonts w:ascii="Source Sans Pro" w:hAnsi="Source Sans Pro"/>
        </w:rPr>
        <w:t xml:space="preserve">For all Support Workers in Scotland including the NHS, social care, voluntary and independent sectors, you can self-register at </w:t>
      </w:r>
      <w:hyperlink r:id="rId28" w:history="1">
        <w:r w:rsidR="006701B0" w:rsidRPr="00B660E9">
          <w:rPr>
            <w:rStyle w:val="Hyperlink"/>
            <w:rFonts w:ascii="Source Sans Pro" w:hAnsi="Source Sans Pro"/>
          </w:rPr>
          <w:t>https://turasdashboard.nes.nhs.scot//User/PersonalDetails/Create?openIdApplicationId=0c6117db-8794-474c-8596-c91798d4538a</w:t>
        </w:r>
      </w:hyperlink>
      <w:r w:rsidR="006701B0" w:rsidRPr="00B660E9">
        <w:rPr>
          <w:rFonts w:ascii="Source Sans Pro" w:hAnsi="Source Sans Pro"/>
        </w:rPr>
        <w:t xml:space="preserve"> </w:t>
      </w:r>
    </w:p>
    <w:p w14:paraId="293858AC" w14:textId="1F0160A6" w:rsidR="00F67DF9" w:rsidRPr="00B660E9" w:rsidRDefault="007C13BC" w:rsidP="00F67DF9">
      <w:pPr>
        <w:spacing w:after="70"/>
        <w:ind w:left="14"/>
        <w:rPr>
          <w:rFonts w:ascii="Source Sans Pro" w:hAnsi="Source Sans Pro"/>
        </w:rPr>
      </w:pPr>
      <w:r w:rsidRPr="00B660E9">
        <w:rPr>
          <w:rFonts w:ascii="Source Sans Pro" w:hAnsi="Source Sans Pro"/>
        </w:rPr>
        <w:t xml:space="preserve">If you </w:t>
      </w:r>
      <w:r w:rsidR="00F67DF9" w:rsidRPr="00B660E9">
        <w:rPr>
          <w:rFonts w:ascii="Source Sans Pro" w:hAnsi="Source Sans Pro"/>
        </w:rPr>
        <w:t xml:space="preserve">have a Turas account, sign in at </w:t>
      </w:r>
      <w:hyperlink r:id="rId29" w:history="1">
        <w:r w:rsidR="006701B0" w:rsidRPr="00B660E9">
          <w:rPr>
            <w:rStyle w:val="Hyperlink"/>
            <w:rFonts w:ascii="Source Sans Pro" w:hAnsi="Source Sans Pro"/>
          </w:rPr>
          <w:t>https://turasnmportfolio.nes.nhs.scot/</w:t>
        </w:r>
      </w:hyperlink>
      <w:r w:rsidR="006701B0" w:rsidRPr="00B660E9">
        <w:rPr>
          <w:rFonts w:ascii="Source Sans Pro" w:hAnsi="Source Sans Pro"/>
        </w:rPr>
        <w:t xml:space="preserve"> </w:t>
      </w:r>
      <w:r w:rsidR="00F67DF9" w:rsidRPr="00B660E9">
        <w:rPr>
          <w:rFonts w:ascii="Source Sans Pro" w:hAnsi="Source Sans Pro"/>
        </w:rPr>
        <w:t xml:space="preserve">  </w:t>
      </w:r>
    </w:p>
    <w:p w14:paraId="02973561" w14:textId="77777777" w:rsidR="00F67DF9" w:rsidRPr="00B660E9" w:rsidRDefault="00F67DF9" w:rsidP="001F0E3E">
      <w:pPr>
        <w:spacing w:after="70"/>
        <w:rPr>
          <w:rFonts w:ascii="Source Sans Pro" w:hAnsi="Source Sans Pro"/>
        </w:rPr>
      </w:pPr>
    </w:p>
    <w:p w14:paraId="1BB984FF" w14:textId="7DCEEEEC" w:rsidR="00F67DF9" w:rsidRPr="00B660E9" w:rsidRDefault="00F67DF9" w:rsidP="00F67DF9">
      <w:pPr>
        <w:spacing w:after="70"/>
        <w:ind w:left="14"/>
        <w:rPr>
          <w:rFonts w:ascii="Source Sans Pro" w:hAnsi="Source Sans Pro"/>
        </w:rPr>
      </w:pPr>
      <w:r w:rsidRPr="00B660E9">
        <w:rPr>
          <w:rFonts w:ascii="Source Sans Pro" w:hAnsi="Source Sans Pro"/>
        </w:rPr>
        <w:lastRenderedPageBreak/>
        <w:t xml:space="preserve">The </w:t>
      </w:r>
      <w:hyperlink r:id="rId30" w:history="1">
        <w:r w:rsidR="00F259CF" w:rsidRPr="00637D22">
          <w:rPr>
            <w:rStyle w:val="Hyperlink"/>
            <w:rFonts w:ascii="Source Sans Pro" w:hAnsi="Source Sans Pro"/>
          </w:rPr>
          <w:t>T</w:t>
        </w:r>
        <w:r w:rsidR="00470137" w:rsidRPr="00637D22">
          <w:rPr>
            <w:rStyle w:val="Hyperlink"/>
            <w:rFonts w:ascii="Source Sans Pro" w:hAnsi="Source Sans Pro"/>
          </w:rPr>
          <w:t xml:space="preserve">uras Professional </w:t>
        </w:r>
        <w:r w:rsidRPr="00637D22">
          <w:rPr>
            <w:rStyle w:val="Hyperlink"/>
            <w:rFonts w:ascii="Source Sans Pro" w:hAnsi="Source Sans Pro"/>
          </w:rPr>
          <w:t>Portfolio How to Guide</w:t>
        </w:r>
      </w:hyperlink>
      <w:r w:rsidRPr="00B660E9">
        <w:rPr>
          <w:rFonts w:ascii="Source Sans Pro" w:hAnsi="Source Sans Pro"/>
        </w:rPr>
        <w:t xml:space="preserve"> </w:t>
      </w:r>
      <w:r w:rsidR="008D4741" w:rsidRPr="00B660E9">
        <w:rPr>
          <w:rFonts w:ascii="Source Sans Pro" w:hAnsi="Source Sans Pro"/>
        </w:rPr>
        <w:t xml:space="preserve">is a useful guide to </w:t>
      </w:r>
      <w:r w:rsidR="001B42A0" w:rsidRPr="00B660E9">
        <w:rPr>
          <w:rFonts w:ascii="Source Sans Pro" w:hAnsi="Source Sans Pro"/>
        </w:rPr>
        <w:t>getting started and navigating the portfolio.</w:t>
      </w:r>
      <w:r w:rsidRPr="00B660E9">
        <w:rPr>
          <w:rFonts w:ascii="Source Sans Pro" w:hAnsi="Source Sans Pro"/>
        </w:rPr>
        <w:t xml:space="preserve">   </w:t>
      </w:r>
      <w:r w:rsidR="00C37459">
        <w:rPr>
          <w:rFonts w:ascii="Source Sans Pro" w:hAnsi="Source Sans Pro"/>
        </w:rPr>
        <w:t>There are a series of ‘how to’ videos</w:t>
      </w:r>
      <w:r w:rsidR="00B153CA">
        <w:rPr>
          <w:rFonts w:ascii="Source Sans Pro" w:hAnsi="Source Sans Pro"/>
        </w:rPr>
        <w:t xml:space="preserve"> available on </w:t>
      </w:r>
      <w:hyperlink r:id="rId31" w:history="1">
        <w:r w:rsidR="00B153CA" w:rsidRPr="00D10E81">
          <w:rPr>
            <w:rStyle w:val="Hyperlink"/>
            <w:rFonts w:ascii="Source Sans Pro" w:hAnsi="Source Sans Pro"/>
          </w:rPr>
          <w:t>Support Worker Central</w:t>
        </w:r>
      </w:hyperlink>
      <w:r w:rsidR="00B153CA">
        <w:rPr>
          <w:rFonts w:ascii="Source Sans Pro" w:hAnsi="Source Sans Pro"/>
        </w:rPr>
        <w:t xml:space="preserve">. </w:t>
      </w:r>
    </w:p>
    <w:p w14:paraId="5BB61430" w14:textId="77777777" w:rsidR="00A22AFD" w:rsidRDefault="00A22AFD" w:rsidP="00B37334">
      <w:pPr>
        <w:spacing w:after="70"/>
      </w:pPr>
    </w:p>
    <w:p w14:paraId="418E381B" w14:textId="1EA6AA09" w:rsidR="00702532" w:rsidRPr="00836B0E" w:rsidRDefault="00E66AB3" w:rsidP="00836B0E">
      <w:pPr>
        <w:pStyle w:val="Heading1"/>
        <w:rPr>
          <w:rFonts w:ascii="Source Sans Pro" w:hAnsi="Source Sans Pro"/>
          <w:b w:val="0"/>
          <w:bCs/>
          <w:sz w:val="32"/>
          <w:szCs w:val="32"/>
        </w:rPr>
      </w:pPr>
      <w:bookmarkStart w:id="8" w:name="_Toc112844772"/>
      <w:r w:rsidRPr="00836B0E">
        <w:rPr>
          <w:rFonts w:ascii="Source Sans Pro" w:hAnsi="Source Sans Pro"/>
          <w:bCs/>
          <w:sz w:val="32"/>
          <w:szCs w:val="32"/>
        </w:rPr>
        <w:t xml:space="preserve">NMAHP </w:t>
      </w:r>
      <w:r w:rsidR="00925DEA">
        <w:rPr>
          <w:rFonts w:ascii="Source Sans Pro" w:hAnsi="Source Sans Pro"/>
          <w:bCs/>
          <w:sz w:val="32"/>
          <w:szCs w:val="32"/>
        </w:rPr>
        <w:t xml:space="preserve">HCSW </w:t>
      </w:r>
      <w:r w:rsidRPr="00836B0E">
        <w:rPr>
          <w:rFonts w:ascii="Source Sans Pro" w:hAnsi="Source Sans Pro"/>
          <w:bCs/>
          <w:sz w:val="32"/>
          <w:szCs w:val="32"/>
        </w:rPr>
        <w:t xml:space="preserve">Development and Education Framework </w:t>
      </w:r>
      <w:r w:rsidR="00702532" w:rsidRPr="00836B0E">
        <w:rPr>
          <w:rFonts w:ascii="Source Sans Pro" w:hAnsi="Source Sans Pro"/>
          <w:bCs/>
          <w:sz w:val="32"/>
          <w:szCs w:val="32"/>
        </w:rPr>
        <w:t>Structure</w:t>
      </w:r>
      <w:bookmarkEnd w:id="8"/>
      <w:r w:rsidR="00702532" w:rsidRPr="00836B0E">
        <w:rPr>
          <w:rFonts w:ascii="Source Sans Pro" w:hAnsi="Source Sans Pro"/>
          <w:bCs/>
          <w:sz w:val="32"/>
          <w:szCs w:val="32"/>
        </w:rPr>
        <w:t xml:space="preserve">   </w:t>
      </w:r>
    </w:p>
    <w:p w14:paraId="52980CBB" w14:textId="2D746EFE" w:rsidR="00702532" w:rsidRPr="008E0A53" w:rsidRDefault="00702532" w:rsidP="009A4266">
      <w:pPr>
        <w:spacing w:after="70"/>
        <w:rPr>
          <w:rFonts w:ascii="Source Sans Pro" w:hAnsi="Source Sans Pro"/>
        </w:rPr>
      </w:pPr>
      <w:r w:rsidRPr="008E0A53">
        <w:rPr>
          <w:rFonts w:ascii="Source Sans Pro" w:hAnsi="Source Sans Pro"/>
        </w:rPr>
        <w:t xml:space="preserve">An overview page is provided for each Framework </w:t>
      </w:r>
      <w:r w:rsidR="00E64D91">
        <w:rPr>
          <w:rFonts w:ascii="Source Sans Pro" w:hAnsi="Source Sans Pro"/>
        </w:rPr>
        <w:t>l</w:t>
      </w:r>
      <w:r w:rsidRPr="008E0A53">
        <w:rPr>
          <w:rFonts w:ascii="Source Sans Pro" w:hAnsi="Source Sans Pro"/>
        </w:rPr>
        <w:t>evel</w:t>
      </w:r>
      <w:r w:rsidR="003E15D6" w:rsidRPr="008E0A53">
        <w:rPr>
          <w:rFonts w:ascii="Source Sans Pro" w:hAnsi="Source Sans Pro"/>
        </w:rPr>
        <w:t xml:space="preserve"> </w:t>
      </w:r>
      <w:r w:rsidR="002F0303" w:rsidRPr="008E0A53">
        <w:rPr>
          <w:rFonts w:ascii="Source Sans Pro" w:hAnsi="Source Sans Pro"/>
        </w:rPr>
        <w:t xml:space="preserve">of practice </w:t>
      </w:r>
      <w:r w:rsidR="003E15D6" w:rsidRPr="008E0A53">
        <w:rPr>
          <w:rFonts w:ascii="Source Sans Pro" w:hAnsi="Source Sans Pro"/>
        </w:rPr>
        <w:t>(2-4)</w:t>
      </w:r>
      <w:r w:rsidRPr="008E0A53">
        <w:rPr>
          <w:rFonts w:ascii="Source Sans Pro" w:hAnsi="Source Sans Pro"/>
        </w:rPr>
        <w:t xml:space="preserve"> which explains the broad sphere of responsibility/role, recommended educational/professional requirements that might be expected.  The learning required at each level may vary according to </w:t>
      </w:r>
      <w:r w:rsidR="00911CD1" w:rsidRPr="008E0A53">
        <w:rPr>
          <w:rFonts w:ascii="Source Sans Pro" w:hAnsi="Source Sans Pro"/>
        </w:rPr>
        <w:t xml:space="preserve">the </w:t>
      </w:r>
      <w:r w:rsidRPr="008E0A53">
        <w:rPr>
          <w:rFonts w:ascii="Source Sans Pro" w:hAnsi="Source Sans Pro"/>
        </w:rPr>
        <w:t xml:space="preserve">HCSW role </w:t>
      </w:r>
      <w:r w:rsidR="0075474E" w:rsidRPr="008E0A53">
        <w:rPr>
          <w:rFonts w:ascii="Source Sans Pro" w:hAnsi="Source Sans Pro"/>
        </w:rPr>
        <w:t xml:space="preserve">and work </w:t>
      </w:r>
      <w:r w:rsidR="00C72C45" w:rsidRPr="008E0A53">
        <w:rPr>
          <w:rFonts w:ascii="Source Sans Pro" w:hAnsi="Source Sans Pro"/>
        </w:rPr>
        <w:t>setting.</w:t>
      </w:r>
    </w:p>
    <w:p w14:paraId="565F83F7" w14:textId="77777777" w:rsidR="00C72C45" w:rsidRPr="008E0A53" w:rsidRDefault="00C72C45" w:rsidP="00C72C45">
      <w:pPr>
        <w:spacing w:after="70"/>
        <w:rPr>
          <w:rFonts w:ascii="Source Sans Pro" w:hAnsi="Source Sans Pro"/>
        </w:rPr>
      </w:pPr>
    </w:p>
    <w:p w14:paraId="1B26AC67" w14:textId="66D2D04D" w:rsidR="00702532" w:rsidRPr="008E0A53" w:rsidRDefault="00702532" w:rsidP="00C72C45">
      <w:pPr>
        <w:spacing w:after="70"/>
        <w:rPr>
          <w:rFonts w:ascii="Source Sans Pro" w:hAnsi="Source Sans Pro"/>
        </w:rPr>
      </w:pPr>
      <w:r w:rsidRPr="008E0A53">
        <w:rPr>
          <w:rFonts w:ascii="Source Sans Pro" w:hAnsi="Source Sans Pro"/>
        </w:rPr>
        <w:t>The</w:t>
      </w:r>
      <w:r w:rsidR="00434068" w:rsidRPr="008E0A53">
        <w:rPr>
          <w:rFonts w:ascii="Source Sans Pro" w:hAnsi="Source Sans Pro"/>
        </w:rPr>
        <w:t xml:space="preserve"> generic aspects of each</w:t>
      </w:r>
      <w:r w:rsidRPr="008E0A53">
        <w:rPr>
          <w:rFonts w:ascii="Source Sans Pro" w:hAnsi="Source Sans Pro"/>
        </w:rPr>
        <w:t xml:space="preserve"> level </w:t>
      </w:r>
      <w:r w:rsidR="00191347" w:rsidRPr="008E0A53">
        <w:rPr>
          <w:rFonts w:ascii="Source Sans Pro" w:hAnsi="Source Sans Pro"/>
        </w:rPr>
        <w:t>of practice</w:t>
      </w:r>
      <w:r w:rsidR="00AF7AA0" w:rsidRPr="008E0A53">
        <w:rPr>
          <w:rFonts w:ascii="Source Sans Pro" w:hAnsi="Source Sans Pro"/>
        </w:rPr>
        <w:t xml:space="preserve"> </w:t>
      </w:r>
      <w:r w:rsidR="00E64D91">
        <w:rPr>
          <w:rFonts w:ascii="Source Sans Pro" w:hAnsi="Source Sans Pro"/>
        </w:rPr>
        <w:t>are</w:t>
      </w:r>
      <w:r w:rsidR="005B2339" w:rsidRPr="008E0A53">
        <w:rPr>
          <w:rFonts w:ascii="Source Sans Pro" w:hAnsi="Source Sans Pro"/>
        </w:rPr>
        <w:t xml:space="preserve"> then </w:t>
      </w:r>
      <w:r w:rsidR="00092432" w:rsidRPr="008E0A53">
        <w:rPr>
          <w:rFonts w:ascii="Source Sans Pro" w:hAnsi="Source Sans Pro"/>
        </w:rPr>
        <w:t>explained</w:t>
      </w:r>
      <w:r w:rsidR="003A2837" w:rsidRPr="008E0A53">
        <w:rPr>
          <w:rFonts w:ascii="Source Sans Pro" w:hAnsi="Source Sans Pro"/>
        </w:rPr>
        <w:t xml:space="preserve"> </w:t>
      </w:r>
      <w:r w:rsidR="00331AFC" w:rsidRPr="008E0A53">
        <w:rPr>
          <w:rFonts w:ascii="Source Sans Pro" w:hAnsi="Source Sans Pro"/>
        </w:rPr>
        <w:t xml:space="preserve">in detail </w:t>
      </w:r>
      <w:r w:rsidR="000922E6" w:rsidRPr="008E0A53">
        <w:rPr>
          <w:rFonts w:ascii="Source Sans Pro" w:hAnsi="Source Sans Pro"/>
        </w:rPr>
        <w:t>including</w:t>
      </w:r>
      <w:r w:rsidRPr="008E0A53">
        <w:rPr>
          <w:rFonts w:ascii="Source Sans Pro" w:hAnsi="Source Sans Pro"/>
        </w:rPr>
        <w:t xml:space="preserve"> the sphere of responsibility/role associated with </w:t>
      </w:r>
      <w:r w:rsidR="00175CDC" w:rsidRPr="008E0A53">
        <w:rPr>
          <w:rFonts w:ascii="Source Sans Pro" w:hAnsi="Source Sans Pro"/>
        </w:rPr>
        <w:t>each</w:t>
      </w:r>
      <w:r w:rsidRPr="008E0A53">
        <w:rPr>
          <w:rFonts w:ascii="Source Sans Pro" w:hAnsi="Source Sans Pro"/>
        </w:rPr>
        <w:t xml:space="preserve"> level, and the key knowledge and skills required.  The consolidation of existing knowledge and skills, and the acquisition of new ones, are reflected in the incremental nature of the </w:t>
      </w:r>
      <w:r w:rsidR="00EB6652" w:rsidRPr="008E0A53">
        <w:rPr>
          <w:rFonts w:ascii="Source Sans Pro" w:hAnsi="Source Sans Pro"/>
        </w:rPr>
        <w:t>F</w:t>
      </w:r>
      <w:r w:rsidRPr="008E0A53">
        <w:rPr>
          <w:rFonts w:ascii="Source Sans Pro" w:hAnsi="Source Sans Pro"/>
        </w:rPr>
        <w:t xml:space="preserve">ramework levels.   </w:t>
      </w:r>
    </w:p>
    <w:p w14:paraId="4C947327" w14:textId="42C1C68E" w:rsidR="00D20982" w:rsidRPr="00D20982" w:rsidRDefault="00E7393D" w:rsidP="00D20982">
      <w:pPr>
        <w:pStyle w:val="Heading2"/>
      </w:pPr>
      <w:r>
        <w:br/>
      </w:r>
      <w:bookmarkStart w:id="9" w:name="_Toc112844773"/>
      <w:r w:rsidR="004A7408" w:rsidRPr="00836B0E">
        <w:rPr>
          <w:rFonts w:ascii="Source Sans Pro" w:hAnsi="Source Sans Pro"/>
        </w:rPr>
        <w:t>Abbreviations</w:t>
      </w:r>
      <w:bookmarkEnd w:id="9"/>
      <w:r w:rsidR="004A7408" w:rsidRPr="00836B0E">
        <w:rPr>
          <w:rFonts w:ascii="Source Sans Pro" w:hAnsi="Source Sans Pro"/>
        </w:rPr>
        <w:t xml:space="preserve">  </w:t>
      </w:r>
      <w:r w:rsidRPr="00836B0E">
        <w:rPr>
          <w:rFonts w:ascii="Source Sans Pro" w:hAnsi="Source Sans Pro"/>
        </w:rPr>
        <w:br/>
      </w:r>
    </w:p>
    <w:tbl>
      <w:tblPr>
        <w:tblStyle w:val="TableGrid1"/>
        <w:tblW w:w="15449" w:type="dxa"/>
        <w:tblInd w:w="19" w:type="dxa"/>
        <w:tblCellMar>
          <w:top w:w="73" w:type="dxa"/>
          <w:left w:w="108" w:type="dxa"/>
        </w:tblCellMar>
        <w:tblLook w:val="04A0" w:firstRow="1" w:lastRow="0" w:firstColumn="1" w:lastColumn="0" w:noHBand="0" w:noVBand="1"/>
      </w:tblPr>
      <w:tblGrid>
        <w:gridCol w:w="1394"/>
        <w:gridCol w:w="5953"/>
        <w:gridCol w:w="1560"/>
        <w:gridCol w:w="6542"/>
      </w:tblGrid>
      <w:tr w:rsidR="00D20982" w:rsidRPr="008E0A53" w14:paraId="62EC804C" w14:textId="77777777" w:rsidTr="00D20982">
        <w:trPr>
          <w:trHeight w:val="482"/>
        </w:trPr>
        <w:tc>
          <w:tcPr>
            <w:tcW w:w="1394" w:type="dxa"/>
            <w:tcBorders>
              <w:top w:val="single" w:sz="4" w:space="0" w:color="000000"/>
              <w:left w:val="single" w:sz="4" w:space="0" w:color="000000"/>
              <w:bottom w:val="single" w:sz="4" w:space="0" w:color="000000"/>
              <w:right w:val="single" w:sz="4" w:space="0" w:color="000000"/>
            </w:tcBorders>
          </w:tcPr>
          <w:p w14:paraId="52CF6510" w14:textId="77777777" w:rsidR="00D20982" w:rsidRPr="00CD3486" w:rsidRDefault="00D20982" w:rsidP="00D20982">
            <w:pPr>
              <w:jc w:val="both"/>
              <w:rPr>
                <w:rFonts w:ascii="Source Sans Pro" w:hAnsi="Source Sans Pro" w:cstheme="minorHAnsi"/>
              </w:rPr>
            </w:pPr>
            <w:r w:rsidRPr="00836B0E">
              <w:rPr>
                <w:rFonts w:ascii="Source Sans Pro" w:eastAsia="Arial" w:hAnsi="Source Sans Pro" w:cstheme="minorHAnsi"/>
                <w:b/>
              </w:rPr>
              <w:t xml:space="preserve">HCPC  </w:t>
            </w:r>
          </w:p>
        </w:tc>
        <w:tc>
          <w:tcPr>
            <w:tcW w:w="5953" w:type="dxa"/>
            <w:tcBorders>
              <w:top w:val="single" w:sz="4" w:space="0" w:color="000000"/>
              <w:left w:val="single" w:sz="4" w:space="0" w:color="000000"/>
              <w:bottom w:val="single" w:sz="4" w:space="0" w:color="000000"/>
              <w:right w:val="single" w:sz="4" w:space="0" w:color="000000"/>
            </w:tcBorders>
          </w:tcPr>
          <w:p w14:paraId="79650002" w14:textId="77777777"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Health and Care Professions Council </w:t>
            </w:r>
            <w:r w:rsidRPr="00836B0E">
              <w:rPr>
                <w:rFonts w:ascii="Source Sans Pro" w:eastAsia="Arial" w:hAnsi="Source Sans Pro" w:cstheme="minorHAnsi"/>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2BE4DD4" w14:textId="5DBD7451"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NPA </w:t>
            </w:r>
            <w:r w:rsidRPr="00836B0E">
              <w:rPr>
                <w:rFonts w:ascii="Source Sans Pro" w:eastAsia="Arial" w:hAnsi="Source Sans Pro" w:cstheme="minorHAnsi"/>
              </w:rPr>
              <w:t xml:space="preserve"> </w:t>
            </w:r>
          </w:p>
        </w:tc>
        <w:tc>
          <w:tcPr>
            <w:tcW w:w="6542" w:type="dxa"/>
            <w:tcBorders>
              <w:top w:val="single" w:sz="4" w:space="0" w:color="000000"/>
              <w:left w:val="single" w:sz="4" w:space="0" w:color="000000"/>
              <w:bottom w:val="single" w:sz="4" w:space="0" w:color="000000"/>
              <w:right w:val="single" w:sz="4" w:space="0" w:color="000000"/>
            </w:tcBorders>
          </w:tcPr>
          <w:p w14:paraId="49BC96A8" w14:textId="48243B7D"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National Progression Award  </w:t>
            </w:r>
          </w:p>
        </w:tc>
      </w:tr>
      <w:tr w:rsidR="00D20982" w:rsidRPr="008E0A53" w14:paraId="0EC665EB" w14:textId="77777777" w:rsidTr="00D20982">
        <w:trPr>
          <w:trHeight w:val="482"/>
        </w:trPr>
        <w:tc>
          <w:tcPr>
            <w:tcW w:w="1394" w:type="dxa"/>
            <w:tcBorders>
              <w:top w:val="single" w:sz="4" w:space="0" w:color="000000"/>
              <w:left w:val="single" w:sz="4" w:space="0" w:color="000000"/>
              <w:bottom w:val="single" w:sz="4" w:space="0" w:color="000000"/>
              <w:right w:val="single" w:sz="4" w:space="0" w:color="000000"/>
            </w:tcBorders>
          </w:tcPr>
          <w:p w14:paraId="46C2E760" w14:textId="46D74007" w:rsidR="00D20982" w:rsidRPr="00836B0E" w:rsidRDefault="00D20982" w:rsidP="00D20982">
            <w:pPr>
              <w:jc w:val="both"/>
              <w:rPr>
                <w:rFonts w:ascii="Source Sans Pro" w:eastAsia="Arial" w:hAnsi="Source Sans Pro" w:cstheme="minorHAnsi"/>
                <w:b/>
              </w:rPr>
            </w:pPr>
            <w:r w:rsidRPr="00836B0E">
              <w:rPr>
                <w:rFonts w:ascii="Source Sans Pro" w:eastAsia="Arial" w:hAnsi="Source Sans Pro" w:cstheme="minorHAnsi"/>
                <w:b/>
              </w:rPr>
              <w:t xml:space="preserve">HCSW </w:t>
            </w:r>
            <w:r w:rsidRPr="00836B0E">
              <w:rPr>
                <w:rFonts w:ascii="Source Sans Pro" w:eastAsia="Arial" w:hAnsi="Source Sans Pro" w:cstheme="minorHAnsi"/>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E332624" w14:textId="4AC02F00" w:rsidR="00D20982" w:rsidRPr="00836B0E" w:rsidRDefault="00D20982" w:rsidP="00D20982">
            <w:pPr>
              <w:rPr>
                <w:rFonts w:ascii="Source Sans Pro" w:eastAsia="Arial" w:hAnsi="Source Sans Pro" w:cstheme="minorHAnsi"/>
              </w:rPr>
            </w:pPr>
            <w:r w:rsidRPr="00836B0E">
              <w:rPr>
                <w:rFonts w:ascii="Source Sans Pro" w:eastAsia="Arial" w:hAnsi="Source Sans Pro" w:cstheme="minorHAnsi"/>
              </w:rPr>
              <w:t xml:space="preserve">Healthcare Support Worker  </w:t>
            </w:r>
          </w:p>
        </w:tc>
        <w:tc>
          <w:tcPr>
            <w:tcW w:w="1560" w:type="dxa"/>
            <w:tcBorders>
              <w:top w:val="single" w:sz="4" w:space="0" w:color="000000"/>
              <w:left w:val="single" w:sz="4" w:space="0" w:color="000000"/>
              <w:bottom w:val="single" w:sz="4" w:space="0" w:color="000000"/>
              <w:right w:val="single" w:sz="4" w:space="0" w:color="000000"/>
            </w:tcBorders>
          </w:tcPr>
          <w:p w14:paraId="4B4B0BDE" w14:textId="3D470E7F" w:rsidR="00D20982" w:rsidRPr="00836B0E" w:rsidRDefault="00D20982" w:rsidP="00D20982">
            <w:pPr>
              <w:rPr>
                <w:rFonts w:ascii="Source Sans Pro" w:eastAsia="Arial" w:hAnsi="Source Sans Pro" w:cstheme="minorHAnsi"/>
                <w:b/>
              </w:rPr>
            </w:pPr>
            <w:r w:rsidRPr="00CD3486">
              <w:rPr>
                <w:rFonts w:ascii="Source Sans Pro" w:hAnsi="Source Sans Pro" w:cstheme="minorHAnsi"/>
                <w:b/>
                <w:bCs/>
              </w:rPr>
              <w:t>OU</w:t>
            </w:r>
          </w:p>
        </w:tc>
        <w:tc>
          <w:tcPr>
            <w:tcW w:w="6542" w:type="dxa"/>
            <w:tcBorders>
              <w:top w:val="single" w:sz="4" w:space="0" w:color="000000"/>
              <w:left w:val="single" w:sz="4" w:space="0" w:color="000000"/>
              <w:bottom w:val="single" w:sz="4" w:space="0" w:color="000000"/>
              <w:right w:val="single" w:sz="4" w:space="0" w:color="000000"/>
            </w:tcBorders>
          </w:tcPr>
          <w:p w14:paraId="191326DB" w14:textId="6A03EA56" w:rsidR="00D20982" w:rsidRPr="00836B0E" w:rsidRDefault="00D20982" w:rsidP="00D20982">
            <w:pPr>
              <w:rPr>
                <w:rFonts w:ascii="Source Sans Pro" w:eastAsia="Arial" w:hAnsi="Source Sans Pro" w:cstheme="minorHAnsi"/>
              </w:rPr>
            </w:pPr>
            <w:r w:rsidRPr="00836B0E">
              <w:rPr>
                <w:rFonts w:ascii="Source Sans Pro" w:eastAsia="Arial" w:hAnsi="Source Sans Pro" w:cstheme="minorHAnsi"/>
              </w:rPr>
              <w:t xml:space="preserve">Open University  </w:t>
            </w:r>
          </w:p>
        </w:tc>
      </w:tr>
      <w:tr w:rsidR="00D20982" w:rsidRPr="008E0A53" w14:paraId="521ACA29" w14:textId="77777777" w:rsidTr="00D20982">
        <w:trPr>
          <w:trHeight w:val="485"/>
        </w:trPr>
        <w:tc>
          <w:tcPr>
            <w:tcW w:w="1394" w:type="dxa"/>
            <w:tcBorders>
              <w:top w:val="single" w:sz="4" w:space="0" w:color="000000"/>
              <w:left w:val="single" w:sz="4" w:space="0" w:color="000000"/>
              <w:bottom w:val="single" w:sz="4" w:space="0" w:color="000000"/>
              <w:right w:val="single" w:sz="4" w:space="0" w:color="000000"/>
            </w:tcBorders>
          </w:tcPr>
          <w:p w14:paraId="2602D893" w14:textId="77777777"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HNC </w:t>
            </w:r>
            <w:r w:rsidRPr="00836B0E">
              <w:rPr>
                <w:rFonts w:ascii="Source Sans Pro" w:eastAsia="Arial" w:hAnsi="Source Sans Pro" w:cstheme="minorHAnsi"/>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63B47A2" w14:textId="77777777"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Higher National Certificate   </w:t>
            </w:r>
          </w:p>
        </w:tc>
        <w:tc>
          <w:tcPr>
            <w:tcW w:w="1560" w:type="dxa"/>
            <w:tcBorders>
              <w:top w:val="single" w:sz="4" w:space="0" w:color="000000"/>
              <w:left w:val="single" w:sz="4" w:space="0" w:color="000000"/>
              <w:bottom w:val="single" w:sz="4" w:space="0" w:color="000000"/>
              <w:right w:val="single" w:sz="4" w:space="0" w:color="000000"/>
            </w:tcBorders>
          </w:tcPr>
          <w:p w14:paraId="3B37EF96" w14:textId="3EB23AA6" w:rsidR="00D20982" w:rsidRPr="00CD3486" w:rsidRDefault="00D20982" w:rsidP="00D20982">
            <w:pPr>
              <w:rPr>
                <w:rFonts w:ascii="Source Sans Pro" w:hAnsi="Source Sans Pro" w:cstheme="minorHAnsi"/>
                <w:b/>
                <w:bCs/>
              </w:rPr>
            </w:pPr>
            <w:r w:rsidRPr="00836B0E">
              <w:rPr>
                <w:rFonts w:ascii="Source Sans Pro" w:eastAsia="Arial" w:hAnsi="Source Sans Pro" w:cstheme="minorHAnsi"/>
                <w:b/>
              </w:rPr>
              <w:t xml:space="preserve">PDA </w:t>
            </w:r>
            <w:r w:rsidRPr="00836B0E">
              <w:rPr>
                <w:rFonts w:ascii="Source Sans Pro" w:eastAsia="Arial" w:hAnsi="Source Sans Pro" w:cstheme="minorHAnsi"/>
              </w:rPr>
              <w:t xml:space="preserve"> </w:t>
            </w:r>
          </w:p>
        </w:tc>
        <w:tc>
          <w:tcPr>
            <w:tcW w:w="6542" w:type="dxa"/>
            <w:tcBorders>
              <w:top w:val="single" w:sz="4" w:space="0" w:color="000000"/>
              <w:left w:val="single" w:sz="4" w:space="0" w:color="000000"/>
              <w:bottom w:val="single" w:sz="4" w:space="0" w:color="000000"/>
              <w:right w:val="single" w:sz="4" w:space="0" w:color="000000"/>
            </w:tcBorders>
          </w:tcPr>
          <w:p w14:paraId="6BEF303F" w14:textId="5680C819"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Professional Development Award  </w:t>
            </w:r>
          </w:p>
        </w:tc>
      </w:tr>
      <w:tr w:rsidR="00D20982" w:rsidRPr="008E0A53" w14:paraId="6E92194B" w14:textId="77777777" w:rsidTr="00D20982">
        <w:trPr>
          <w:trHeight w:val="485"/>
        </w:trPr>
        <w:tc>
          <w:tcPr>
            <w:tcW w:w="1394" w:type="dxa"/>
            <w:tcBorders>
              <w:top w:val="single" w:sz="4" w:space="0" w:color="000000"/>
              <w:left w:val="single" w:sz="4" w:space="0" w:color="000000"/>
              <w:bottom w:val="single" w:sz="4" w:space="0" w:color="000000"/>
              <w:right w:val="single" w:sz="4" w:space="0" w:color="000000"/>
            </w:tcBorders>
          </w:tcPr>
          <w:p w14:paraId="68CA68AC" w14:textId="77777777"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HND </w:t>
            </w:r>
            <w:r w:rsidRPr="00836B0E">
              <w:rPr>
                <w:rFonts w:ascii="Source Sans Pro" w:eastAsia="Arial" w:hAnsi="Source Sans Pro" w:cstheme="minorHAnsi"/>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81E9043" w14:textId="77777777"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Higher National Diploma  </w:t>
            </w:r>
          </w:p>
        </w:tc>
        <w:tc>
          <w:tcPr>
            <w:tcW w:w="1560" w:type="dxa"/>
            <w:tcBorders>
              <w:top w:val="single" w:sz="4" w:space="0" w:color="000000"/>
              <w:left w:val="single" w:sz="4" w:space="0" w:color="000000"/>
              <w:bottom w:val="single" w:sz="4" w:space="0" w:color="000000"/>
              <w:right w:val="single" w:sz="4" w:space="0" w:color="000000"/>
            </w:tcBorders>
          </w:tcPr>
          <w:p w14:paraId="079124E6" w14:textId="168EDCB9"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RPL </w:t>
            </w:r>
            <w:r w:rsidRPr="00836B0E">
              <w:rPr>
                <w:rFonts w:ascii="Source Sans Pro" w:eastAsia="Arial" w:hAnsi="Source Sans Pro" w:cstheme="minorHAnsi"/>
              </w:rPr>
              <w:t xml:space="preserve"> </w:t>
            </w:r>
          </w:p>
        </w:tc>
        <w:tc>
          <w:tcPr>
            <w:tcW w:w="6542" w:type="dxa"/>
            <w:tcBorders>
              <w:top w:val="single" w:sz="4" w:space="0" w:color="000000"/>
              <w:left w:val="single" w:sz="4" w:space="0" w:color="000000"/>
              <w:bottom w:val="single" w:sz="4" w:space="0" w:color="000000"/>
              <w:right w:val="single" w:sz="4" w:space="0" w:color="000000"/>
            </w:tcBorders>
          </w:tcPr>
          <w:p w14:paraId="664134C3" w14:textId="01B667E6"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Recognition of Prior Learning  </w:t>
            </w:r>
          </w:p>
        </w:tc>
      </w:tr>
      <w:tr w:rsidR="00D20982" w:rsidRPr="008E0A53" w14:paraId="5ABC44E8" w14:textId="77777777" w:rsidTr="00D20982">
        <w:trPr>
          <w:trHeight w:val="483"/>
        </w:trPr>
        <w:tc>
          <w:tcPr>
            <w:tcW w:w="1394" w:type="dxa"/>
            <w:tcBorders>
              <w:top w:val="single" w:sz="4" w:space="0" w:color="000000"/>
              <w:left w:val="single" w:sz="4" w:space="0" w:color="000000"/>
              <w:bottom w:val="single" w:sz="4" w:space="0" w:color="000000"/>
              <w:right w:val="single" w:sz="4" w:space="0" w:color="000000"/>
            </w:tcBorders>
          </w:tcPr>
          <w:p w14:paraId="75E14722" w14:textId="4C6F79EC"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NC </w:t>
            </w:r>
            <w:r w:rsidRPr="00836B0E">
              <w:rPr>
                <w:rFonts w:ascii="Source Sans Pro" w:eastAsia="Arial" w:hAnsi="Source Sans Pro" w:cstheme="minorHAnsi"/>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E72CAFA" w14:textId="6BA53E8E"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National Certificates  </w:t>
            </w:r>
          </w:p>
        </w:tc>
        <w:tc>
          <w:tcPr>
            <w:tcW w:w="1560" w:type="dxa"/>
            <w:tcBorders>
              <w:top w:val="single" w:sz="4" w:space="0" w:color="000000"/>
              <w:left w:val="single" w:sz="4" w:space="0" w:color="000000"/>
              <w:bottom w:val="single" w:sz="4" w:space="0" w:color="000000"/>
              <w:right w:val="single" w:sz="4" w:space="0" w:color="000000"/>
            </w:tcBorders>
          </w:tcPr>
          <w:p w14:paraId="74E1BAC0" w14:textId="20A780FC"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SCQF</w:t>
            </w:r>
          </w:p>
        </w:tc>
        <w:tc>
          <w:tcPr>
            <w:tcW w:w="6542" w:type="dxa"/>
            <w:tcBorders>
              <w:top w:val="single" w:sz="4" w:space="0" w:color="000000"/>
              <w:left w:val="single" w:sz="4" w:space="0" w:color="000000"/>
              <w:bottom w:val="single" w:sz="4" w:space="0" w:color="000000"/>
              <w:right w:val="single" w:sz="4" w:space="0" w:color="000000"/>
            </w:tcBorders>
          </w:tcPr>
          <w:p w14:paraId="12C6411A" w14:textId="550C0B41"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Scottish Credit and Qualifications Framework  </w:t>
            </w:r>
          </w:p>
        </w:tc>
      </w:tr>
      <w:tr w:rsidR="00D20982" w:rsidRPr="008E0A53" w14:paraId="377F75C7" w14:textId="77777777" w:rsidTr="00D20982">
        <w:trPr>
          <w:trHeight w:val="485"/>
        </w:trPr>
        <w:tc>
          <w:tcPr>
            <w:tcW w:w="1394" w:type="dxa"/>
            <w:tcBorders>
              <w:top w:val="single" w:sz="4" w:space="0" w:color="000000"/>
              <w:left w:val="single" w:sz="4" w:space="0" w:color="000000"/>
              <w:bottom w:val="single" w:sz="4" w:space="0" w:color="000000"/>
              <w:right w:val="single" w:sz="4" w:space="0" w:color="000000"/>
            </w:tcBorders>
          </w:tcPr>
          <w:p w14:paraId="03AC568C" w14:textId="53CC3C95"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NMAHPs </w:t>
            </w:r>
            <w:r w:rsidRPr="00836B0E">
              <w:rPr>
                <w:rFonts w:ascii="Source Sans Pro" w:eastAsia="Arial" w:hAnsi="Source Sans Pro" w:cstheme="minorHAnsi"/>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580D94F" w14:textId="5D3D002F"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Nursing, Midwifery and Allied Health Professions  </w:t>
            </w:r>
          </w:p>
        </w:tc>
        <w:tc>
          <w:tcPr>
            <w:tcW w:w="1560" w:type="dxa"/>
            <w:tcBorders>
              <w:top w:val="single" w:sz="4" w:space="0" w:color="000000"/>
              <w:left w:val="single" w:sz="4" w:space="0" w:color="000000"/>
              <w:bottom w:val="single" w:sz="4" w:space="0" w:color="000000"/>
              <w:right w:val="single" w:sz="4" w:space="0" w:color="000000"/>
            </w:tcBorders>
          </w:tcPr>
          <w:p w14:paraId="3B1D51C3" w14:textId="3551D516" w:rsidR="00D20982" w:rsidRPr="00CD3486" w:rsidRDefault="00D20982" w:rsidP="00D20982">
            <w:pPr>
              <w:rPr>
                <w:rFonts w:ascii="Source Sans Pro" w:hAnsi="Source Sans Pro" w:cstheme="minorHAnsi"/>
              </w:rPr>
            </w:pPr>
            <w:r w:rsidRPr="00836B0E">
              <w:rPr>
                <w:rFonts w:ascii="Source Sans Pro" w:eastAsia="Arial" w:hAnsi="Source Sans Pro" w:cstheme="minorHAnsi"/>
                <w:b/>
              </w:rPr>
              <w:t xml:space="preserve">SVQ </w:t>
            </w:r>
            <w:r w:rsidRPr="00836B0E">
              <w:rPr>
                <w:rFonts w:ascii="Source Sans Pro" w:eastAsia="Arial" w:hAnsi="Source Sans Pro" w:cstheme="minorHAnsi"/>
              </w:rPr>
              <w:t xml:space="preserve"> </w:t>
            </w:r>
          </w:p>
        </w:tc>
        <w:tc>
          <w:tcPr>
            <w:tcW w:w="6542" w:type="dxa"/>
            <w:tcBorders>
              <w:top w:val="single" w:sz="4" w:space="0" w:color="000000"/>
              <w:left w:val="single" w:sz="4" w:space="0" w:color="000000"/>
              <w:bottom w:val="single" w:sz="4" w:space="0" w:color="000000"/>
              <w:right w:val="single" w:sz="4" w:space="0" w:color="000000"/>
            </w:tcBorders>
          </w:tcPr>
          <w:p w14:paraId="6ED68A2B" w14:textId="1F688137" w:rsidR="00D20982" w:rsidRPr="00CD3486" w:rsidRDefault="00D20982" w:rsidP="00D20982">
            <w:pPr>
              <w:rPr>
                <w:rFonts w:ascii="Source Sans Pro" w:hAnsi="Source Sans Pro" w:cstheme="minorHAnsi"/>
              </w:rPr>
            </w:pPr>
            <w:r w:rsidRPr="00836B0E">
              <w:rPr>
                <w:rFonts w:ascii="Source Sans Pro" w:eastAsia="Arial" w:hAnsi="Source Sans Pro" w:cstheme="minorHAnsi"/>
              </w:rPr>
              <w:t xml:space="preserve">Scottish Vocational Qualification  </w:t>
            </w:r>
          </w:p>
        </w:tc>
      </w:tr>
      <w:tr w:rsidR="00251AAC" w:rsidRPr="008E0A53" w14:paraId="32B510AA" w14:textId="77777777" w:rsidTr="00D20982">
        <w:trPr>
          <w:trHeight w:val="485"/>
        </w:trPr>
        <w:tc>
          <w:tcPr>
            <w:tcW w:w="1394" w:type="dxa"/>
            <w:tcBorders>
              <w:top w:val="single" w:sz="4" w:space="0" w:color="000000"/>
              <w:left w:val="single" w:sz="4" w:space="0" w:color="000000"/>
              <w:bottom w:val="single" w:sz="4" w:space="0" w:color="000000"/>
              <w:right w:val="single" w:sz="4" w:space="0" w:color="000000"/>
            </w:tcBorders>
          </w:tcPr>
          <w:p w14:paraId="42CD548C" w14:textId="2C0642BB" w:rsidR="00251AAC" w:rsidRPr="00836B0E" w:rsidRDefault="00251AAC" w:rsidP="00251AAC">
            <w:pPr>
              <w:rPr>
                <w:rFonts w:ascii="Source Sans Pro" w:eastAsia="Arial" w:hAnsi="Source Sans Pro" w:cstheme="minorHAnsi"/>
                <w:b/>
              </w:rPr>
            </w:pPr>
            <w:r w:rsidRPr="00836B0E">
              <w:rPr>
                <w:rFonts w:ascii="Source Sans Pro" w:eastAsia="Arial" w:hAnsi="Source Sans Pro" w:cstheme="minorHAnsi"/>
                <w:b/>
              </w:rPr>
              <w:t xml:space="preserve">NMC  </w:t>
            </w:r>
          </w:p>
        </w:tc>
        <w:tc>
          <w:tcPr>
            <w:tcW w:w="5953" w:type="dxa"/>
            <w:tcBorders>
              <w:top w:val="single" w:sz="4" w:space="0" w:color="000000"/>
              <w:left w:val="single" w:sz="4" w:space="0" w:color="000000"/>
              <w:bottom w:val="single" w:sz="4" w:space="0" w:color="000000"/>
              <w:right w:val="single" w:sz="4" w:space="0" w:color="000000"/>
            </w:tcBorders>
          </w:tcPr>
          <w:p w14:paraId="5A31478A" w14:textId="073AD38F" w:rsidR="00251AAC" w:rsidRPr="00836B0E" w:rsidRDefault="00251AAC" w:rsidP="00251AAC">
            <w:pPr>
              <w:rPr>
                <w:rFonts w:ascii="Source Sans Pro" w:eastAsia="Arial" w:hAnsi="Source Sans Pro" w:cstheme="minorHAnsi"/>
              </w:rPr>
            </w:pPr>
            <w:r w:rsidRPr="00836B0E">
              <w:rPr>
                <w:rFonts w:ascii="Source Sans Pro" w:eastAsia="Arial" w:hAnsi="Source Sans Pro" w:cstheme="minorHAnsi"/>
              </w:rPr>
              <w:t xml:space="preserve">Nursing and Midwifery Council  </w:t>
            </w:r>
          </w:p>
        </w:tc>
        <w:tc>
          <w:tcPr>
            <w:tcW w:w="1560" w:type="dxa"/>
            <w:tcBorders>
              <w:top w:val="single" w:sz="4" w:space="0" w:color="000000"/>
              <w:left w:val="single" w:sz="4" w:space="0" w:color="000000"/>
              <w:bottom w:val="single" w:sz="4" w:space="0" w:color="000000"/>
              <w:right w:val="single" w:sz="4" w:space="0" w:color="000000"/>
            </w:tcBorders>
          </w:tcPr>
          <w:p w14:paraId="2F925A51" w14:textId="00578B41" w:rsidR="00251AAC" w:rsidRPr="00836B0E" w:rsidRDefault="00ED6CE0" w:rsidP="00251AAC">
            <w:pPr>
              <w:rPr>
                <w:rFonts w:ascii="Source Sans Pro" w:eastAsia="Arial" w:hAnsi="Source Sans Pro" w:cstheme="minorHAnsi"/>
                <w:b/>
              </w:rPr>
            </w:pPr>
            <w:r>
              <w:rPr>
                <w:rFonts w:ascii="Source Sans Pro" w:eastAsia="Arial" w:hAnsi="Source Sans Pro" w:cstheme="minorHAnsi"/>
                <w:b/>
              </w:rPr>
              <w:t>SWAP</w:t>
            </w:r>
          </w:p>
        </w:tc>
        <w:tc>
          <w:tcPr>
            <w:tcW w:w="6542" w:type="dxa"/>
            <w:tcBorders>
              <w:top w:val="single" w:sz="4" w:space="0" w:color="000000"/>
              <w:left w:val="single" w:sz="4" w:space="0" w:color="000000"/>
              <w:bottom w:val="single" w:sz="4" w:space="0" w:color="000000"/>
              <w:right w:val="single" w:sz="4" w:space="0" w:color="000000"/>
            </w:tcBorders>
          </w:tcPr>
          <w:p w14:paraId="1C9F9F75" w14:textId="419CF303" w:rsidR="00251AAC" w:rsidRPr="00836B0E" w:rsidRDefault="00ED6CE0" w:rsidP="00251AAC">
            <w:pPr>
              <w:rPr>
                <w:rFonts w:ascii="Source Sans Pro" w:eastAsia="Arial" w:hAnsi="Source Sans Pro" w:cstheme="minorHAnsi"/>
              </w:rPr>
            </w:pPr>
            <w:r>
              <w:t>Scottish Wider Access Programme</w:t>
            </w:r>
          </w:p>
        </w:tc>
      </w:tr>
    </w:tbl>
    <w:p w14:paraId="57F7291D" w14:textId="378EC339" w:rsidR="004A7408" w:rsidRPr="008E0A53" w:rsidRDefault="002E519A" w:rsidP="00A22AFD">
      <w:pPr>
        <w:spacing w:after="66"/>
        <w:rPr>
          <w:rFonts w:ascii="Source Sans Pro" w:hAnsi="Source Sans Pro"/>
        </w:rPr>
      </w:pPr>
      <w:r>
        <w:rPr>
          <w:b/>
          <w:sz w:val="26"/>
        </w:rPr>
        <w:lastRenderedPageBreak/>
        <w:t xml:space="preserve"> </w:t>
      </w:r>
      <w:bookmarkStart w:id="10" w:name="_Toc112844774"/>
      <w:r w:rsidR="004A7408" w:rsidRPr="00836B0E">
        <w:rPr>
          <w:rStyle w:val="Heading2Char"/>
          <w:rFonts w:ascii="Source Sans Pro" w:hAnsi="Source Sans Pro"/>
        </w:rPr>
        <w:t>Role Definitions</w:t>
      </w:r>
      <w:bookmarkEnd w:id="10"/>
      <w:r w:rsidR="004A7408" w:rsidRPr="008E0A53">
        <w:rPr>
          <w:rFonts w:ascii="Source Sans Pro" w:hAnsi="Source Sans Pro"/>
          <w:sz w:val="36"/>
          <w:vertAlign w:val="superscript"/>
        </w:rPr>
        <w:footnoteReference w:id="2"/>
      </w:r>
      <w:r w:rsidR="004A7408" w:rsidRPr="008E0A53">
        <w:rPr>
          <w:rFonts w:ascii="Source Sans Pro" w:hAnsi="Source Sans Pro"/>
          <w:sz w:val="36"/>
        </w:rPr>
        <w:t xml:space="preserve">   </w:t>
      </w:r>
    </w:p>
    <w:tbl>
      <w:tblPr>
        <w:tblStyle w:val="TableGrid1"/>
        <w:tblW w:w="15444" w:type="dxa"/>
        <w:tblInd w:w="28" w:type="dxa"/>
        <w:tblCellMar>
          <w:top w:w="79" w:type="dxa"/>
          <w:left w:w="108" w:type="dxa"/>
          <w:right w:w="104" w:type="dxa"/>
        </w:tblCellMar>
        <w:tblLook w:val="04A0" w:firstRow="1" w:lastRow="0" w:firstColumn="1" w:lastColumn="0" w:noHBand="0" w:noVBand="1"/>
      </w:tblPr>
      <w:tblGrid>
        <w:gridCol w:w="1527"/>
        <w:gridCol w:w="2151"/>
        <w:gridCol w:w="11766"/>
      </w:tblGrid>
      <w:tr w:rsidR="004A7408" w14:paraId="2B75F705" w14:textId="77777777" w:rsidTr="00836B0E">
        <w:trPr>
          <w:trHeight w:val="443"/>
        </w:trPr>
        <w:tc>
          <w:tcPr>
            <w:tcW w:w="1527" w:type="dxa"/>
            <w:tcBorders>
              <w:top w:val="single" w:sz="4" w:space="0" w:color="000000"/>
              <w:left w:val="single" w:sz="4" w:space="0" w:color="000000"/>
              <w:bottom w:val="single" w:sz="4" w:space="0" w:color="000000"/>
              <w:right w:val="single" w:sz="4" w:space="0" w:color="000000"/>
            </w:tcBorders>
            <w:shd w:val="clear" w:color="auto" w:fill="D5DCE4"/>
          </w:tcPr>
          <w:p w14:paraId="3FF12B88" w14:textId="429C937B" w:rsidR="004A7408" w:rsidRPr="008E0A53" w:rsidRDefault="00670D66" w:rsidP="00670D66">
            <w:pPr>
              <w:rPr>
                <w:rFonts w:ascii="Source Sans Pro" w:hAnsi="Source Sans Pro"/>
                <w:b/>
                <w:bCs/>
                <w:sz w:val="24"/>
                <w:szCs w:val="24"/>
              </w:rPr>
            </w:pPr>
            <w:r w:rsidRPr="008E0A53">
              <w:rPr>
                <w:rFonts w:ascii="Source Sans Pro" w:hAnsi="Source Sans Pro"/>
                <w:b/>
                <w:bCs/>
                <w:sz w:val="24"/>
                <w:szCs w:val="24"/>
              </w:rPr>
              <w:t>Career Framework level</w:t>
            </w:r>
          </w:p>
        </w:tc>
        <w:tc>
          <w:tcPr>
            <w:tcW w:w="2151" w:type="dxa"/>
            <w:tcBorders>
              <w:top w:val="single" w:sz="4" w:space="0" w:color="000000"/>
              <w:left w:val="single" w:sz="4" w:space="0" w:color="000000"/>
              <w:bottom w:val="single" w:sz="4" w:space="0" w:color="000000"/>
              <w:right w:val="single" w:sz="4" w:space="0" w:color="000000"/>
            </w:tcBorders>
            <w:shd w:val="clear" w:color="auto" w:fill="D5DCE4"/>
          </w:tcPr>
          <w:p w14:paraId="221FCCC3" w14:textId="77777777" w:rsidR="004A7408" w:rsidRPr="008E0A53" w:rsidRDefault="004A7408" w:rsidP="00836B0E">
            <w:pPr>
              <w:ind w:right="7"/>
              <w:rPr>
                <w:rFonts w:ascii="Source Sans Pro" w:hAnsi="Source Sans Pro"/>
                <w:sz w:val="24"/>
                <w:szCs w:val="24"/>
              </w:rPr>
            </w:pPr>
            <w:r w:rsidRPr="008E0A53">
              <w:rPr>
                <w:rFonts w:ascii="Source Sans Pro" w:hAnsi="Source Sans Pro"/>
                <w:b/>
                <w:sz w:val="24"/>
                <w:szCs w:val="24"/>
              </w:rPr>
              <w:t xml:space="preserve">Role Title </w:t>
            </w:r>
            <w:r w:rsidRPr="008E0A53">
              <w:rPr>
                <w:rFonts w:ascii="Source Sans Pro" w:hAnsi="Source Sans Pro"/>
                <w:sz w:val="24"/>
                <w:szCs w:val="24"/>
              </w:rPr>
              <w:t xml:space="preserve"> </w:t>
            </w:r>
          </w:p>
        </w:tc>
        <w:tc>
          <w:tcPr>
            <w:tcW w:w="11766" w:type="dxa"/>
            <w:tcBorders>
              <w:top w:val="single" w:sz="4" w:space="0" w:color="000000"/>
              <w:left w:val="single" w:sz="4" w:space="0" w:color="000000"/>
              <w:bottom w:val="single" w:sz="4" w:space="0" w:color="000000"/>
              <w:right w:val="single" w:sz="4" w:space="0" w:color="000000"/>
            </w:tcBorders>
            <w:shd w:val="clear" w:color="auto" w:fill="D5DCE4"/>
          </w:tcPr>
          <w:p w14:paraId="38FF0BD7" w14:textId="77777777" w:rsidR="004A7408" w:rsidRPr="008E0A53" w:rsidRDefault="004A7408" w:rsidP="003A2994">
            <w:pPr>
              <w:rPr>
                <w:rFonts w:ascii="Source Sans Pro" w:hAnsi="Source Sans Pro"/>
                <w:sz w:val="24"/>
                <w:szCs w:val="24"/>
              </w:rPr>
            </w:pPr>
            <w:r w:rsidRPr="008E0A53">
              <w:rPr>
                <w:rFonts w:ascii="Source Sans Pro" w:hAnsi="Source Sans Pro"/>
                <w:b/>
                <w:sz w:val="24"/>
                <w:szCs w:val="24"/>
              </w:rPr>
              <w:t xml:space="preserve">Definition </w:t>
            </w:r>
            <w:r w:rsidRPr="008E0A53">
              <w:rPr>
                <w:rFonts w:ascii="Source Sans Pro" w:hAnsi="Source Sans Pro"/>
                <w:sz w:val="24"/>
                <w:szCs w:val="24"/>
              </w:rPr>
              <w:t xml:space="preserve"> </w:t>
            </w:r>
          </w:p>
        </w:tc>
      </w:tr>
      <w:tr w:rsidR="004A7408" w14:paraId="6A66AF28" w14:textId="77777777" w:rsidTr="00836B0E">
        <w:trPr>
          <w:trHeight w:val="1267"/>
        </w:trPr>
        <w:tc>
          <w:tcPr>
            <w:tcW w:w="1527" w:type="dxa"/>
            <w:tcBorders>
              <w:top w:val="single" w:sz="4" w:space="0" w:color="000000"/>
              <w:left w:val="single" w:sz="4" w:space="0" w:color="000000"/>
              <w:bottom w:val="single" w:sz="4" w:space="0" w:color="000000"/>
              <w:right w:val="single" w:sz="4" w:space="0" w:color="000000"/>
            </w:tcBorders>
          </w:tcPr>
          <w:p w14:paraId="67925255" w14:textId="77777777" w:rsidR="004A7408" w:rsidRPr="00836B0E" w:rsidRDefault="004A7408" w:rsidP="003A2994">
            <w:pPr>
              <w:ind w:right="12"/>
              <w:jc w:val="center"/>
              <w:rPr>
                <w:rFonts w:ascii="Source Sans Pro" w:hAnsi="Source Sans Pro"/>
                <w:b/>
              </w:rPr>
            </w:pPr>
          </w:p>
          <w:p w14:paraId="736D66B6" w14:textId="77777777" w:rsidR="004A7408" w:rsidRPr="00836B0E" w:rsidRDefault="004A7408" w:rsidP="003A2994">
            <w:pPr>
              <w:ind w:right="12"/>
              <w:jc w:val="center"/>
              <w:rPr>
                <w:rFonts w:ascii="Source Sans Pro" w:hAnsi="Source Sans Pro"/>
                <w:b/>
              </w:rPr>
            </w:pPr>
            <w:r w:rsidRPr="00836B0E">
              <w:rPr>
                <w:rFonts w:ascii="Source Sans Pro" w:hAnsi="Source Sans Pro"/>
                <w:b/>
              </w:rPr>
              <w:t>Level 2</w:t>
            </w:r>
          </w:p>
        </w:tc>
        <w:tc>
          <w:tcPr>
            <w:tcW w:w="2151" w:type="dxa"/>
            <w:tcBorders>
              <w:top w:val="single" w:sz="4" w:space="0" w:color="000000"/>
              <w:left w:val="single" w:sz="4" w:space="0" w:color="000000"/>
              <w:bottom w:val="single" w:sz="4" w:space="0" w:color="000000"/>
              <w:right w:val="single" w:sz="4" w:space="0" w:color="000000"/>
            </w:tcBorders>
          </w:tcPr>
          <w:p w14:paraId="470A3A2B" w14:textId="77777777" w:rsidR="004A7408" w:rsidRPr="00836B0E" w:rsidRDefault="004A7408" w:rsidP="003A2994">
            <w:pPr>
              <w:ind w:right="10"/>
              <w:rPr>
                <w:rFonts w:ascii="Source Sans Pro" w:hAnsi="Source Sans Pro"/>
                <w:b/>
              </w:rPr>
            </w:pPr>
            <w:r w:rsidRPr="00836B0E">
              <w:rPr>
                <w:rFonts w:ascii="Source Sans Pro" w:hAnsi="Source Sans Pro"/>
                <w:b/>
              </w:rPr>
              <w:t>Healthcare Support Worker</w:t>
            </w:r>
          </w:p>
        </w:tc>
        <w:tc>
          <w:tcPr>
            <w:tcW w:w="11766" w:type="dxa"/>
            <w:tcBorders>
              <w:top w:val="single" w:sz="4" w:space="0" w:color="000000"/>
              <w:left w:val="single" w:sz="4" w:space="0" w:color="000000"/>
              <w:bottom w:val="single" w:sz="4" w:space="0" w:color="000000"/>
              <w:right w:val="single" w:sz="4" w:space="0" w:color="000000"/>
            </w:tcBorders>
          </w:tcPr>
          <w:p w14:paraId="6076524B" w14:textId="77777777" w:rsidR="004A7408" w:rsidRPr="00836B0E" w:rsidRDefault="004A7408" w:rsidP="003A2994">
            <w:pPr>
              <w:rPr>
                <w:rFonts w:ascii="Source Sans Pro" w:hAnsi="Source Sans Pro"/>
              </w:rPr>
            </w:pPr>
            <w:r w:rsidRPr="00836B0E">
              <w:rPr>
                <w:rFonts w:ascii="Source Sans Pro" w:hAnsi="Source Sans Pro"/>
              </w:rPr>
              <w:t>The Healthcare Support Worker works across health</w:t>
            </w:r>
            <w:r w:rsidR="009F511B" w:rsidRPr="00836B0E">
              <w:rPr>
                <w:rFonts w:ascii="Source Sans Pro" w:hAnsi="Source Sans Pro"/>
              </w:rPr>
              <w:t xml:space="preserve"> and integrated </w:t>
            </w:r>
            <w:r w:rsidRPr="00836B0E">
              <w:rPr>
                <w:rFonts w:ascii="Source Sans Pro" w:hAnsi="Source Sans Pro"/>
              </w:rPr>
              <w:t xml:space="preserve">disciplines under the direction and professional accountability of </w:t>
            </w:r>
            <w:r w:rsidR="00B37334" w:rsidRPr="00836B0E">
              <w:rPr>
                <w:rFonts w:ascii="Source Sans Pro" w:hAnsi="Source Sans Pro"/>
              </w:rPr>
              <w:t xml:space="preserve">healthcare </w:t>
            </w:r>
            <w:r w:rsidR="0078721B" w:rsidRPr="00836B0E">
              <w:rPr>
                <w:rFonts w:ascii="Source Sans Pro" w:hAnsi="Source Sans Pro"/>
              </w:rPr>
              <w:t>practitioners</w:t>
            </w:r>
            <w:r w:rsidRPr="00836B0E">
              <w:rPr>
                <w:rFonts w:ascii="Source Sans Pro" w:hAnsi="Source Sans Pro"/>
              </w:rPr>
              <w:t xml:space="preserve">.  </w:t>
            </w:r>
            <w:r w:rsidR="00F25133" w:rsidRPr="00836B0E">
              <w:rPr>
                <w:rFonts w:ascii="Source Sans Pro" w:hAnsi="Source Sans Pro"/>
              </w:rPr>
              <w:t xml:space="preserve">HCSWs carry out </w:t>
            </w:r>
            <w:r w:rsidR="00617052" w:rsidRPr="00836B0E">
              <w:rPr>
                <w:rFonts w:ascii="Source Sans Pro" w:hAnsi="Source Sans Pro"/>
              </w:rPr>
              <w:t xml:space="preserve">a range of </w:t>
            </w:r>
            <w:r w:rsidR="00AF50DC" w:rsidRPr="00836B0E">
              <w:rPr>
                <w:rFonts w:ascii="Source Sans Pro" w:hAnsi="Source Sans Pro"/>
              </w:rPr>
              <w:t>activities</w:t>
            </w:r>
            <w:r w:rsidR="005E4427" w:rsidRPr="00836B0E">
              <w:rPr>
                <w:rFonts w:ascii="Source Sans Pro" w:hAnsi="Source Sans Pro"/>
              </w:rPr>
              <w:t xml:space="preserve"> which could </w:t>
            </w:r>
            <w:r w:rsidR="003118D9" w:rsidRPr="00836B0E">
              <w:rPr>
                <w:rFonts w:ascii="Source Sans Pro" w:hAnsi="Source Sans Pro"/>
              </w:rPr>
              <w:t>include</w:t>
            </w:r>
            <w:r w:rsidR="00225541" w:rsidRPr="00836B0E">
              <w:rPr>
                <w:rFonts w:ascii="Source Sans Pro" w:hAnsi="Source Sans Pro"/>
              </w:rPr>
              <w:t xml:space="preserve"> </w:t>
            </w:r>
            <w:r w:rsidRPr="00836B0E">
              <w:rPr>
                <w:rFonts w:ascii="Source Sans Pro" w:hAnsi="Source Sans Pro"/>
              </w:rPr>
              <w:t>care</w:t>
            </w:r>
            <w:r w:rsidR="00F528F2" w:rsidRPr="00836B0E">
              <w:rPr>
                <w:rFonts w:ascii="Source Sans Pro" w:hAnsi="Source Sans Pro"/>
              </w:rPr>
              <w:t xml:space="preserve">, </w:t>
            </w:r>
            <w:r w:rsidR="00EF7FFA" w:rsidRPr="00836B0E">
              <w:rPr>
                <w:rFonts w:ascii="Source Sans Pro" w:hAnsi="Source Sans Pro"/>
              </w:rPr>
              <w:t>treatment</w:t>
            </w:r>
            <w:r w:rsidR="00F528F2" w:rsidRPr="00836B0E">
              <w:rPr>
                <w:rFonts w:ascii="Source Sans Pro" w:hAnsi="Source Sans Pro"/>
              </w:rPr>
              <w:t xml:space="preserve">, </w:t>
            </w:r>
            <w:r w:rsidR="00F02A7B" w:rsidRPr="00836B0E">
              <w:rPr>
                <w:rFonts w:ascii="Source Sans Pro" w:hAnsi="Source Sans Pro"/>
              </w:rPr>
              <w:t>technical</w:t>
            </w:r>
            <w:r w:rsidR="00EF397D" w:rsidRPr="00836B0E">
              <w:rPr>
                <w:rFonts w:ascii="Source Sans Pro" w:hAnsi="Source Sans Pro"/>
              </w:rPr>
              <w:t>, scientific</w:t>
            </w:r>
            <w:r w:rsidR="00F02A7B" w:rsidRPr="00836B0E">
              <w:rPr>
                <w:rFonts w:ascii="Source Sans Pro" w:hAnsi="Source Sans Pro"/>
              </w:rPr>
              <w:t xml:space="preserve"> </w:t>
            </w:r>
            <w:r w:rsidR="00836714" w:rsidRPr="00836B0E">
              <w:rPr>
                <w:rFonts w:ascii="Source Sans Pro" w:hAnsi="Source Sans Pro"/>
              </w:rPr>
              <w:t>and/</w:t>
            </w:r>
            <w:r w:rsidR="00F02A7B" w:rsidRPr="00836B0E">
              <w:rPr>
                <w:rFonts w:ascii="Source Sans Pro" w:hAnsi="Source Sans Pro"/>
              </w:rPr>
              <w:t xml:space="preserve">or administrative </w:t>
            </w:r>
            <w:r w:rsidR="00F528F2" w:rsidRPr="00836B0E">
              <w:rPr>
                <w:rFonts w:ascii="Source Sans Pro" w:hAnsi="Source Sans Pro"/>
              </w:rPr>
              <w:t>activities</w:t>
            </w:r>
            <w:r w:rsidR="00F02A7B" w:rsidRPr="00836B0E">
              <w:rPr>
                <w:rFonts w:ascii="Source Sans Pro" w:hAnsi="Source Sans Pro"/>
              </w:rPr>
              <w:t xml:space="preserve"> </w:t>
            </w:r>
            <w:r w:rsidRPr="00836B0E">
              <w:rPr>
                <w:rFonts w:ascii="Source Sans Pro" w:hAnsi="Source Sans Pro"/>
              </w:rPr>
              <w:t xml:space="preserve">delegated from </w:t>
            </w:r>
            <w:r w:rsidR="006B751D" w:rsidRPr="00836B0E">
              <w:rPr>
                <w:rFonts w:ascii="Source Sans Pro" w:hAnsi="Source Sans Pro"/>
              </w:rPr>
              <w:t>healthcare pr</w:t>
            </w:r>
            <w:r w:rsidR="00031B5D" w:rsidRPr="00836B0E">
              <w:rPr>
                <w:rFonts w:ascii="Source Sans Pro" w:hAnsi="Source Sans Pro"/>
              </w:rPr>
              <w:t>actitioners</w:t>
            </w:r>
            <w:r w:rsidR="00716CA7" w:rsidRPr="00836B0E">
              <w:rPr>
                <w:rFonts w:ascii="Source Sans Pro" w:hAnsi="Source Sans Pro"/>
              </w:rPr>
              <w:t>*</w:t>
            </w:r>
            <w:r w:rsidR="006B751D" w:rsidRPr="00836B0E">
              <w:rPr>
                <w:rFonts w:ascii="Source Sans Pro" w:hAnsi="Source Sans Pro"/>
              </w:rPr>
              <w:t xml:space="preserve">, senior HCSWs or </w:t>
            </w:r>
            <w:r w:rsidR="00911CD1" w:rsidRPr="00836B0E">
              <w:rPr>
                <w:rFonts w:ascii="Source Sans Pro" w:hAnsi="Source Sans Pro"/>
              </w:rPr>
              <w:t>A</w:t>
            </w:r>
            <w:r w:rsidR="001F2296" w:rsidRPr="00836B0E">
              <w:rPr>
                <w:rFonts w:ascii="Source Sans Pro" w:hAnsi="Source Sans Pro"/>
              </w:rPr>
              <w:t xml:space="preserve">ssistant </w:t>
            </w:r>
            <w:r w:rsidR="00911CD1" w:rsidRPr="00836B0E">
              <w:rPr>
                <w:rFonts w:ascii="Source Sans Pro" w:hAnsi="Source Sans Pro"/>
              </w:rPr>
              <w:t>P</w:t>
            </w:r>
            <w:r w:rsidR="001F2296" w:rsidRPr="00836B0E">
              <w:rPr>
                <w:rFonts w:ascii="Source Sans Pro" w:hAnsi="Source Sans Pro"/>
              </w:rPr>
              <w:t>ractitioners</w:t>
            </w:r>
            <w:r w:rsidRPr="00836B0E">
              <w:rPr>
                <w:rFonts w:ascii="Source Sans Pro" w:hAnsi="Source Sans Pro"/>
              </w:rPr>
              <w:t xml:space="preserve">. The Healthcare Support Worker will </w:t>
            </w:r>
            <w:r w:rsidR="000002A3" w:rsidRPr="00836B0E">
              <w:rPr>
                <w:rFonts w:ascii="Source Sans Pro" w:hAnsi="Source Sans Pro"/>
              </w:rPr>
              <w:t xml:space="preserve">already </w:t>
            </w:r>
            <w:r w:rsidRPr="00836B0E">
              <w:rPr>
                <w:rFonts w:ascii="Source Sans Pro" w:hAnsi="Source Sans Pro"/>
              </w:rPr>
              <w:t xml:space="preserve">possess or </w:t>
            </w:r>
            <w:proofErr w:type="gramStart"/>
            <w:r w:rsidRPr="00836B0E">
              <w:rPr>
                <w:rFonts w:ascii="Source Sans Pro" w:hAnsi="Source Sans Pro"/>
              </w:rPr>
              <w:t>have the opportunity to</w:t>
            </w:r>
            <w:proofErr w:type="gramEnd"/>
            <w:r w:rsidRPr="00836B0E">
              <w:rPr>
                <w:rFonts w:ascii="Source Sans Pro" w:hAnsi="Source Sans Pro"/>
              </w:rPr>
              <w:t xml:space="preserve"> attain</w:t>
            </w:r>
            <w:r w:rsidR="00C37264" w:rsidRPr="00836B0E">
              <w:rPr>
                <w:rFonts w:ascii="Source Sans Pro" w:hAnsi="Source Sans Pro"/>
              </w:rPr>
              <w:t xml:space="preserve"> education at</w:t>
            </w:r>
            <w:r w:rsidRPr="00836B0E">
              <w:rPr>
                <w:rFonts w:ascii="Source Sans Pro" w:hAnsi="Source Sans Pro"/>
              </w:rPr>
              <w:t xml:space="preserve"> SCQF level 6</w:t>
            </w:r>
            <w:r w:rsidR="00C37264" w:rsidRPr="00836B0E">
              <w:rPr>
                <w:rFonts w:ascii="Source Sans Pro" w:hAnsi="Source Sans Pro"/>
              </w:rPr>
              <w:t xml:space="preserve"> within an </w:t>
            </w:r>
            <w:r w:rsidR="0021162F" w:rsidRPr="00836B0E">
              <w:rPr>
                <w:rFonts w:ascii="Source Sans Pro" w:hAnsi="Source Sans Pro"/>
              </w:rPr>
              <w:t>agreed timeframe</w:t>
            </w:r>
            <w:r w:rsidRPr="00836B0E">
              <w:rPr>
                <w:rFonts w:ascii="Source Sans Pro" w:hAnsi="Source Sans Pro"/>
              </w:rPr>
              <w:t xml:space="preserve">.   </w:t>
            </w:r>
          </w:p>
          <w:p w14:paraId="6E666CBE" w14:textId="47AD5A84" w:rsidR="00E7393D" w:rsidRPr="00836B0E" w:rsidRDefault="00E7393D" w:rsidP="003A2994">
            <w:pPr>
              <w:rPr>
                <w:rFonts w:ascii="Source Sans Pro" w:hAnsi="Source Sans Pro"/>
              </w:rPr>
            </w:pPr>
          </w:p>
        </w:tc>
      </w:tr>
      <w:tr w:rsidR="004A7408" w14:paraId="505842DC" w14:textId="77777777" w:rsidTr="00836B0E">
        <w:trPr>
          <w:trHeight w:val="1267"/>
        </w:trPr>
        <w:tc>
          <w:tcPr>
            <w:tcW w:w="1527" w:type="dxa"/>
            <w:tcBorders>
              <w:top w:val="single" w:sz="4" w:space="0" w:color="000000"/>
              <w:left w:val="single" w:sz="4" w:space="0" w:color="000000"/>
              <w:bottom w:val="single" w:sz="4" w:space="0" w:color="000000"/>
              <w:right w:val="single" w:sz="4" w:space="0" w:color="000000"/>
            </w:tcBorders>
          </w:tcPr>
          <w:p w14:paraId="005A6E5F" w14:textId="77777777" w:rsidR="004A7408" w:rsidRPr="00836B0E" w:rsidRDefault="004A7408" w:rsidP="003A2994">
            <w:pPr>
              <w:ind w:right="12"/>
              <w:jc w:val="center"/>
              <w:rPr>
                <w:rFonts w:ascii="Source Sans Pro" w:hAnsi="Source Sans Pro"/>
                <w:b/>
              </w:rPr>
            </w:pPr>
          </w:p>
          <w:p w14:paraId="2848E803" w14:textId="77777777" w:rsidR="004A7408" w:rsidRPr="00836B0E" w:rsidRDefault="004A7408" w:rsidP="003A2994">
            <w:pPr>
              <w:ind w:right="12"/>
              <w:jc w:val="center"/>
              <w:rPr>
                <w:rFonts w:ascii="Source Sans Pro" w:hAnsi="Source Sans Pro"/>
              </w:rPr>
            </w:pPr>
            <w:r w:rsidRPr="00836B0E">
              <w:rPr>
                <w:rFonts w:ascii="Source Sans Pro" w:hAnsi="Source Sans Pro"/>
                <w:b/>
              </w:rPr>
              <w:t xml:space="preserve">Level 3 </w:t>
            </w:r>
            <w:r w:rsidRPr="00836B0E">
              <w:rPr>
                <w:rFonts w:ascii="Source Sans Pro" w:hAnsi="Source Sans Pro"/>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730D22F3" w14:textId="60D6D7F8" w:rsidR="004A7408" w:rsidRPr="00836B0E" w:rsidRDefault="004A7408" w:rsidP="00836B0E">
            <w:pPr>
              <w:ind w:right="10"/>
              <w:rPr>
                <w:rFonts w:ascii="Source Sans Pro" w:hAnsi="Source Sans Pro"/>
              </w:rPr>
            </w:pPr>
            <w:r w:rsidRPr="00836B0E">
              <w:rPr>
                <w:rFonts w:ascii="Source Sans Pro" w:hAnsi="Source Sans Pro"/>
                <w:b/>
              </w:rPr>
              <w:t xml:space="preserve">Senior Healthcare </w:t>
            </w:r>
            <w:r w:rsidRPr="00836B0E">
              <w:rPr>
                <w:rFonts w:ascii="Source Sans Pro" w:hAnsi="Source Sans Pro"/>
              </w:rPr>
              <w:t xml:space="preserve"> </w:t>
            </w:r>
          </w:p>
          <w:p w14:paraId="3646FF4B" w14:textId="085A7103" w:rsidR="004A7408" w:rsidRPr="00836B0E" w:rsidRDefault="004A7408">
            <w:pPr>
              <w:rPr>
                <w:rFonts w:ascii="Source Sans Pro" w:hAnsi="Source Sans Pro"/>
              </w:rPr>
            </w:pPr>
            <w:r w:rsidRPr="00836B0E">
              <w:rPr>
                <w:rFonts w:ascii="Source Sans Pro" w:hAnsi="Source Sans Pro"/>
                <w:b/>
              </w:rPr>
              <w:t xml:space="preserve">Support Worker </w:t>
            </w:r>
            <w:r w:rsidRPr="00836B0E">
              <w:rPr>
                <w:rFonts w:ascii="Source Sans Pro" w:hAnsi="Source Sans Pro"/>
              </w:rPr>
              <w:t xml:space="preserve"> </w:t>
            </w:r>
          </w:p>
        </w:tc>
        <w:tc>
          <w:tcPr>
            <w:tcW w:w="11766" w:type="dxa"/>
            <w:tcBorders>
              <w:top w:val="single" w:sz="4" w:space="0" w:color="000000"/>
              <w:left w:val="single" w:sz="4" w:space="0" w:color="000000"/>
              <w:bottom w:val="single" w:sz="4" w:space="0" w:color="000000"/>
              <w:right w:val="single" w:sz="4" w:space="0" w:color="000000"/>
            </w:tcBorders>
          </w:tcPr>
          <w:p w14:paraId="4C8DF072" w14:textId="77777777" w:rsidR="004A7408" w:rsidRPr="00836B0E" w:rsidRDefault="004A7408" w:rsidP="003A2994">
            <w:pPr>
              <w:rPr>
                <w:rFonts w:ascii="Source Sans Pro" w:hAnsi="Source Sans Pro"/>
              </w:rPr>
            </w:pPr>
            <w:r w:rsidRPr="00836B0E">
              <w:rPr>
                <w:rFonts w:ascii="Source Sans Pro" w:hAnsi="Source Sans Pro"/>
              </w:rPr>
              <w:t>The Senior H</w:t>
            </w:r>
            <w:r w:rsidR="008E34C2" w:rsidRPr="00836B0E">
              <w:rPr>
                <w:rFonts w:ascii="Source Sans Pro" w:hAnsi="Source Sans Pro"/>
              </w:rPr>
              <w:t xml:space="preserve">ealthcare </w:t>
            </w:r>
            <w:r w:rsidRPr="00836B0E">
              <w:rPr>
                <w:rFonts w:ascii="Source Sans Pro" w:hAnsi="Source Sans Pro"/>
              </w:rPr>
              <w:t>S</w:t>
            </w:r>
            <w:r w:rsidR="008E34C2" w:rsidRPr="00836B0E">
              <w:rPr>
                <w:rFonts w:ascii="Source Sans Pro" w:hAnsi="Source Sans Pro"/>
              </w:rPr>
              <w:t xml:space="preserve">upport </w:t>
            </w:r>
            <w:r w:rsidRPr="00836B0E">
              <w:rPr>
                <w:rFonts w:ascii="Source Sans Pro" w:hAnsi="Source Sans Pro"/>
              </w:rPr>
              <w:t>W</w:t>
            </w:r>
            <w:r w:rsidR="008E34C2" w:rsidRPr="00836B0E">
              <w:rPr>
                <w:rFonts w:ascii="Source Sans Pro" w:hAnsi="Source Sans Pro"/>
              </w:rPr>
              <w:t>orker</w:t>
            </w:r>
            <w:r w:rsidRPr="00836B0E">
              <w:rPr>
                <w:rFonts w:ascii="Source Sans Pro" w:hAnsi="Source Sans Pro"/>
              </w:rPr>
              <w:t xml:space="preserve"> can evidence previous experience and/or consolidation of practice as a HCSW or can evidence an appropriate level of knowledge. They will have the understanding and ability to deliver delegated care under the direction and supervision of healthcare </w:t>
            </w:r>
            <w:r w:rsidR="007E75F7" w:rsidRPr="00836B0E">
              <w:rPr>
                <w:rFonts w:ascii="Source Sans Pro" w:hAnsi="Source Sans Pro"/>
              </w:rPr>
              <w:t>practitioners</w:t>
            </w:r>
            <w:r w:rsidR="00716CA7" w:rsidRPr="00836B0E">
              <w:rPr>
                <w:rFonts w:ascii="Source Sans Pro" w:hAnsi="Source Sans Pro"/>
              </w:rPr>
              <w:t>*</w:t>
            </w:r>
            <w:r w:rsidRPr="00836B0E">
              <w:rPr>
                <w:rFonts w:ascii="Source Sans Pro" w:hAnsi="Source Sans Pro"/>
              </w:rPr>
              <w:t xml:space="preserve"> and support the multidisciplinary team in the delivery of high-quality care. The Senior HCSW will possess or </w:t>
            </w:r>
            <w:proofErr w:type="gramStart"/>
            <w:r w:rsidRPr="00836B0E">
              <w:rPr>
                <w:rFonts w:ascii="Source Sans Pro" w:hAnsi="Source Sans Pro"/>
              </w:rPr>
              <w:t>have the opportunity to</w:t>
            </w:r>
            <w:proofErr w:type="gramEnd"/>
            <w:r w:rsidRPr="00836B0E">
              <w:rPr>
                <w:rFonts w:ascii="Source Sans Pro" w:hAnsi="Source Sans Pro"/>
              </w:rPr>
              <w:t xml:space="preserve"> attain education at SCQF level 7</w:t>
            </w:r>
            <w:r w:rsidR="0021162F" w:rsidRPr="00836B0E">
              <w:rPr>
                <w:rFonts w:ascii="Source Sans Pro" w:hAnsi="Source Sans Pro"/>
              </w:rPr>
              <w:t xml:space="preserve"> within an agreed timeframe</w:t>
            </w:r>
            <w:r w:rsidRPr="00836B0E">
              <w:rPr>
                <w:rFonts w:ascii="Source Sans Pro" w:hAnsi="Source Sans Pro"/>
              </w:rPr>
              <w:t>.</w:t>
            </w:r>
            <w:r w:rsidRPr="00836B0E">
              <w:rPr>
                <w:rFonts w:ascii="Source Sans Pro" w:hAnsi="Source Sans Pro"/>
                <w:b/>
                <w:color w:val="3B3838"/>
              </w:rPr>
              <w:t xml:space="preserve"> </w:t>
            </w:r>
            <w:r w:rsidRPr="00836B0E">
              <w:rPr>
                <w:rFonts w:ascii="Source Sans Pro" w:hAnsi="Source Sans Pro"/>
              </w:rPr>
              <w:t xml:space="preserve"> </w:t>
            </w:r>
          </w:p>
          <w:p w14:paraId="5CBCC180" w14:textId="363FE701" w:rsidR="00E7393D" w:rsidRPr="00836B0E" w:rsidRDefault="00E7393D" w:rsidP="003A2994">
            <w:pPr>
              <w:rPr>
                <w:rFonts w:ascii="Source Sans Pro" w:hAnsi="Source Sans Pro"/>
              </w:rPr>
            </w:pPr>
          </w:p>
        </w:tc>
      </w:tr>
      <w:tr w:rsidR="004A7408" w14:paraId="5FE763AF" w14:textId="77777777" w:rsidTr="00836B0E">
        <w:trPr>
          <w:trHeight w:val="1529"/>
        </w:trPr>
        <w:tc>
          <w:tcPr>
            <w:tcW w:w="1527" w:type="dxa"/>
            <w:tcBorders>
              <w:top w:val="single" w:sz="4" w:space="0" w:color="000000"/>
              <w:left w:val="single" w:sz="4" w:space="0" w:color="000000"/>
              <w:bottom w:val="single" w:sz="4" w:space="0" w:color="000000"/>
              <w:right w:val="single" w:sz="4" w:space="0" w:color="000000"/>
            </w:tcBorders>
          </w:tcPr>
          <w:p w14:paraId="6509D952" w14:textId="77777777" w:rsidR="004A7408" w:rsidRPr="00836B0E" w:rsidRDefault="004A7408" w:rsidP="003A2994">
            <w:pPr>
              <w:ind w:right="12"/>
              <w:jc w:val="center"/>
              <w:rPr>
                <w:rFonts w:ascii="Source Sans Pro" w:hAnsi="Source Sans Pro"/>
                <w:b/>
              </w:rPr>
            </w:pPr>
          </w:p>
          <w:p w14:paraId="45E3121B" w14:textId="77777777" w:rsidR="004A7408" w:rsidRPr="00836B0E" w:rsidRDefault="004A7408" w:rsidP="003A2994">
            <w:pPr>
              <w:ind w:right="12"/>
              <w:jc w:val="center"/>
              <w:rPr>
                <w:rFonts w:ascii="Source Sans Pro" w:hAnsi="Source Sans Pro"/>
              </w:rPr>
            </w:pPr>
            <w:r w:rsidRPr="00836B0E">
              <w:rPr>
                <w:rFonts w:ascii="Source Sans Pro" w:hAnsi="Source Sans Pro"/>
                <w:b/>
              </w:rPr>
              <w:t xml:space="preserve">Level 4 </w:t>
            </w:r>
            <w:r w:rsidRPr="00836B0E">
              <w:rPr>
                <w:rFonts w:ascii="Source Sans Pro" w:hAnsi="Source Sans Pro"/>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33A5E31" w14:textId="77777777" w:rsidR="004A7408" w:rsidRPr="00836B0E" w:rsidRDefault="004A7408" w:rsidP="003A2994">
            <w:pPr>
              <w:rPr>
                <w:rFonts w:ascii="Source Sans Pro" w:hAnsi="Source Sans Pro"/>
              </w:rPr>
            </w:pPr>
            <w:r w:rsidRPr="00836B0E">
              <w:rPr>
                <w:rFonts w:ascii="Source Sans Pro" w:hAnsi="Source Sans Pro"/>
                <w:b/>
              </w:rPr>
              <w:t xml:space="preserve">Assistant Practitioner </w:t>
            </w:r>
            <w:r w:rsidRPr="00836B0E">
              <w:rPr>
                <w:rFonts w:ascii="Source Sans Pro" w:hAnsi="Source Sans Pro"/>
              </w:rPr>
              <w:t xml:space="preserve"> </w:t>
            </w:r>
          </w:p>
        </w:tc>
        <w:tc>
          <w:tcPr>
            <w:tcW w:w="11766" w:type="dxa"/>
            <w:tcBorders>
              <w:top w:val="single" w:sz="4" w:space="0" w:color="000000"/>
              <w:left w:val="single" w:sz="4" w:space="0" w:color="000000"/>
              <w:bottom w:val="single" w:sz="4" w:space="0" w:color="000000"/>
              <w:right w:val="single" w:sz="4" w:space="0" w:color="000000"/>
            </w:tcBorders>
          </w:tcPr>
          <w:p w14:paraId="5EF4910C" w14:textId="77777777" w:rsidR="004A7408" w:rsidRPr="00836B0E" w:rsidRDefault="004A7408" w:rsidP="003A2994">
            <w:pPr>
              <w:rPr>
                <w:rFonts w:ascii="Source Sans Pro" w:hAnsi="Source Sans Pro"/>
              </w:rPr>
            </w:pPr>
            <w:r w:rsidRPr="00836B0E">
              <w:rPr>
                <w:rFonts w:ascii="Source Sans Pro" w:hAnsi="Source Sans Pro"/>
              </w:rPr>
              <w:t xml:space="preserve">The Assistant Practitioner can evidence previous experience and consolidation of practice as a Senior HCSW and/or has the appropriate skills and knowledge and demonstrates the depth of understanding and ability required to participate in the planning and carrying out of holistic, protocol-based care under the direction and supervision of healthcare </w:t>
            </w:r>
            <w:r w:rsidR="00155BFD" w:rsidRPr="00836B0E">
              <w:rPr>
                <w:rFonts w:ascii="Source Sans Pro" w:hAnsi="Source Sans Pro"/>
              </w:rPr>
              <w:t>practitioners</w:t>
            </w:r>
            <w:r w:rsidR="00716CA7" w:rsidRPr="00836B0E">
              <w:rPr>
                <w:rFonts w:ascii="Source Sans Pro" w:hAnsi="Source Sans Pro"/>
              </w:rPr>
              <w:t>*</w:t>
            </w:r>
            <w:r w:rsidRPr="00836B0E">
              <w:rPr>
                <w:rFonts w:ascii="Source Sans Pro" w:hAnsi="Source Sans Pro"/>
              </w:rPr>
              <w:t xml:space="preserve">. They will assist and support the multidisciplinary team in the delivery of high-quality care. The Assistant Practitioner will possess or </w:t>
            </w:r>
            <w:proofErr w:type="gramStart"/>
            <w:r w:rsidRPr="00836B0E">
              <w:rPr>
                <w:rFonts w:ascii="Source Sans Pro" w:hAnsi="Source Sans Pro"/>
              </w:rPr>
              <w:t>have the opportunity to</w:t>
            </w:r>
            <w:proofErr w:type="gramEnd"/>
            <w:r w:rsidRPr="00836B0E">
              <w:rPr>
                <w:rFonts w:ascii="Source Sans Pro" w:hAnsi="Source Sans Pro"/>
              </w:rPr>
              <w:t xml:space="preserve"> attain education at SCQF level 8</w:t>
            </w:r>
            <w:r w:rsidR="0021162F" w:rsidRPr="00836B0E">
              <w:rPr>
                <w:rFonts w:ascii="Source Sans Pro" w:hAnsi="Source Sans Pro"/>
              </w:rPr>
              <w:t xml:space="preserve"> within an agreed timeframe</w:t>
            </w:r>
            <w:r w:rsidRPr="00836B0E">
              <w:rPr>
                <w:rFonts w:ascii="Source Sans Pro" w:hAnsi="Source Sans Pro"/>
              </w:rPr>
              <w:t>.</w:t>
            </w:r>
            <w:r w:rsidRPr="00836B0E">
              <w:rPr>
                <w:rFonts w:ascii="Source Sans Pro" w:hAnsi="Source Sans Pro"/>
                <w:b/>
                <w:color w:val="3B3838"/>
              </w:rPr>
              <w:t xml:space="preserve"> </w:t>
            </w:r>
            <w:r w:rsidRPr="00836B0E">
              <w:rPr>
                <w:rFonts w:ascii="Source Sans Pro" w:hAnsi="Source Sans Pro"/>
              </w:rPr>
              <w:t xml:space="preserve"> </w:t>
            </w:r>
          </w:p>
          <w:p w14:paraId="613C431C" w14:textId="7C4E3282" w:rsidR="00E7393D" w:rsidRPr="00836B0E" w:rsidRDefault="00E7393D" w:rsidP="003A2994">
            <w:pPr>
              <w:rPr>
                <w:rFonts w:ascii="Source Sans Pro" w:hAnsi="Source Sans Pro"/>
              </w:rPr>
            </w:pPr>
          </w:p>
        </w:tc>
      </w:tr>
    </w:tbl>
    <w:p w14:paraId="4AE81A99" w14:textId="255C068C" w:rsidR="002E519A" w:rsidRDefault="002E519A" w:rsidP="008759E6">
      <w:pPr>
        <w:tabs>
          <w:tab w:val="right" w:pos="15158"/>
        </w:tabs>
        <w:spacing w:after="359"/>
      </w:pPr>
    </w:p>
    <w:p w14:paraId="45513A3F" w14:textId="5400A710" w:rsidR="002E519A" w:rsidRPr="00836B0E" w:rsidRDefault="00716CA7" w:rsidP="002E519A">
      <w:pPr>
        <w:spacing w:after="244"/>
        <w:ind w:left="14"/>
        <w:rPr>
          <w:b/>
          <w:bCs/>
          <w:sz w:val="24"/>
          <w:szCs w:val="24"/>
        </w:rPr>
      </w:pPr>
      <w:r w:rsidRPr="00836B0E">
        <w:rPr>
          <w:rFonts w:ascii="Source Sans Pro" w:hAnsi="Source Sans Pro"/>
          <w:b/>
          <w:bCs/>
          <w:sz w:val="24"/>
          <w:szCs w:val="24"/>
        </w:rPr>
        <w:t xml:space="preserve">*The term Healthcare Practitioners includes, but is not limited to, registered nurses, midwives and AHPs. </w:t>
      </w:r>
      <w:r w:rsidR="002E519A" w:rsidRPr="00836B0E">
        <w:rPr>
          <w:b/>
          <w:bCs/>
          <w:sz w:val="24"/>
          <w:szCs w:val="24"/>
        </w:rPr>
        <w:t xml:space="preserve">  </w:t>
      </w:r>
    </w:p>
    <w:p w14:paraId="5834547C" w14:textId="77777777" w:rsidR="002E519A" w:rsidRDefault="002E519A" w:rsidP="008145A8">
      <w:pPr>
        <w:spacing w:after="0"/>
      </w:pPr>
    </w:p>
    <w:p w14:paraId="1E69A57E" w14:textId="235AEBB3" w:rsidR="004A7408" w:rsidRPr="00836B0E" w:rsidRDefault="004A7408" w:rsidP="00836B0E">
      <w:pPr>
        <w:pStyle w:val="Heading1"/>
        <w:rPr>
          <w:rFonts w:ascii="Source Sans Pro" w:hAnsi="Source Sans Pro"/>
          <w:b w:val="0"/>
          <w:noProof/>
          <w:sz w:val="32"/>
          <w:szCs w:val="32"/>
          <w:lang w:eastAsia="en-US"/>
        </w:rPr>
      </w:pPr>
      <w:bookmarkStart w:id="11" w:name="_Toc112844775"/>
      <w:r w:rsidRPr="0066744B">
        <w:rPr>
          <w:rFonts w:ascii="Source Sans Pro" w:hAnsi="Source Sans Pro"/>
          <w:noProof/>
          <w:sz w:val="32"/>
          <w:szCs w:val="32"/>
          <w:lang w:eastAsia="en-US"/>
        </w:rPr>
        <w:lastRenderedPageBreak/>
        <w:t>LEVEL 2</w:t>
      </w:r>
      <w:r w:rsidR="00E7393D" w:rsidRPr="0066744B">
        <w:rPr>
          <w:rFonts w:ascii="Source Sans Pro" w:hAnsi="Source Sans Pro"/>
          <w:noProof/>
          <w:sz w:val="32"/>
          <w:szCs w:val="32"/>
          <w:lang w:eastAsia="en-US"/>
        </w:rPr>
        <w:t>:</w:t>
      </w:r>
      <w:bookmarkEnd w:id="11"/>
      <w:r w:rsidR="00E7393D" w:rsidRPr="0066744B">
        <w:rPr>
          <w:rFonts w:ascii="Source Sans Pro" w:hAnsi="Source Sans Pro"/>
          <w:noProof/>
          <w:sz w:val="32"/>
          <w:szCs w:val="32"/>
          <w:lang w:eastAsia="en-US"/>
        </w:rPr>
        <w:t xml:space="preserve"> </w:t>
      </w:r>
      <w:bookmarkStart w:id="12" w:name="_Toc112844776"/>
      <w:r w:rsidRPr="0066744B">
        <w:rPr>
          <w:rFonts w:ascii="Source Sans Pro" w:hAnsi="Source Sans Pro"/>
          <w:noProof/>
          <w:sz w:val="32"/>
          <w:szCs w:val="32"/>
          <w:lang w:eastAsia="en-US"/>
        </w:rPr>
        <w:t>Healthcare</w:t>
      </w:r>
      <w:r w:rsidRPr="00836B0E">
        <w:rPr>
          <w:rFonts w:ascii="Source Sans Pro" w:hAnsi="Source Sans Pro"/>
          <w:noProof/>
          <w:sz w:val="32"/>
          <w:szCs w:val="32"/>
          <w:lang w:eastAsia="en-US"/>
        </w:rPr>
        <w:t xml:space="preserve"> Support Worker</w:t>
      </w:r>
      <w:bookmarkEnd w:id="12"/>
    </w:p>
    <w:p w14:paraId="55FEA56B" w14:textId="35B5E72D" w:rsidR="004A7408" w:rsidRPr="00836B0E" w:rsidRDefault="0082333E" w:rsidP="00836B0E">
      <w:pPr>
        <w:pStyle w:val="Heading1"/>
        <w:rPr>
          <w:rFonts w:ascii="Source Sans Pro" w:hAnsi="Source Sans Pro"/>
          <w:szCs w:val="28"/>
          <w:lang w:eastAsia="en-US"/>
        </w:rPr>
      </w:pPr>
      <w:bookmarkStart w:id="13" w:name="_Toc112844777"/>
      <w:r w:rsidRPr="00836B0E">
        <w:rPr>
          <w:rFonts w:ascii="Source Sans Pro" w:hAnsi="Source Sans Pro"/>
          <w:szCs w:val="28"/>
          <w:lang w:eastAsia="en-US"/>
        </w:rPr>
        <w:t>D</w:t>
      </w:r>
      <w:r w:rsidR="004A7408" w:rsidRPr="00836B0E">
        <w:rPr>
          <w:rFonts w:ascii="Source Sans Pro" w:hAnsi="Source Sans Pro"/>
          <w:szCs w:val="28"/>
          <w:lang w:eastAsia="en-US"/>
        </w:rPr>
        <w:t>evelopment Framework Level 2 – Overview</w:t>
      </w:r>
      <w:bookmarkEnd w:id="13"/>
    </w:p>
    <w:tbl>
      <w:tblPr>
        <w:tblStyle w:val="TableGrid0"/>
        <w:tblW w:w="0" w:type="auto"/>
        <w:tblLayout w:type="fixed"/>
        <w:tblLook w:val="04A0" w:firstRow="1" w:lastRow="0" w:firstColumn="1" w:lastColumn="0" w:noHBand="0" w:noVBand="1"/>
      </w:tblPr>
      <w:tblGrid>
        <w:gridCol w:w="2263"/>
        <w:gridCol w:w="2410"/>
        <w:gridCol w:w="4819"/>
        <w:gridCol w:w="4820"/>
        <w:gridCol w:w="851"/>
      </w:tblGrid>
      <w:tr w:rsidR="004A7408" w:rsidRPr="005E588E" w14:paraId="1FBA64C1" w14:textId="77777777" w:rsidTr="00836B0E">
        <w:tc>
          <w:tcPr>
            <w:tcW w:w="2263" w:type="dxa"/>
          </w:tcPr>
          <w:p w14:paraId="251CE120"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Career Framework Level</w:t>
            </w:r>
          </w:p>
        </w:tc>
        <w:tc>
          <w:tcPr>
            <w:tcW w:w="2410" w:type="dxa"/>
          </w:tcPr>
          <w:p w14:paraId="5FF547A3"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Pillars of Practice</w:t>
            </w:r>
          </w:p>
        </w:tc>
        <w:tc>
          <w:tcPr>
            <w:tcW w:w="4819" w:type="dxa"/>
          </w:tcPr>
          <w:p w14:paraId="5FCA2F33" w14:textId="653A19B4"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 xml:space="preserve">Broad </w:t>
            </w:r>
            <w:r w:rsidR="008E34C2" w:rsidRPr="00836B0E">
              <w:rPr>
                <w:rFonts w:ascii="Source Sans Pro" w:hAnsi="Source Sans Pro"/>
                <w:lang w:eastAsia="en-US"/>
              </w:rPr>
              <w:t>S</w:t>
            </w:r>
            <w:r w:rsidRPr="00836B0E">
              <w:rPr>
                <w:rFonts w:ascii="Source Sans Pro" w:hAnsi="Source Sans Pro"/>
                <w:lang w:eastAsia="en-US"/>
              </w:rPr>
              <w:t xml:space="preserve">phere of </w:t>
            </w:r>
            <w:r w:rsidR="008E34C2" w:rsidRPr="00836B0E">
              <w:rPr>
                <w:rFonts w:ascii="Source Sans Pro" w:hAnsi="Source Sans Pro"/>
                <w:lang w:eastAsia="en-US"/>
              </w:rPr>
              <w:t>R</w:t>
            </w:r>
            <w:r w:rsidRPr="00836B0E">
              <w:rPr>
                <w:rFonts w:ascii="Source Sans Pro" w:hAnsi="Source Sans Pro"/>
                <w:lang w:eastAsia="en-US"/>
              </w:rPr>
              <w:t>esponsibility/</w:t>
            </w:r>
            <w:r w:rsidR="008E34C2" w:rsidRPr="00836B0E">
              <w:rPr>
                <w:rFonts w:ascii="Source Sans Pro" w:hAnsi="Source Sans Pro"/>
                <w:lang w:eastAsia="en-US"/>
              </w:rPr>
              <w:t>R</w:t>
            </w:r>
            <w:r w:rsidRPr="00836B0E">
              <w:rPr>
                <w:rFonts w:ascii="Source Sans Pro" w:hAnsi="Source Sans Pro"/>
                <w:lang w:eastAsia="en-US"/>
              </w:rPr>
              <w:t>ole</w:t>
            </w:r>
          </w:p>
        </w:tc>
        <w:tc>
          <w:tcPr>
            <w:tcW w:w="4820" w:type="dxa"/>
          </w:tcPr>
          <w:p w14:paraId="6A81A273" w14:textId="338B734F"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 xml:space="preserve">Qualifications </w:t>
            </w:r>
            <w:r w:rsidR="00B15FB9" w:rsidRPr="00836B0E">
              <w:rPr>
                <w:rFonts w:ascii="Source Sans Pro" w:hAnsi="Source Sans Pro"/>
                <w:lang w:eastAsia="en-US"/>
              </w:rPr>
              <w:t xml:space="preserve">and experience </w:t>
            </w:r>
            <w:r w:rsidRPr="00836B0E">
              <w:rPr>
                <w:rFonts w:ascii="Source Sans Pro" w:hAnsi="Source Sans Pro"/>
                <w:lang w:eastAsia="en-US"/>
              </w:rPr>
              <w:t xml:space="preserve">expected for </w:t>
            </w:r>
            <w:r w:rsidR="0063557E" w:rsidRPr="00836B0E">
              <w:rPr>
                <w:rFonts w:ascii="Source Sans Pro" w:hAnsi="Source Sans Pro"/>
                <w:lang w:eastAsia="en-US"/>
              </w:rPr>
              <w:t>HCSWs a</w:t>
            </w:r>
            <w:r w:rsidRPr="00836B0E">
              <w:rPr>
                <w:rFonts w:ascii="Source Sans Pro" w:hAnsi="Source Sans Pro"/>
                <w:lang w:eastAsia="en-US"/>
              </w:rPr>
              <w:t>t this level of career framework</w:t>
            </w:r>
          </w:p>
        </w:tc>
        <w:tc>
          <w:tcPr>
            <w:tcW w:w="851" w:type="dxa"/>
          </w:tcPr>
          <w:p w14:paraId="0A41F756"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SCQF</w:t>
            </w:r>
          </w:p>
        </w:tc>
      </w:tr>
      <w:tr w:rsidR="004A7408" w:rsidRPr="005E588E" w14:paraId="173EDEBF" w14:textId="77777777" w:rsidTr="00836B0E">
        <w:tc>
          <w:tcPr>
            <w:tcW w:w="2263" w:type="dxa"/>
          </w:tcPr>
          <w:p w14:paraId="4CB7F0AB"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LEVEL 2</w:t>
            </w:r>
          </w:p>
          <w:p w14:paraId="47989E92"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 xml:space="preserve">Healthcare Support Worker </w:t>
            </w:r>
          </w:p>
        </w:tc>
        <w:tc>
          <w:tcPr>
            <w:tcW w:w="2410" w:type="dxa"/>
          </w:tcPr>
          <w:p w14:paraId="450827B2"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Clinical Practice</w:t>
            </w:r>
          </w:p>
          <w:p w14:paraId="64E7BDA4"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Facilitation of Learning</w:t>
            </w:r>
          </w:p>
          <w:p w14:paraId="29631E96"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Leadership</w:t>
            </w:r>
          </w:p>
          <w:p w14:paraId="5A992A72"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Service Improvement</w:t>
            </w:r>
          </w:p>
        </w:tc>
        <w:tc>
          <w:tcPr>
            <w:tcW w:w="4819" w:type="dxa"/>
          </w:tcPr>
          <w:p w14:paraId="40FE3BF8" w14:textId="753C17DB" w:rsidR="004A7408" w:rsidRDefault="004A7408" w:rsidP="008E0A53">
            <w:pPr>
              <w:rPr>
                <w:rFonts w:ascii="Source Sans Pro" w:hAnsi="Source Sans Pro"/>
              </w:rPr>
            </w:pPr>
            <w:r w:rsidRPr="008E0A53">
              <w:rPr>
                <w:rFonts w:ascii="Source Sans Pro" w:hAnsi="Source Sans Pro"/>
              </w:rPr>
              <w:t xml:space="preserve">The role is made up </w:t>
            </w:r>
            <w:r w:rsidR="0043367A" w:rsidRPr="008E0A53">
              <w:rPr>
                <w:rFonts w:ascii="Source Sans Pro" w:hAnsi="Source Sans Pro"/>
              </w:rPr>
              <w:t xml:space="preserve">of </w:t>
            </w:r>
            <w:r w:rsidRPr="008E0A53">
              <w:rPr>
                <w:rFonts w:ascii="Source Sans Pro" w:hAnsi="Source Sans Pro"/>
              </w:rPr>
              <w:t xml:space="preserve">mostly </w:t>
            </w:r>
            <w:r w:rsidR="004015BA" w:rsidRPr="008E0A53">
              <w:rPr>
                <w:rFonts w:ascii="Source Sans Pro" w:hAnsi="Source Sans Pro"/>
              </w:rPr>
              <w:t>routine</w:t>
            </w:r>
            <w:r w:rsidR="0053755C" w:rsidRPr="008E0A53">
              <w:rPr>
                <w:rFonts w:ascii="Source Sans Pro" w:hAnsi="Source Sans Pro"/>
              </w:rPr>
              <w:t xml:space="preserve"> </w:t>
            </w:r>
            <w:r w:rsidR="0043280C" w:rsidRPr="008E0A53">
              <w:rPr>
                <w:rFonts w:ascii="Source Sans Pro" w:hAnsi="Source Sans Pro"/>
              </w:rPr>
              <w:t>clinical, technical</w:t>
            </w:r>
            <w:r w:rsidR="00836714" w:rsidRPr="008E0A53">
              <w:rPr>
                <w:rFonts w:ascii="Source Sans Pro" w:hAnsi="Source Sans Pro"/>
              </w:rPr>
              <w:t>, scientific</w:t>
            </w:r>
            <w:r w:rsidR="0043367A" w:rsidRPr="008E0A53">
              <w:rPr>
                <w:rFonts w:ascii="Source Sans Pro" w:hAnsi="Source Sans Pro"/>
              </w:rPr>
              <w:t xml:space="preserve"> and/or </w:t>
            </w:r>
            <w:r w:rsidR="00810773" w:rsidRPr="008E0A53">
              <w:rPr>
                <w:rFonts w:ascii="Source Sans Pro" w:hAnsi="Source Sans Pro"/>
              </w:rPr>
              <w:t>administrative</w:t>
            </w:r>
            <w:r w:rsidR="00EB6DE4" w:rsidRPr="008E0A53">
              <w:rPr>
                <w:rFonts w:ascii="Source Sans Pro" w:hAnsi="Source Sans Pro"/>
              </w:rPr>
              <w:t xml:space="preserve"> </w:t>
            </w:r>
            <w:r w:rsidR="00C6501E" w:rsidRPr="008E0A53">
              <w:rPr>
                <w:rFonts w:ascii="Source Sans Pro" w:hAnsi="Source Sans Pro"/>
              </w:rPr>
              <w:t>tasks</w:t>
            </w:r>
            <w:r w:rsidR="00EB6DE4" w:rsidRPr="008E0A53">
              <w:rPr>
                <w:rFonts w:ascii="Source Sans Pro" w:hAnsi="Source Sans Pro"/>
              </w:rPr>
              <w:t xml:space="preserve"> </w:t>
            </w:r>
            <w:r w:rsidR="001F1641" w:rsidRPr="008E0A53">
              <w:rPr>
                <w:rFonts w:ascii="Source Sans Pro" w:hAnsi="Source Sans Pro"/>
              </w:rPr>
              <w:t xml:space="preserve">delegated from </w:t>
            </w:r>
            <w:r w:rsidR="0068527E" w:rsidRPr="008E0A53">
              <w:rPr>
                <w:rFonts w:ascii="Source Sans Pro" w:hAnsi="Source Sans Pro"/>
              </w:rPr>
              <w:t>h</w:t>
            </w:r>
            <w:r w:rsidR="00A14FAD" w:rsidRPr="008E0A53">
              <w:rPr>
                <w:rFonts w:ascii="Source Sans Pro" w:hAnsi="Source Sans Pro"/>
              </w:rPr>
              <w:t xml:space="preserve">ealthcare </w:t>
            </w:r>
            <w:r w:rsidR="0068527E" w:rsidRPr="008E0A53">
              <w:rPr>
                <w:rFonts w:ascii="Source Sans Pro" w:hAnsi="Source Sans Pro"/>
              </w:rPr>
              <w:t>p</w:t>
            </w:r>
            <w:r w:rsidR="00832BCD" w:rsidRPr="008E0A53">
              <w:rPr>
                <w:rFonts w:ascii="Source Sans Pro" w:hAnsi="Source Sans Pro"/>
              </w:rPr>
              <w:t>r</w:t>
            </w:r>
            <w:r w:rsidR="00155BFD">
              <w:rPr>
                <w:rFonts w:ascii="Source Sans Pro" w:hAnsi="Source Sans Pro"/>
              </w:rPr>
              <w:t>actitioners</w:t>
            </w:r>
            <w:r w:rsidR="0068527E" w:rsidRPr="008E0A53">
              <w:rPr>
                <w:rFonts w:ascii="Source Sans Pro" w:hAnsi="Source Sans Pro"/>
              </w:rPr>
              <w:t xml:space="preserve">, senior HCSWs </w:t>
            </w:r>
            <w:r w:rsidR="00832BCD" w:rsidRPr="008E0A53">
              <w:rPr>
                <w:rFonts w:ascii="Source Sans Pro" w:hAnsi="Source Sans Pro"/>
              </w:rPr>
              <w:t xml:space="preserve">or </w:t>
            </w:r>
            <w:r w:rsidR="0063557E" w:rsidRPr="008E0A53">
              <w:rPr>
                <w:rFonts w:ascii="Source Sans Pro" w:hAnsi="Source Sans Pro"/>
              </w:rPr>
              <w:t>assistant</w:t>
            </w:r>
            <w:r w:rsidR="00832BCD" w:rsidRPr="008E0A53">
              <w:rPr>
                <w:rFonts w:ascii="Source Sans Pro" w:hAnsi="Source Sans Pro"/>
              </w:rPr>
              <w:t xml:space="preserve"> </w:t>
            </w:r>
            <w:r w:rsidR="0068527E" w:rsidRPr="008E0A53">
              <w:rPr>
                <w:rFonts w:ascii="Source Sans Pro" w:hAnsi="Source Sans Pro"/>
              </w:rPr>
              <w:t>p</w:t>
            </w:r>
            <w:r w:rsidR="00832BCD" w:rsidRPr="008E0A53">
              <w:rPr>
                <w:rFonts w:ascii="Source Sans Pro" w:hAnsi="Source Sans Pro"/>
              </w:rPr>
              <w:t xml:space="preserve">ractitioners </w:t>
            </w:r>
          </w:p>
          <w:p w14:paraId="7FAA3875" w14:textId="77777777" w:rsidR="008E0A53" w:rsidRPr="008E0A53" w:rsidRDefault="008E0A53" w:rsidP="008E0A53">
            <w:pPr>
              <w:rPr>
                <w:rFonts w:ascii="Source Sans Pro" w:hAnsi="Source Sans Pro"/>
              </w:rPr>
            </w:pPr>
          </w:p>
          <w:p w14:paraId="744F69CA" w14:textId="5EC54C0C" w:rsidR="004A7408" w:rsidRDefault="004A7408" w:rsidP="008E0A53">
            <w:pPr>
              <w:rPr>
                <w:rFonts w:ascii="Source Sans Pro" w:hAnsi="Source Sans Pro"/>
              </w:rPr>
            </w:pPr>
            <w:r w:rsidRPr="008E0A53">
              <w:rPr>
                <w:rFonts w:ascii="Source Sans Pro" w:hAnsi="Source Sans Pro"/>
              </w:rPr>
              <w:t xml:space="preserve">Has the awareness and ability to address people’s care needs </w:t>
            </w:r>
            <w:r w:rsidR="00077AAE">
              <w:rPr>
                <w:rFonts w:ascii="Source Sans Pro" w:hAnsi="Source Sans Pro"/>
              </w:rPr>
              <w:t>with compassion, civility</w:t>
            </w:r>
            <w:r w:rsidR="001C6F14">
              <w:rPr>
                <w:rFonts w:ascii="Source Sans Pro" w:hAnsi="Source Sans Pro"/>
              </w:rPr>
              <w:t xml:space="preserve">, kindness </w:t>
            </w:r>
            <w:r w:rsidR="008E271D">
              <w:rPr>
                <w:rFonts w:ascii="Source Sans Pro" w:hAnsi="Source Sans Pro"/>
              </w:rPr>
              <w:t>while working</w:t>
            </w:r>
            <w:r w:rsidR="00A37B3E" w:rsidRPr="008E0A53">
              <w:rPr>
                <w:rFonts w:ascii="Source Sans Pro" w:hAnsi="Source Sans Pro"/>
              </w:rPr>
              <w:t xml:space="preserve"> </w:t>
            </w:r>
            <w:r w:rsidRPr="008E0A53">
              <w:rPr>
                <w:rFonts w:ascii="Source Sans Pro" w:hAnsi="Source Sans Pro"/>
              </w:rPr>
              <w:t>under the direction and supervision of healthcare pr</w:t>
            </w:r>
            <w:r w:rsidR="00EE712B" w:rsidRPr="008E0A53">
              <w:rPr>
                <w:rFonts w:ascii="Source Sans Pro" w:hAnsi="Source Sans Pro"/>
              </w:rPr>
              <w:t>actitioners,</w:t>
            </w:r>
            <w:r w:rsidRPr="008E0A53">
              <w:rPr>
                <w:rFonts w:ascii="Source Sans Pro" w:hAnsi="Source Sans Pro"/>
              </w:rPr>
              <w:t xml:space="preserve"> senior </w:t>
            </w:r>
            <w:r w:rsidR="003C47DF">
              <w:rPr>
                <w:rFonts w:ascii="Source Sans Pro" w:hAnsi="Source Sans Pro"/>
              </w:rPr>
              <w:t>HCSWs</w:t>
            </w:r>
            <w:r w:rsidRPr="008E0A53">
              <w:rPr>
                <w:rFonts w:ascii="Source Sans Pro" w:hAnsi="Source Sans Pro"/>
              </w:rPr>
              <w:t xml:space="preserve"> or assistant practitioners</w:t>
            </w:r>
            <w:r w:rsidR="00A37B3E" w:rsidRPr="008E0A53">
              <w:rPr>
                <w:rFonts w:ascii="Source Sans Pro" w:hAnsi="Source Sans Pro"/>
              </w:rPr>
              <w:t xml:space="preserve"> </w:t>
            </w:r>
            <w:proofErr w:type="gramStart"/>
            <w:r w:rsidR="00A37B3E" w:rsidRPr="008E0A53">
              <w:rPr>
                <w:rFonts w:ascii="Source Sans Pro" w:hAnsi="Source Sans Pro"/>
              </w:rPr>
              <w:t>at all times</w:t>
            </w:r>
            <w:proofErr w:type="gramEnd"/>
          </w:p>
          <w:p w14:paraId="2A8A92D0" w14:textId="77777777" w:rsidR="008E0A53" w:rsidRPr="008E0A53" w:rsidRDefault="008E0A53" w:rsidP="008E0A53">
            <w:pPr>
              <w:rPr>
                <w:rFonts w:ascii="Source Sans Pro" w:hAnsi="Source Sans Pro"/>
              </w:rPr>
            </w:pPr>
          </w:p>
          <w:p w14:paraId="259A5C47" w14:textId="5B03C347" w:rsidR="004A7408" w:rsidRPr="008E0A53" w:rsidRDefault="004A7408" w:rsidP="008E0A53">
            <w:pPr>
              <w:rPr>
                <w:rFonts w:cs="Times New Roman"/>
                <w:lang w:eastAsia="en-US"/>
              </w:rPr>
            </w:pPr>
            <w:r w:rsidRPr="008E0A53">
              <w:rPr>
                <w:rFonts w:ascii="Source Sans Pro" w:hAnsi="Source Sans Pro"/>
              </w:rPr>
              <w:t>Will carry out routine and familiar activities</w:t>
            </w:r>
            <w:r w:rsidRPr="008E0A53">
              <w:rPr>
                <w:rFonts w:ascii="Source Sans Pro" w:hAnsi="Source Sans Pro"/>
                <w:lang w:eastAsia="en-US"/>
              </w:rPr>
              <w:t xml:space="preserve"> </w:t>
            </w:r>
          </w:p>
        </w:tc>
        <w:tc>
          <w:tcPr>
            <w:tcW w:w="4820" w:type="dxa"/>
          </w:tcPr>
          <w:p w14:paraId="2DD2C6DE" w14:textId="32AB3D64" w:rsidR="004A7408" w:rsidRDefault="004A7408" w:rsidP="008E0A53">
            <w:pPr>
              <w:rPr>
                <w:rFonts w:ascii="Source Sans Pro" w:hAnsi="Source Sans Pro"/>
              </w:rPr>
            </w:pPr>
            <w:r w:rsidRPr="008E0A53">
              <w:rPr>
                <w:rFonts w:ascii="Source Sans Pro" w:hAnsi="Source Sans Pro"/>
              </w:rPr>
              <w:t>Normally at or working towards a SCQF Level 6 health or social care related subject. (See appendix 3)</w:t>
            </w:r>
          </w:p>
          <w:p w14:paraId="3F055343" w14:textId="77777777" w:rsidR="008E0A53" w:rsidRPr="008E0A53" w:rsidRDefault="008E0A53" w:rsidP="008E0A53">
            <w:pPr>
              <w:rPr>
                <w:rFonts w:ascii="Source Sans Pro" w:hAnsi="Source Sans Pro"/>
              </w:rPr>
            </w:pPr>
          </w:p>
          <w:p w14:paraId="0A23F989" w14:textId="4A5807B2" w:rsidR="004A7408" w:rsidRDefault="004A7408" w:rsidP="008E0A53">
            <w:pPr>
              <w:rPr>
                <w:rFonts w:ascii="Source Sans Pro" w:hAnsi="Source Sans Pro"/>
              </w:rPr>
            </w:pPr>
            <w:r w:rsidRPr="008E0A53">
              <w:rPr>
                <w:rFonts w:ascii="Source Sans Pro" w:hAnsi="Source Sans Pro"/>
              </w:rPr>
              <w:t xml:space="preserve">Equivalent experience and knowledge can be demonstrated using </w:t>
            </w:r>
            <w:r w:rsidR="008E34C2" w:rsidRPr="008E0A53">
              <w:rPr>
                <w:rFonts w:ascii="Source Sans Pro" w:hAnsi="Source Sans Pro"/>
              </w:rPr>
              <w:t>r</w:t>
            </w:r>
            <w:r w:rsidRPr="008E0A53">
              <w:rPr>
                <w:rFonts w:ascii="Source Sans Pro" w:hAnsi="Source Sans Pro"/>
              </w:rPr>
              <w:t xml:space="preserve">ecognition of </w:t>
            </w:r>
            <w:r w:rsidR="008E34C2" w:rsidRPr="008E0A53">
              <w:rPr>
                <w:rFonts w:ascii="Source Sans Pro" w:hAnsi="Source Sans Pro"/>
              </w:rPr>
              <w:t>p</w:t>
            </w:r>
            <w:r w:rsidRPr="008E0A53">
              <w:rPr>
                <w:rFonts w:ascii="Source Sans Pro" w:hAnsi="Source Sans Pro"/>
              </w:rPr>
              <w:t>rior learning</w:t>
            </w:r>
            <w:r w:rsidRPr="00156A6C">
              <w:rPr>
                <w:rFonts w:ascii="Source Sans Pro" w:hAnsi="Source Sans Pro"/>
                <w:vertAlign w:val="superscript"/>
              </w:rPr>
              <w:footnoteReference w:id="3"/>
            </w:r>
            <w:r w:rsidRPr="00156A6C">
              <w:rPr>
                <w:rFonts w:ascii="Source Sans Pro" w:hAnsi="Source Sans Pro"/>
                <w:vertAlign w:val="superscript"/>
              </w:rPr>
              <w:t xml:space="preserve">. </w:t>
            </w:r>
          </w:p>
          <w:p w14:paraId="2E2C0B6F" w14:textId="77777777" w:rsidR="008E0A53" w:rsidRPr="008E0A53" w:rsidRDefault="008E0A53" w:rsidP="008E0A53">
            <w:pPr>
              <w:rPr>
                <w:rFonts w:ascii="Source Sans Pro" w:hAnsi="Source Sans Pro"/>
              </w:rPr>
            </w:pPr>
          </w:p>
          <w:p w14:paraId="72FAA2FA" w14:textId="77777777" w:rsidR="004A7408" w:rsidRDefault="004A7408" w:rsidP="008E0A53">
            <w:pPr>
              <w:rPr>
                <w:rFonts w:ascii="Source Sans Pro" w:hAnsi="Source Sans Pro"/>
              </w:rPr>
            </w:pPr>
            <w:r w:rsidRPr="008E0A53">
              <w:rPr>
                <w:rFonts w:ascii="Source Sans Pro" w:hAnsi="Source Sans Pro"/>
              </w:rPr>
              <w:t>Numeracy and literacy qualifications are desirable at this level of practice (see appendix 3)</w:t>
            </w:r>
          </w:p>
          <w:p w14:paraId="24205697" w14:textId="77777777" w:rsidR="00E47596" w:rsidRDefault="00E47596" w:rsidP="008E0A53">
            <w:pPr>
              <w:rPr>
                <w:rFonts w:ascii="Source Sans Pro" w:hAnsi="Source Sans Pro"/>
              </w:rPr>
            </w:pPr>
          </w:p>
          <w:p w14:paraId="2128A9CE" w14:textId="03315F22" w:rsidR="00E47596" w:rsidRPr="008E0A53" w:rsidRDefault="00E47596" w:rsidP="008E0A53">
            <w:pPr>
              <w:rPr>
                <w:rFonts w:cs="Times New Roman"/>
                <w:lang w:eastAsia="en-US"/>
              </w:rPr>
            </w:pPr>
            <w:r w:rsidRPr="00E47596">
              <w:rPr>
                <w:rFonts w:cs="Times New Roman"/>
                <w:lang w:eastAsia="en-US"/>
              </w:rPr>
              <w:t>IT/computer literacy</w:t>
            </w:r>
            <w:r w:rsidR="009C1471">
              <w:rPr>
                <w:rFonts w:cs="Times New Roman"/>
                <w:lang w:eastAsia="en-US"/>
              </w:rPr>
              <w:t xml:space="preserve"> are desirable at this level of practice</w:t>
            </w:r>
          </w:p>
        </w:tc>
        <w:tc>
          <w:tcPr>
            <w:tcW w:w="851" w:type="dxa"/>
          </w:tcPr>
          <w:p w14:paraId="3006FDAF" w14:textId="6E5EE564" w:rsidR="004A7408" w:rsidRPr="008E0A53" w:rsidRDefault="004A7408" w:rsidP="004F0372">
            <w:pPr>
              <w:spacing w:after="120"/>
              <w:jc w:val="center"/>
              <w:rPr>
                <w:rFonts w:ascii="Source Sans Pro" w:eastAsia="Times New Roman" w:hAnsi="Source Sans Pro" w:cs="Times New Roman"/>
                <w:color w:val="auto"/>
                <w:lang w:eastAsia="en-US"/>
              </w:rPr>
            </w:pPr>
            <w:r w:rsidRPr="008E0A53">
              <w:rPr>
                <w:rFonts w:ascii="Source Sans Pro" w:eastAsia="Times New Roman" w:hAnsi="Source Sans Pro" w:cs="Times New Roman"/>
                <w:color w:val="auto"/>
                <w:lang w:eastAsia="en-US"/>
              </w:rPr>
              <w:t xml:space="preserve">Level </w:t>
            </w:r>
            <w:r w:rsidR="004F0372">
              <w:rPr>
                <w:rFonts w:ascii="Source Sans Pro" w:eastAsia="Times New Roman" w:hAnsi="Source Sans Pro" w:cs="Times New Roman"/>
                <w:color w:val="auto"/>
                <w:lang w:eastAsia="en-US"/>
              </w:rPr>
              <w:t>6</w:t>
            </w:r>
          </w:p>
        </w:tc>
      </w:tr>
    </w:tbl>
    <w:p w14:paraId="61F3F364" w14:textId="1B733C21" w:rsidR="004A7408" w:rsidRPr="005E588E" w:rsidRDefault="004A7408" w:rsidP="004A7408">
      <w:pPr>
        <w:spacing w:after="120" w:line="240" w:lineRule="auto"/>
        <w:rPr>
          <w:rFonts w:ascii="Source Sans Pro SemiBold" w:eastAsia="Times New Roman" w:hAnsi="Source Sans Pro SemiBold" w:cs="Times New Roman"/>
          <w:color w:val="auto"/>
          <w:lang w:eastAsia="en-US"/>
        </w:rPr>
      </w:pPr>
      <w:r w:rsidRPr="005E588E">
        <w:rPr>
          <w:rFonts w:ascii="Source Sans Pro SemiBold" w:eastAsia="Times New Roman" w:hAnsi="Source Sans Pro SemiBold" w:cs="Times New Roman"/>
          <w:color w:val="auto"/>
          <w:lang w:eastAsia="en-US"/>
        </w:rPr>
        <w:br w:type="page"/>
      </w:r>
    </w:p>
    <w:p w14:paraId="66CD3165" w14:textId="2D0323F1" w:rsidR="004A7408" w:rsidRPr="00836B0E" w:rsidRDefault="004A7408" w:rsidP="00836B0E">
      <w:pPr>
        <w:pStyle w:val="Heading2"/>
        <w:rPr>
          <w:rFonts w:ascii="Source Sans Pro" w:hAnsi="Source Sans Pro"/>
          <w:lang w:eastAsia="en-US"/>
        </w:rPr>
      </w:pPr>
      <w:bookmarkStart w:id="14" w:name="_Toc112844778"/>
      <w:r w:rsidRPr="00836B0E">
        <w:rPr>
          <w:rFonts w:ascii="Source Sans Pro" w:hAnsi="Source Sans Pro"/>
          <w:lang w:eastAsia="en-US"/>
        </w:rPr>
        <w:lastRenderedPageBreak/>
        <w:t>Development Framework Level 2</w:t>
      </w:r>
      <w:bookmarkEnd w:id="14"/>
      <w:r w:rsidRPr="00836B0E">
        <w:rPr>
          <w:rFonts w:ascii="Source Sans Pro" w:hAnsi="Source Sans Pro"/>
          <w:lang w:eastAsia="en-US"/>
        </w:rPr>
        <w:t xml:space="preserve"> </w:t>
      </w:r>
    </w:p>
    <w:tbl>
      <w:tblPr>
        <w:tblStyle w:val="TableGrid0"/>
        <w:tblW w:w="15304" w:type="dxa"/>
        <w:tblLook w:val="04A0" w:firstRow="1" w:lastRow="0" w:firstColumn="1" w:lastColumn="0" w:noHBand="0" w:noVBand="1"/>
      </w:tblPr>
      <w:tblGrid>
        <w:gridCol w:w="1980"/>
        <w:gridCol w:w="1984"/>
        <w:gridCol w:w="2127"/>
        <w:gridCol w:w="4518"/>
        <w:gridCol w:w="4695"/>
      </w:tblGrid>
      <w:tr w:rsidR="004A7408" w:rsidRPr="005E588E" w14:paraId="18C77B27" w14:textId="77777777" w:rsidTr="00836B0E">
        <w:tc>
          <w:tcPr>
            <w:tcW w:w="1980" w:type="dxa"/>
          </w:tcPr>
          <w:p w14:paraId="68ECE95F"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Career Framework Level</w:t>
            </w:r>
          </w:p>
        </w:tc>
        <w:tc>
          <w:tcPr>
            <w:tcW w:w="1984" w:type="dxa"/>
          </w:tcPr>
          <w:p w14:paraId="63C1E11D"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Pillars of Practice</w:t>
            </w:r>
          </w:p>
        </w:tc>
        <w:tc>
          <w:tcPr>
            <w:tcW w:w="2127" w:type="dxa"/>
          </w:tcPr>
          <w:p w14:paraId="1FE5FC30"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Aspects of Practice</w:t>
            </w:r>
          </w:p>
        </w:tc>
        <w:tc>
          <w:tcPr>
            <w:tcW w:w="4518" w:type="dxa"/>
          </w:tcPr>
          <w:p w14:paraId="5508916E" w14:textId="61BB0836"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Examples of Sphere of Responsibility/</w:t>
            </w:r>
            <w:r w:rsidR="008E34C2" w:rsidRPr="00836B0E">
              <w:rPr>
                <w:rFonts w:ascii="Source Sans Pro" w:hAnsi="Source Sans Pro"/>
                <w:lang w:eastAsia="en-US"/>
              </w:rPr>
              <w:t>R</w:t>
            </w:r>
            <w:r w:rsidRPr="00836B0E">
              <w:rPr>
                <w:rFonts w:ascii="Source Sans Pro" w:hAnsi="Source Sans Pro"/>
                <w:lang w:eastAsia="en-US"/>
              </w:rPr>
              <w:t>ole</w:t>
            </w:r>
          </w:p>
        </w:tc>
        <w:tc>
          <w:tcPr>
            <w:tcW w:w="4695" w:type="dxa"/>
          </w:tcPr>
          <w:p w14:paraId="44C01A8D"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 xml:space="preserve">Key Knowledge, Skills and Behaviours </w:t>
            </w:r>
          </w:p>
        </w:tc>
      </w:tr>
      <w:tr w:rsidR="004A7408" w:rsidRPr="005E588E" w14:paraId="1D26360E" w14:textId="77777777" w:rsidTr="00836B0E">
        <w:tc>
          <w:tcPr>
            <w:tcW w:w="1980" w:type="dxa"/>
          </w:tcPr>
          <w:p w14:paraId="37CC382C"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LEVEL 2</w:t>
            </w:r>
          </w:p>
          <w:p w14:paraId="3093C1E2"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Healthcare Support Worker</w:t>
            </w:r>
          </w:p>
        </w:tc>
        <w:tc>
          <w:tcPr>
            <w:tcW w:w="1984" w:type="dxa"/>
          </w:tcPr>
          <w:p w14:paraId="2F81C309"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Clinical Practice</w:t>
            </w:r>
          </w:p>
        </w:tc>
        <w:tc>
          <w:tcPr>
            <w:tcW w:w="2127" w:type="dxa"/>
          </w:tcPr>
          <w:p w14:paraId="2023F222" w14:textId="67362329"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 xml:space="preserve">Person-centred, </w:t>
            </w:r>
            <w:r w:rsidR="00C1347F" w:rsidRPr="008E0A53">
              <w:rPr>
                <w:rFonts w:ascii="Source Sans Pro" w:eastAsia="Times New Roman" w:hAnsi="Source Sans Pro" w:cstheme="minorHAnsi"/>
                <w:b/>
                <w:bCs/>
                <w:color w:val="auto"/>
                <w:lang w:eastAsia="en-US"/>
              </w:rPr>
              <w:t>safe,</w:t>
            </w:r>
            <w:r w:rsidRPr="008E0A53">
              <w:rPr>
                <w:rFonts w:ascii="Source Sans Pro" w:eastAsia="Times New Roman" w:hAnsi="Source Sans Pro" w:cstheme="minorHAnsi"/>
                <w:b/>
                <w:bCs/>
                <w:color w:val="auto"/>
                <w:lang w:eastAsia="en-US"/>
              </w:rPr>
              <w:t xml:space="preserve"> and effective care </w:t>
            </w:r>
          </w:p>
        </w:tc>
        <w:tc>
          <w:tcPr>
            <w:tcW w:w="4518" w:type="dxa"/>
          </w:tcPr>
          <w:p w14:paraId="1E0CCF3B" w14:textId="77777777" w:rsidR="004A7408" w:rsidRPr="008E0A53" w:rsidRDefault="004A7408" w:rsidP="003A2994">
            <w:pPr>
              <w:spacing w:after="120"/>
              <w:outlineLvl w:val="5"/>
              <w:rPr>
                <w:rFonts w:ascii="Source Sans Pro" w:eastAsia="Times New Roman" w:hAnsi="Source Sans Pro" w:cs="Times New Roman"/>
                <w:b/>
                <w:color w:val="auto"/>
                <w:lang w:eastAsia="en-US"/>
              </w:rPr>
            </w:pPr>
            <w:r w:rsidRPr="008E0A53">
              <w:rPr>
                <w:rFonts w:ascii="Source Sans Pro" w:eastAsia="Times New Roman" w:hAnsi="Source Sans Pro" w:cs="Times New Roman"/>
                <w:b/>
                <w:color w:val="auto"/>
                <w:lang w:eastAsia="en-US"/>
              </w:rPr>
              <w:t>Within own practice area:</w:t>
            </w:r>
          </w:p>
          <w:p w14:paraId="6C76CBD8" w14:textId="4215D816" w:rsidR="004A7408" w:rsidRPr="008E0A53" w:rsidRDefault="004A7408"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 xml:space="preserve">Take responsibility for routine delegated activities, within the limits of competence, guided by policies, standard operating procedures, </w:t>
            </w:r>
            <w:r w:rsidR="00C1347F" w:rsidRPr="008E0A53">
              <w:rPr>
                <w:rFonts w:ascii="Source Sans Pro" w:eastAsia="Times New Roman" w:hAnsi="Source Sans Pro"/>
                <w:color w:val="auto"/>
                <w:lang w:eastAsia="en-US"/>
              </w:rPr>
              <w:t>protocols,</w:t>
            </w:r>
            <w:r w:rsidRPr="008E0A53">
              <w:rPr>
                <w:rFonts w:ascii="Source Sans Pro" w:eastAsia="Times New Roman" w:hAnsi="Source Sans Pro"/>
                <w:color w:val="auto"/>
                <w:lang w:eastAsia="en-US"/>
              </w:rPr>
              <w:t xml:space="preserve"> or systems of work</w:t>
            </w:r>
          </w:p>
          <w:p w14:paraId="44523BED" w14:textId="0B51A07D" w:rsidR="00CE6DB5" w:rsidRPr="008E0A53" w:rsidRDefault="003D1EB0"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At all times w</w:t>
            </w:r>
            <w:r w:rsidR="00D554EE" w:rsidRPr="008E0A53">
              <w:rPr>
                <w:rFonts w:ascii="Source Sans Pro" w:eastAsia="Times New Roman" w:hAnsi="Source Sans Pro"/>
                <w:color w:val="auto"/>
                <w:lang w:eastAsia="en-US"/>
              </w:rPr>
              <w:t>orks under direction and supervision (direct/indirect) of healthcare practitioners, senior HCSWs or assistant practitioners, to assist with care</w:t>
            </w:r>
            <w:r w:rsidR="005A3204" w:rsidRPr="008E0A53">
              <w:rPr>
                <w:rFonts w:ascii="Source Sans Pro" w:eastAsia="Times New Roman" w:hAnsi="Source Sans Pro"/>
                <w:color w:val="auto"/>
                <w:lang w:eastAsia="en-US"/>
              </w:rPr>
              <w:t xml:space="preserve">, </w:t>
            </w:r>
            <w:r w:rsidR="00D554EE" w:rsidRPr="008E0A53">
              <w:rPr>
                <w:rFonts w:ascii="Source Sans Pro" w:eastAsia="Times New Roman" w:hAnsi="Source Sans Pro"/>
                <w:color w:val="auto"/>
                <w:lang w:eastAsia="en-US"/>
              </w:rPr>
              <w:t>treatment</w:t>
            </w:r>
            <w:r w:rsidR="00CC274D">
              <w:rPr>
                <w:rFonts w:ascii="Source Sans Pro" w:eastAsia="Times New Roman" w:hAnsi="Source Sans Pro"/>
                <w:color w:val="auto"/>
                <w:lang w:eastAsia="en-US"/>
              </w:rPr>
              <w:t>,</w:t>
            </w:r>
            <w:r w:rsidR="005A3204" w:rsidRPr="008E0A53">
              <w:rPr>
                <w:rFonts w:ascii="Source Sans Pro" w:eastAsia="Times New Roman" w:hAnsi="Source Sans Pro"/>
                <w:color w:val="auto"/>
                <w:lang w:eastAsia="en-US"/>
              </w:rPr>
              <w:t xml:space="preserve"> intervention</w:t>
            </w:r>
            <w:r w:rsidR="00CC274D">
              <w:rPr>
                <w:rFonts w:ascii="Source Sans Pro" w:eastAsia="Times New Roman" w:hAnsi="Source Sans Pro"/>
                <w:color w:val="auto"/>
                <w:lang w:eastAsia="en-US"/>
              </w:rPr>
              <w:t xml:space="preserve"> or support</w:t>
            </w:r>
          </w:p>
          <w:p w14:paraId="06449D7C" w14:textId="01E8201D" w:rsidR="004A7408" w:rsidRPr="008E0A53" w:rsidRDefault="004A7408"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 xml:space="preserve">Assist with the delivery of fundamental aspects of </w:t>
            </w:r>
            <w:r w:rsidR="00071853" w:rsidRPr="008E0A53">
              <w:rPr>
                <w:rFonts w:ascii="Source Sans Pro" w:eastAsia="Times New Roman" w:hAnsi="Source Sans Pro"/>
                <w:color w:val="auto"/>
                <w:lang w:eastAsia="en-US"/>
              </w:rPr>
              <w:t>person-centred</w:t>
            </w:r>
            <w:r w:rsidRPr="008E0A53">
              <w:rPr>
                <w:rFonts w:ascii="Source Sans Pro" w:eastAsia="Times New Roman" w:hAnsi="Source Sans Pro"/>
                <w:color w:val="auto"/>
                <w:lang w:eastAsia="en-US"/>
              </w:rPr>
              <w:t xml:space="preserve"> care and </w:t>
            </w:r>
            <w:r w:rsidR="00235C1B" w:rsidRPr="008E0A53">
              <w:rPr>
                <w:rFonts w:ascii="Source Sans Pro" w:eastAsia="Times New Roman" w:hAnsi="Source Sans Pro"/>
                <w:color w:val="auto"/>
                <w:lang w:eastAsia="en-US"/>
              </w:rPr>
              <w:t>treatment depending</w:t>
            </w:r>
            <w:r w:rsidRPr="008E0A53">
              <w:rPr>
                <w:rFonts w:ascii="Source Sans Pro" w:eastAsia="Times New Roman" w:hAnsi="Source Sans Pro"/>
                <w:color w:val="auto"/>
                <w:lang w:eastAsia="en-US"/>
              </w:rPr>
              <w:t xml:space="preserve"> on the context of care delivery</w:t>
            </w:r>
          </w:p>
          <w:p w14:paraId="4124B53A" w14:textId="1B3A2961" w:rsidR="002E3B2A" w:rsidRPr="008E0A53" w:rsidRDefault="002E1546"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Prepare work/clinical areas and equipment, monitor environments/equipment</w:t>
            </w:r>
          </w:p>
          <w:p w14:paraId="115A3EDE" w14:textId="175E0F3D" w:rsidR="004A7408" w:rsidRPr="008E0A53" w:rsidRDefault="004A7408" w:rsidP="003A2994">
            <w:pPr>
              <w:spacing w:after="120"/>
              <w:rPr>
                <w:rFonts w:ascii="Source Sans Pro" w:eastAsia="Times New Roman" w:hAnsi="Source Sans Pro"/>
                <w:strike/>
                <w:color w:val="auto"/>
                <w:lang w:eastAsia="en-US"/>
              </w:rPr>
            </w:pPr>
            <w:r w:rsidRPr="008E0A53">
              <w:rPr>
                <w:rFonts w:ascii="Source Sans Pro" w:eastAsia="Times New Roman" w:hAnsi="Source Sans Pro"/>
                <w:color w:val="auto"/>
                <w:lang w:eastAsia="en-US"/>
              </w:rPr>
              <w:t xml:space="preserve">Problem solves in relation to care </w:t>
            </w:r>
            <w:r w:rsidR="00E34C98" w:rsidRPr="008E0A53">
              <w:rPr>
                <w:rFonts w:ascii="Source Sans Pro" w:eastAsia="Times New Roman" w:hAnsi="Source Sans Pro"/>
                <w:color w:val="auto"/>
                <w:lang w:eastAsia="en-US"/>
              </w:rPr>
              <w:t xml:space="preserve">or </w:t>
            </w:r>
            <w:r w:rsidRPr="008E0A53">
              <w:rPr>
                <w:rFonts w:ascii="Source Sans Pro" w:eastAsia="Times New Roman" w:hAnsi="Source Sans Pro"/>
                <w:color w:val="auto"/>
                <w:lang w:eastAsia="en-US"/>
              </w:rPr>
              <w:t>treatment delivery</w:t>
            </w:r>
          </w:p>
          <w:p w14:paraId="4E2A938E" w14:textId="20B260E4" w:rsidR="004A7408" w:rsidRPr="008E0A53" w:rsidRDefault="004A7408"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Effectively communicate</w:t>
            </w:r>
            <w:r w:rsidR="008E34C2" w:rsidRPr="008E0A53">
              <w:rPr>
                <w:rFonts w:ascii="Source Sans Pro" w:eastAsia="Times New Roman" w:hAnsi="Source Sans Pro"/>
                <w:color w:val="auto"/>
                <w:lang w:eastAsia="en-US"/>
              </w:rPr>
              <w:t>s</w:t>
            </w:r>
            <w:r w:rsidRPr="008E0A53">
              <w:rPr>
                <w:rFonts w:ascii="Source Sans Pro" w:eastAsia="Times New Roman" w:hAnsi="Source Sans Pro"/>
                <w:color w:val="auto"/>
                <w:lang w:eastAsia="en-US"/>
              </w:rPr>
              <w:t xml:space="preserve"> routine information to individuals, carers, relatives and other healthcare colleagues, adapting communication skills to ensure compassionate</w:t>
            </w:r>
            <w:r w:rsidR="00507D70">
              <w:rPr>
                <w:rFonts w:ascii="Source Sans Pro" w:eastAsia="Times New Roman" w:hAnsi="Source Sans Pro"/>
                <w:color w:val="auto"/>
                <w:lang w:eastAsia="en-US"/>
              </w:rPr>
              <w:t xml:space="preserve"> and sensitive</w:t>
            </w:r>
            <w:r w:rsidRPr="008E0A53">
              <w:rPr>
                <w:rFonts w:ascii="Source Sans Pro" w:eastAsia="Times New Roman" w:hAnsi="Source Sans Pro"/>
                <w:color w:val="auto"/>
                <w:lang w:eastAsia="en-US"/>
              </w:rPr>
              <w:t xml:space="preserve"> </w:t>
            </w:r>
            <w:r w:rsidR="00235C1B" w:rsidRPr="008E0A53">
              <w:rPr>
                <w:rFonts w:ascii="Source Sans Pro" w:eastAsia="Times New Roman" w:hAnsi="Source Sans Pro"/>
                <w:color w:val="auto"/>
                <w:lang w:eastAsia="en-US"/>
              </w:rPr>
              <w:t>person-centred</w:t>
            </w:r>
            <w:r w:rsidRPr="008E0A53">
              <w:rPr>
                <w:rFonts w:ascii="Source Sans Pro" w:eastAsia="Times New Roman" w:hAnsi="Source Sans Pro"/>
                <w:color w:val="auto"/>
                <w:lang w:eastAsia="en-US"/>
              </w:rPr>
              <w:t xml:space="preserve"> approaches</w:t>
            </w:r>
          </w:p>
          <w:p w14:paraId="00D980BC" w14:textId="3B956651" w:rsidR="004A7408" w:rsidRPr="008E0A53" w:rsidRDefault="004A7408" w:rsidP="4BD722F0">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lastRenderedPageBreak/>
              <w:t>Maintain</w:t>
            </w:r>
            <w:r w:rsidR="008E34C2" w:rsidRPr="008E0A53">
              <w:rPr>
                <w:rFonts w:ascii="Source Sans Pro" w:eastAsia="Times New Roman" w:hAnsi="Source Sans Pro"/>
                <w:color w:val="auto"/>
                <w:lang w:eastAsia="en-US"/>
              </w:rPr>
              <w:t>s</w:t>
            </w:r>
            <w:r w:rsidRPr="008E0A53">
              <w:rPr>
                <w:rFonts w:ascii="Source Sans Pro" w:eastAsia="Times New Roman" w:hAnsi="Source Sans Pro"/>
                <w:color w:val="auto"/>
                <w:lang w:eastAsia="en-US"/>
              </w:rPr>
              <w:t xml:space="preserve"> clear and concise communication and clinical record keeping</w:t>
            </w:r>
            <w:r w:rsidR="00392011" w:rsidRPr="008E0A53">
              <w:rPr>
                <w:rFonts w:ascii="Source Sans Pro" w:eastAsia="Times New Roman" w:hAnsi="Source Sans Pro"/>
                <w:color w:val="auto"/>
                <w:lang w:eastAsia="en-US"/>
              </w:rPr>
              <w:t>/</w:t>
            </w:r>
            <w:r w:rsidRPr="008E0A53">
              <w:rPr>
                <w:rFonts w:ascii="Source Sans Pro" w:eastAsia="Times New Roman" w:hAnsi="Source Sans Pro"/>
                <w:color w:val="auto"/>
                <w:lang w:eastAsia="en-US"/>
              </w:rPr>
              <w:t>documentation of care provided</w:t>
            </w:r>
            <w:r w:rsidR="00AB293D" w:rsidRPr="008E0A53">
              <w:rPr>
                <w:rFonts w:ascii="Source Sans Pro" w:eastAsia="Times New Roman" w:hAnsi="Source Sans Pro"/>
                <w:color w:val="auto"/>
                <w:lang w:eastAsia="en-US"/>
              </w:rPr>
              <w:t xml:space="preserve"> including</w:t>
            </w:r>
            <w:r w:rsidR="008D3CB5" w:rsidRPr="008E0A53">
              <w:rPr>
                <w:rFonts w:ascii="Source Sans Pro" w:eastAsia="Times New Roman" w:hAnsi="Source Sans Pro"/>
                <w:color w:val="auto"/>
                <w:lang w:eastAsia="en-US"/>
              </w:rPr>
              <w:t xml:space="preserve"> digital records</w:t>
            </w:r>
          </w:p>
          <w:p w14:paraId="332C4C38" w14:textId="2B86BFE6" w:rsidR="004A7408" w:rsidRPr="008E0A53" w:rsidRDefault="004A7408" w:rsidP="4BD722F0">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Recognise</w:t>
            </w:r>
            <w:r w:rsidR="008E34C2" w:rsidRPr="008E0A53">
              <w:rPr>
                <w:rFonts w:ascii="Source Sans Pro" w:eastAsia="Times New Roman" w:hAnsi="Source Sans Pro" w:cstheme="minorHAnsi"/>
                <w:color w:val="auto"/>
                <w:lang w:eastAsia="en-US"/>
              </w:rPr>
              <w:t>s</w:t>
            </w:r>
            <w:r w:rsidRPr="008E0A53">
              <w:rPr>
                <w:rFonts w:ascii="Source Sans Pro" w:eastAsia="Times New Roman" w:hAnsi="Source Sans Pro" w:cstheme="minorHAnsi"/>
                <w:color w:val="auto"/>
                <w:lang w:eastAsia="en-US"/>
              </w:rPr>
              <w:t xml:space="preserve"> </w:t>
            </w:r>
            <w:r w:rsidR="00235C1B" w:rsidRPr="008E0A53">
              <w:rPr>
                <w:rFonts w:ascii="Source Sans Pro" w:eastAsia="Times New Roman" w:hAnsi="Source Sans Pro" w:cstheme="minorHAnsi"/>
                <w:color w:val="auto"/>
                <w:lang w:eastAsia="en-US"/>
              </w:rPr>
              <w:t>change and</w:t>
            </w:r>
            <w:r w:rsidRPr="008E0A53">
              <w:rPr>
                <w:rFonts w:ascii="Source Sans Pro" w:eastAsia="Times New Roman" w:hAnsi="Source Sans Pro" w:cstheme="minorHAnsi"/>
                <w:color w:val="auto"/>
                <w:lang w:eastAsia="en-US"/>
              </w:rPr>
              <w:t>/or concerns in a person’s condition/care and/or treatment and report</w:t>
            </w:r>
            <w:r w:rsidR="00BC2271" w:rsidRPr="008E0A53">
              <w:rPr>
                <w:rFonts w:ascii="Source Sans Pro" w:eastAsia="Times New Roman" w:hAnsi="Source Sans Pro" w:cstheme="minorHAnsi"/>
                <w:color w:val="auto"/>
                <w:lang w:eastAsia="en-US"/>
              </w:rPr>
              <w:t>s</w:t>
            </w:r>
            <w:r w:rsidRPr="008E0A53">
              <w:rPr>
                <w:rFonts w:ascii="Source Sans Pro" w:eastAsia="Times New Roman" w:hAnsi="Source Sans Pro" w:cstheme="minorHAnsi"/>
                <w:color w:val="auto"/>
                <w:lang w:eastAsia="en-US"/>
              </w:rPr>
              <w:t xml:space="preserve"> and/or escalate</w:t>
            </w:r>
            <w:r w:rsidR="00392011" w:rsidRPr="008E0A53">
              <w:rPr>
                <w:rFonts w:ascii="Source Sans Pro" w:eastAsia="Times New Roman" w:hAnsi="Source Sans Pro" w:cstheme="minorHAnsi"/>
                <w:color w:val="auto"/>
                <w:lang w:eastAsia="en-US"/>
              </w:rPr>
              <w:t>s</w:t>
            </w:r>
            <w:r w:rsidRPr="008E0A53">
              <w:rPr>
                <w:rFonts w:ascii="Source Sans Pro" w:eastAsia="Times New Roman" w:hAnsi="Source Sans Pro" w:cstheme="minorHAnsi"/>
                <w:color w:val="auto"/>
                <w:lang w:eastAsia="en-US"/>
              </w:rPr>
              <w:t xml:space="preserve"> any changes to a </w:t>
            </w:r>
            <w:r w:rsidR="008C23D7">
              <w:rPr>
                <w:rFonts w:ascii="Source Sans Pro" w:eastAsia="Times New Roman" w:hAnsi="Source Sans Pro" w:cstheme="minorHAnsi"/>
                <w:color w:val="auto"/>
                <w:lang w:eastAsia="en-US"/>
              </w:rPr>
              <w:t>healthcare</w:t>
            </w:r>
            <w:r w:rsidRPr="008E0A53">
              <w:rPr>
                <w:rFonts w:ascii="Source Sans Pro" w:eastAsia="Times New Roman" w:hAnsi="Source Sans Pro" w:cstheme="minorHAnsi"/>
                <w:color w:val="auto"/>
                <w:lang w:eastAsia="en-US"/>
              </w:rPr>
              <w:t xml:space="preserve"> practitioner and/or assistant practitioner</w:t>
            </w:r>
          </w:p>
          <w:p w14:paraId="510AF004" w14:textId="3106934A" w:rsidR="00A04171" w:rsidRPr="008E0A53" w:rsidRDefault="00A04171" w:rsidP="4BD722F0">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Recognise and act on health and safety issues</w:t>
            </w:r>
          </w:p>
          <w:p w14:paraId="4574C25B" w14:textId="77777777" w:rsidR="004A7408" w:rsidRPr="008E0A53" w:rsidRDefault="004A7408" w:rsidP="4BD722F0">
            <w:pPr>
              <w:spacing w:after="120"/>
              <w:rPr>
                <w:rFonts w:ascii="Source Sans Pro" w:hAnsi="Source Sans Pro" w:cstheme="minorHAnsi"/>
                <w:color w:val="000000" w:themeColor="text1"/>
                <w:lang w:eastAsia="en-US"/>
              </w:rPr>
            </w:pPr>
            <w:r w:rsidRPr="008E0A53">
              <w:rPr>
                <w:rFonts w:ascii="Source Sans Pro" w:eastAsia="Times New Roman" w:hAnsi="Source Sans Pro" w:cstheme="minorHAnsi"/>
                <w:color w:val="auto"/>
                <w:lang w:eastAsia="en-US"/>
              </w:rPr>
              <w:t>Perform correct hand hygiene procedure and other infection prevention and control measures as per national and local policies</w:t>
            </w:r>
          </w:p>
        </w:tc>
        <w:tc>
          <w:tcPr>
            <w:tcW w:w="4695" w:type="dxa"/>
          </w:tcPr>
          <w:p w14:paraId="2B510360" w14:textId="77777777" w:rsidR="004A7408" w:rsidRPr="008E0A53" w:rsidRDefault="004A7408" w:rsidP="003A2994">
            <w:pPr>
              <w:spacing w:after="120"/>
              <w:rPr>
                <w:rFonts w:ascii="Source Sans Pro" w:eastAsia="Times New Roman" w:hAnsi="Source Sans Pro" w:cs="Times New Roman"/>
                <w:b/>
                <w:bCs/>
                <w:color w:val="auto"/>
                <w:lang w:eastAsia="en-US"/>
              </w:rPr>
            </w:pPr>
            <w:r w:rsidRPr="008E0A53">
              <w:rPr>
                <w:rFonts w:ascii="Source Sans Pro" w:eastAsia="Times New Roman" w:hAnsi="Source Sans Pro" w:cs="Times New Roman"/>
                <w:b/>
                <w:bCs/>
                <w:color w:val="auto"/>
                <w:lang w:eastAsia="en-US"/>
              </w:rPr>
              <w:lastRenderedPageBreak/>
              <w:t xml:space="preserve">Ability to: </w:t>
            </w:r>
          </w:p>
          <w:p w14:paraId="7E7A554E" w14:textId="34221AE3" w:rsidR="00996457" w:rsidRPr="008E0A53" w:rsidRDefault="004A7408"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 xml:space="preserve">Develop knowledge and skills required to deliver safe, </w:t>
            </w:r>
            <w:r w:rsidR="00CE6DB5" w:rsidRPr="008E0A53">
              <w:rPr>
                <w:rFonts w:ascii="Source Sans Pro" w:eastAsia="Times New Roman" w:hAnsi="Source Sans Pro"/>
                <w:color w:val="auto"/>
                <w:lang w:eastAsia="en-US"/>
              </w:rPr>
              <w:t>person-centred</w:t>
            </w:r>
            <w:r w:rsidRPr="008E0A53">
              <w:rPr>
                <w:rFonts w:ascii="Source Sans Pro" w:eastAsia="Times New Roman" w:hAnsi="Source Sans Pro"/>
                <w:color w:val="auto"/>
                <w:lang w:eastAsia="en-US"/>
              </w:rPr>
              <w:t xml:space="preserve"> care effectively Recognise change in a person’s condition and report observations to a </w:t>
            </w:r>
            <w:r w:rsidR="00CF1985" w:rsidRPr="008E0A53">
              <w:rPr>
                <w:rFonts w:ascii="Source Sans Pro" w:eastAsia="Times New Roman" w:hAnsi="Source Sans Pro"/>
                <w:color w:val="auto"/>
                <w:lang w:eastAsia="en-US"/>
              </w:rPr>
              <w:t>healthcare</w:t>
            </w:r>
            <w:r w:rsidRPr="008E0A53">
              <w:rPr>
                <w:rFonts w:ascii="Source Sans Pro" w:eastAsia="Times New Roman" w:hAnsi="Source Sans Pro"/>
                <w:color w:val="auto"/>
                <w:lang w:eastAsia="en-US"/>
              </w:rPr>
              <w:t xml:space="preserve"> practitioner and/or assistant practitioner</w:t>
            </w:r>
          </w:p>
          <w:p w14:paraId="1B6E4777" w14:textId="77777777" w:rsidR="00322D90" w:rsidRPr="008E0A53" w:rsidRDefault="00322D90" w:rsidP="003A2994">
            <w:pPr>
              <w:spacing w:after="120"/>
              <w:rPr>
                <w:rFonts w:ascii="Source Sans Pro" w:eastAsia="Times New Roman" w:hAnsi="Source Sans Pro"/>
                <w:color w:val="auto"/>
                <w:lang w:eastAsia="en-US"/>
              </w:rPr>
            </w:pPr>
          </w:p>
          <w:p w14:paraId="3627882C" w14:textId="125FE8B2" w:rsidR="004A7408" w:rsidRPr="008E0A53" w:rsidRDefault="004A7408"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Develop knowledge of routine investigations</w:t>
            </w:r>
            <w:r w:rsidR="008B426B" w:rsidRPr="008E0A53">
              <w:rPr>
                <w:rFonts w:ascii="Source Sans Pro" w:eastAsia="Times New Roman" w:hAnsi="Source Sans Pro"/>
                <w:color w:val="auto"/>
                <w:lang w:eastAsia="en-US"/>
              </w:rPr>
              <w:t>,</w:t>
            </w:r>
            <w:r w:rsidRPr="008E0A53">
              <w:rPr>
                <w:rFonts w:ascii="Source Sans Pro" w:eastAsia="Times New Roman" w:hAnsi="Source Sans Pro"/>
                <w:color w:val="auto"/>
                <w:lang w:eastAsia="en-US"/>
              </w:rPr>
              <w:t xml:space="preserve"> procedures</w:t>
            </w:r>
            <w:r w:rsidR="008B426B" w:rsidRPr="008E0A53">
              <w:rPr>
                <w:rFonts w:ascii="Source Sans Pro" w:eastAsia="Times New Roman" w:hAnsi="Source Sans Pro"/>
                <w:color w:val="auto"/>
                <w:lang w:eastAsia="en-US"/>
              </w:rPr>
              <w:t>, technical</w:t>
            </w:r>
            <w:r w:rsidR="00D705CA" w:rsidRPr="008E0A53">
              <w:rPr>
                <w:rFonts w:ascii="Source Sans Pro" w:eastAsia="Times New Roman" w:hAnsi="Source Sans Pro"/>
                <w:color w:val="auto"/>
                <w:lang w:eastAsia="en-US"/>
              </w:rPr>
              <w:t xml:space="preserve"> or administrative activities</w:t>
            </w:r>
          </w:p>
          <w:p w14:paraId="259FDD1F" w14:textId="77777777" w:rsidR="00996457" w:rsidRPr="008E0A53" w:rsidRDefault="00996457" w:rsidP="003A2994">
            <w:pPr>
              <w:spacing w:after="120"/>
              <w:rPr>
                <w:rFonts w:ascii="Source Sans Pro" w:eastAsia="Times New Roman" w:hAnsi="Source Sans Pro"/>
                <w:color w:val="auto"/>
                <w:lang w:eastAsia="en-US"/>
              </w:rPr>
            </w:pPr>
          </w:p>
          <w:p w14:paraId="37FE18BC" w14:textId="76C81F64" w:rsidR="000B1520" w:rsidRDefault="004A7408" w:rsidP="003A2994">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Develop knowledge of standard operating procedures and protocols</w:t>
            </w:r>
          </w:p>
          <w:p w14:paraId="76692C32" w14:textId="77777777" w:rsidR="001B24C6" w:rsidRPr="008E0A53" w:rsidRDefault="001B24C6" w:rsidP="003A2994">
            <w:pPr>
              <w:spacing w:after="120"/>
              <w:rPr>
                <w:rFonts w:ascii="Source Sans Pro" w:eastAsia="Times New Roman" w:hAnsi="Source Sans Pro"/>
                <w:color w:val="auto"/>
                <w:lang w:eastAsia="en-US"/>
              </w:rPr>
            </w:pPr>
          </w:p>
          <w:p w14:paraId="3E611BA2" w14:textId="072BA50C" w:rsidR="001B24C6" w:rsidRDefault="00080E08" w:rsidP="005C5F5F">
            <w:pPr>
              <w:spacing w:after="120"/>
              <w:rPr>
                <w:rFonts w:ascii="Source Sans Pro" w:eastAsia="Times New Roman" w:hAnsi="Source Sans Pro"/>
                <w:color w:val="auto"/>
                <w:lang w:eastAsia="en-US"/>
              </w:rPr>
            </w:pPr>
            <w:r w:rsidRPr="00080E08">
              <w:rPr>
                <w:rFonts w:ascii="Source Sans Pro" w:eastAsia="Times New Roman" w:hAnsi="Source Sans Pro"/>
                <w:color w:val="auto"/>
                <w:lang w:eastAsia="en-US"/>
              </w:rPr>
              <w:t>Adheres to the HCSW Code of Conduct</w:t>
            </w:r>
            <w:r w:rsidR="00F14CEC">
              <w:rPr>
                <w:rStyle w:val="FootnoteReference"/>
                <w:rFonts w:ascii="Source Sans Pro" w:eastAsia="Times New Roman" w:hAnsi="Source Sans Pro"/>
                <w:color w:val="auto"/>
                <w:lang w:eastAsia="en-US"/>
              </w:rPr>
              <w:footnoteReference w:id="4"/>
            </w:r>
            <w:r w:rsidRPr="00080E08">
              <w:rPr>
                <w:rFonts w:ascii="Source Sans Pro" w:eastAsia="Times New Roman" w:hAnsi="Source Sans Pro"/>
                <w:color w:val="auto"/>
                <w:lang w:eastAsia="en-US"/>
              </w:rPr>
              <w:t xml:space="preserve"> in relation to consent – “3.2.8 – telling patients and members of the public what you intend to do and listening carefully to what they say about it</w:t>
            </w:r>
            <w:r w:rsidRPr="00716A18">
              <w:rPr>
                <w:rFonts w:ascii="Source Sans Pro" w:eastAsia="Times New Roman" w:hAnsi="Source Sans Pro"/>
                <w:color w:val="auto"/>
                <w:lang w:eastAsia="en-US"/>
              </w:rPr>
              <w:t>”.</w:t>
            </w:r>
          </w:p>
          <w:p w14:paraId="6DE2FECF" w14:textId="68C80B5F" w:rsidR="001B24C6" w:rsidRDefault="001B24C6" w:rsidP="005C5F5F">
            <w:pPr>
              <w:spacing w:after="120"/>
              <w:rPr>
                <w:rFonts w:ascii="Source Sans Pro" w:eastAsia="Times New Roman" w:hAnsi="Source Sans Pro"/>
                <w:color w:val="auto"/>
                <w:lang w:eastAsia="en-US"/>
              </w:rPr>
            </w:pPr>
            <w:r w:rsidRPr="001B24C6">
              <w:rPr>
                <w:rFonts w:ascii="Source Sans Pro" w:eastAsia="Times New Roman" w:hAnsi="Source Sans Pro"/>
                <w:color w:val="auto"/>
                <w:lang w:eastAsia="en-US"/>
              </w:rPr>
              <w:t>Recognise risk in relation to care provision</w:t>
            </w:r>
          </w:p>
          <w:p w14:paraId="5D6937AB" w14:textId="77777777" w:rsidR="001B24C6" w:rsidRDefault="001B24C6" w:rsidP="005C5F5F">
            <w:pPr>
              <w:spacing w:after="120"/>
              <w:rPr>
                <w:rFonts w:ascii="Source Sans Pro" w:eastAsia="Times New Roman" w:hAnsi="Source Sans Pro"/>
                <w:color w:val="auto"/>
                <w:lang w:eastAsia="en-US"/>
              </w:rPr>
            </w:pPr>
          </w:p>
          <w:p w14:paraId="1D34A80E" w14:textId="312A656C" w:rsidR="005129ED" w:rsidRPr="008E0A53" w:rsidRDefault="005129ED" w:rsidP="005C5F5F">
            <w:pPr>
              <w:spacing w:after="120"/>
              <w:rPr>
                <w:rFonts w:ascii="Source Sans Pro" w:eastAsia="Times New Roman" w:hAnsi="Source Sans Pro"/>
                <w:color w:val="auto"/>
                <w:lang w:eastAsia="en-US"/>
              </w:rPr>
            </w:pPr>
            <w:r w:rsidRPr="005129ED">
              <w:rPr>
                <w:rFonts w:ascii="Source Sans Pro" w:eastAsia="Times New Roman" w:hAnsi="Source Sans Pro"/>
                <w:color w:val="auto"/>
                <w:lang w:eastAsia="en-US"/>
              </w:rPr>
              <w:t xml:space="preserve">Understand it is everyone’s responsibility (HCSW Code of Conduct 3.2.11) to protect individuals, members of the public and report any concerns </w:t>
            </w:r>
            <w:r w:rsidRPr="005129ED">
              <w:rPr>
                <w:rFonts w:ascii="Source Sans Pro" w:eastAsia="Times New Roman" w:hAnsi="Source Sans Pro"/>
                <w:color w:val="auto"/>
                <w:lang w:eastAsia="en-US"/>
              </w:rPr>
              <w:lastRenderedPageBreak/>
              <w:t>to a supervisor</w:t>
            </w:r>
            <w:r w:rsidR="00B138D0">
              <w:rPr>
                <w:rFonts w:ascii="Source Sans Pro" w:eastAsia="Times New Roman" w:hAnsi="Source Sans Pro"/>
                <w:color w:val="auto"/>
                <w:lang w:eastAsia="en-US"/>
              </w:rPr>
              <w:t>, manager or make use of the whistleblowing policy</w:t>
            </w:r>
            <w:r w:rsidRPr="005129ED">
              <w:rPr>
                <w:rFonts w:ascii="Source Sans Pro" w:eastAsia="Times New Roman" w:hAnsi="Source Sans Pro"/>
                <w:color w:val="auto"/>
                <w:lang w:eastAsia="en-US"/>
              </w:rPr>
              <w:t xml:space="preserve"> to reduce risks in the future</w:t>
            </w:r>
          </w:p>
          <w:p w14:paraId="21C24994" w14:textId="77777777" w:rsidR="005A1CED" w:rsidRPr="008E0A53" w:rsidRDefault="005A1CED" w:rsidP="005A1CED">
            <w:pPr>
              <w:spacing w:after="120"/>
              <w:rPr>
                <w:rFonts w:ascii="Source Sans Pro" w:eastAsia="Times New Roman" w:hAnsi="Source Sans Pro"/>
                <w:color w:val="auto"/>
                <w:lang w:eastAsia="en-US"/>
              </w:rPr>
            </w:pPr>
          </w:p>
          <w:p w14:paraId="2A07BD63" w14:textId="77777777" w:rsidR="00235C1B" w:rsidRPr="008E0A53" w:rsidRDefault="004A7408">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Have an awareness of and comply with core legislation and policies</w:t>
            </w:r>
            <w:r w:rsidR="00235C1B" w:rsidRPr="008E0A53">
              <w:rPr>
                <w:rFonts w:ascii="Source Sans Pro" w:eastAsia="Times New Roman" w:hAnsi="Source Sans Pro"/>
                <w:color w:val="auto"/>
                <w:lang w:eastAsia="en-US"/>
              </w:rPr>
              <w:t>:</w:t>
            </w:r>
          </w:p>
          <w:p w14:paraId="1E4356E3" w14:textId="40A30855" w:rsidR="00E31743" w:rsidRPr="008E0A53" w:rsidRDefault="008E34C2"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I</w:t>
            </w:r>
            <w:r w:rsidR="000B1520" w:rsidRPr="008E0A53">
              <w:rPr>
                <w:rFonts w:ascii="Source Sans Pro" w:eastAsia="Times New Roman" w:hAnsi="Source Sans Pro"/>
                <w:color w:val="auto"/>
                <w:lang w:eastAsia="en-US"/>
              </w:rPr>
              <w:t>nfection control policies and procedures</w:t>
            </w:r>
          </w:p>
          <w:p w14:paraId="25E169CA" w14:textId="60474237" w:rsidR="00E31743" w:rsidRPr="008E0A53" w:rsidRDefault="008E34C2" w:rsidP="003A2994">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A</w:t>
            </w:r>
            <w:r w:rsidR="000B1520" w:rsidRPr="008E0A53">
              <w:rPr>
                <w:rFonts w:ascii="Source Sans Pro" w:eastAsia="Times New Roman" w:hAnsi="Source Sans Pro"/>
                <w:color w:val="auto"/>
                <w:lang w:eastAsia="en-US"/>
              </w:rPr>
              <w:t>ppropriate standards for confidentiality, records and record-keeping</w:t>
            </w:r>
          </w:p>
          <w:p w14:paraId="6645F4CD" w14:textId="77777777" w:rsidR="00E31743" w:rsidRPr="008E0A53" w:rsidRDefault="004A7408" w:rsidP="003A2994">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Data Protection Act, Caldicott Guidelines and local policies regarding confidentiality and access to medical records.</w:t>
            </w:r>
          </w:p>
          <w:p w14:paraId="6710FED9" w14:textId="77777777" w:rsidR="00E31743" w:rsidRPr="008E0A53" w:rsidRDefault="004A7408"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 xml:space="preserve">HCSW Code and Induction Standards </w:t>
            </w:r>
          </w:p>
          <w:p w14:paraId="2F5C5FA4" w14:textId="77B3AFBC" w:rsidR="00E31743" w:rsidRPr="008E0A53" w:rsidRDefault="008E34C2"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color w:val="auto"/>
                <w:lang w:eastAsia="en-US"/>
              </w:rPr>
              <w:t>H</w:t>
            </w:r>
            <w:r w:rsidR="004A7408" w:rsidRPr="008E0A53">
              <w:rPr>
                <w:rFonts w:ascii="Source Sans Pro" w:eastAsia="MS Mincho" w:hAnsi="Source Sans Pro"/>
                <w:color w:val="auto"/>
                <w:lang w:eastAsia="en-US"/>
              </w:rPr>
              <w:t>ealth and safety</w:t>
            </w:r>
          </w:p>
          <w:p w14:paraId="6B1A66BD" w14:textId="77777777" w:rsidR="00E31743" w:rsidRPr="008E0A53" w:rsidRDefault="30E87B01"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color w:val="auto"/>
                <w:lang w:eastAsia="en-US"/>
              </w:rPr>
              <w:t>Moving and handling</w:t>
            </w:r>
          </w:p>
          <w:p w14:paraId="13EA21DF" w14:textId="72DC06AE" w:rsidR="00E31743" w:rsidRPr="008E0A53" w:rsidRDefault="008E34C2"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bCs/>
                <w:color w:val="auto"/>
                <w:lang w:eastAsia="en-US"/>
              </w:rPr>
              <w:t>S</w:t>
            </w:r>
            <w:r w:rsidR="004A7408" w:rsidRPr="008E0A53">
              <w:rPr>
                <w:rFonts w:ascii="Source Sans Pro" w:eastAsia="MS Mincho" w:hAnsi="Source Sans Pro"/>
                <w:bCs/>
                <w:color w:val="auto"/>
                <w:lang w:eastAsia="en-US"/>
              </w:rPr>
              <w:t>tandard infection control precautions</w:t>
            </w:r>
          </w:p>
          <w:p w14:paraId="31F62A02" w14:textId="77777777" w:rsidR="00E31743" w:rsidRPr="008E0A53" w:rsidRDefault="004A7408"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bCs/>
                <w:color w:val="auto"/>
                <w:lang w:eastAsia="en-US"/>
              </w:rPr>
              <w:t>COSHH regulations</w:t>
            </w:r>
          </w:p>
          <w:p w14:paraId="651C5A65" w14:textId="55322945" w:rsidR="00E31743" w:rsidRPr="008E0A53" w:rsidRDefault="00A1036C"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bCs/>
                <w:color w:val="auto"/>
                <w:lang w:eastAsia="en-US"/>
              </w:rPr>
              <w:t>R</w:t>
            </w:r>
            <w:r w:rsidR="004A7408" w:rsidRPr="008E0A53">
              <w:rPr>
                <w:rFonts w:ascii="Source Sans Pro" w:eastAsia="MS Mincho" w:hAnsi="Source Sans Pro"/>
                <w:bCs/>
                <w:color w:val="auto"/>
                <w:lang w:eastAsia="en-US"/>
              </w:rPr>
              <w:t>isk management</w:t>
            </w:r>
          </w:p>
          <w:p w14:paraId="0BBEB2EE" w14:textId="2EC03F15" w:rsidR="004A7408" w:rsidRPr="008E0A53" w:rsidRDefault="00A1036C"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color w:val="auto"/>
                <w:lang w:eastAsia="en-US"/>
              </w:rPr>
              <w:t>E</w:t>
            </w:r>
            <w:r w:rsidR="004A7408" w:rsidRPr="008E0A53">
              <w:rPr>
                <w:rFonts w:ascii="Source Sans Pro" w:eastAsia="MS Mincho" w:hAnsi="Source Sans Pro"/>
                <w:color w:val="auto"/>
                <w:lang w:eastAsia="en-US"/>
              </w:rPr>
              <w:t>quality and diversity policies</w:t>
            </w:r>
          </w:p>
          <w:p w14:paraId="2040CF70" w14:textId="3D1538C5" w:rsidR="009263D2" w:rsidRPr="008E0A53" w:rsidRDefault="009263D2" w:rsidP="00E31743">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MS Mincho" w:hAnsi="Source Sans Pro"/>
                <w:color w:val="auto"/>
                <w:lang w:eastAsia="en-US"/>
              </w:rPr>
              <w:t xml:space="preserve">Safeguarding </w:t>
            </w:r>
            <w:r w:rsidR="00C70DC8" w:rsidRPr="008E0A53">
              <w:rPr>
                <w:rFonts w:ascii="Source Sans Pro" w:eastAsia="MS Mincho" w:hAnsi="Source Sans Pro"/>
                <w:color w:val="auto"/>
                <w:lang w:eastAsia="en-US"/>
              </w:rPr>
              <w:t>legislation and policies</w:t>
            </w:r>
          </w:p>
          <w:p w14:paraId="722FA545" w14:textId="61C29727" w:rsidR="00C70DC8" w:rsidRPr="008E0A53" w:rsidRDefault="00C70DC8" w:rsidP="0086305F">
            <w:pPr>
              <w:pStyle w:val="ListParagraph"/>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Signs of harm and abuse</w:t>
            </w:r>
          </w:p>
          <w:p w14:paraId="012DAA9C" w14:textId="1BA2C3C7" w:rsidR="00C70DC8" w:rsidRPr="008E0A53" w:rsidRDefault="009E7470" w:rsidP="009E7470">
            <w:pPr>
              <w:pStyle w:val="ListParagraph"/>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What to do if you suspect harm or abuse</w:t>
            </w:r>
          </w:p>
          <w:p w14:paraId="4E3D71E6" w14:textId="23866738" w:rsidR="005A1CED" w:rsidRDefault="005A1CED" w:rsidP="005A1CED">
            <w:pPr>
              <w:pStyle w:val="ListParagraph"/>
              <w:numPr>
                <w:ilvl w:val="0"/>
                <w:numId w:val="42"/>
              </w:num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HCSW Code of Conduct</w:t>
            </w:r>
          </w:p>
          <w:p w14:paraId="76328B5C" w14:textId="148BC490" w:rsidR="005045A5" w:rsidRPr="008E0A53" w:rsidRDefault="005129ED" w:rsidP="005A1CED">
            <w:pPr>
              <w:pStyle w:val="ListParagraph"/>
              <w:numPr>
                <w:ilvl w:val="0"/>
                <w:numId w:val="42"/>
              </w:numPr>
              <w:spacing w:after="120"/>
              <w:rPr>
                <w:rFonts w:ascii="Source Sans Pro" w:eastAsia="Times New Roman" w:hAnsi="Source Sans Pro"/>
                <w:color w:val="auto"/>
                <w:lang w:eastAsia="en-US"/>
              </w:rPr>
            </w:pPr>
            <w:r>
              <w:rPr>
                <w:rFonts w:ascii="Source Sans Pro" w:eastAsia="Times New Roman" w:hAnsi="Source Sans Pro"/>
                <w:color w:val="auto"/>
                <w:lang w:eastAsia="en-US"/>
              </w:rPr>
              <w:t>Whistleblowing policy</w:t>
            </w:r>
          </w:p>
          <w:p w14:paraId="063F2A0A" w14:textId="77777777" w:rsidR="005A1CED" w:rsidRPr="008E0A53" w:rsidRDefault="005A1CED" w:rsidP="005A1CED">
            <w:pPr>
              <w:pStyle w:val="ListParagraph"/>
              <w:spacing w:after="120"/>
              <w:rPr>
                <w:rFonts w:ascii="Source Sans Pro" w:eastAsia="Times New Roman" w:hAnsi="Source Sans Pro"/>
                <w:color w:val="auto"/>
                <w:lang w:eastAsia="en-US"/>
              </w:rPr>
            </w:pPr>
          </w:p>
          <w:p w14:paraId="48D2B1B0" w14:textId="5B0F8F72" w:rsidR="004A7408" w:rsidRDefault="5A750954" w:rsidP="00227E51">
            <w:pPr>
              <w:rPr>
                <w:rFonts w:ascii="Source Sans Pro" w:hAnsi="Source Sans Pro"/>
              </w:rPr>
            </w:pPr>
            <w:r w:rsidRPr="008E0A53">
              <w:rPr>
                <w:rFonts w:ascii="Source Sans Pro" w:hAnsi="Source Sans Pro"/>
              </w:rPr>
              <w:t xml:space="preserve">Have awareness of and comply </w:t>
            </w:r>
            <w:r w:rsidR="00794A9A" w:rsidRPr="008E0A53">
              <w:rPr>
                <w:rFonts w:ascii="Source Sans Pro" w:hAnsi="Source Sans Pro"/>
              </w:rPr>
              <w:t>with legislation</w:t>
            </w:r>
            <w:r w:rsidRPr="008E0A53">
              <w:rPr>
                <w:rFonts w:ascii="Source Sans Pro" w:hAnsi="Source Sans Pro"/>
              </w:rPr>
              <w:t>, and policies specific to area of practice</w:t>
            </w:r>
          </w:p>
          <w:p w14:paraId="156A416A" w14:textId="77777777" w:rsidR="001C020F" w:rsidRDefault="001C020F" w:rsidP="00227E51">
            <w:pPr>
              <w:rPr>
                <w:rFonts w:ascii="Source Sans Pro" w:hAnsi="Source Sans Pro"/>
              </w:rPr>
            </w:pPr>
          </w:p>
          <w:p w14:paraId="781BE2D8" w14:textId="77777777" w:rsidR="001C020F" w:rsidRDefault="001C020F" w:rsidP="00227E51">
            <w:pPr>
              <w:rPr>
                <w:rFonts w:ascii="Source Sans Pro" w:hAnsi="Source Sans Pro"/>
              </w:rPr>
            </w:pPr>
            <w:r w:rsidRPr="001C020F">
              <w:rPr>
                <w:rFonts w:ascii="Source Sans Pro" w:hAnsi="Source Sans Pro"/>
              </w:rPr>
              <w:t xml:space="preserve">Understand and apply the concepts of accountability and responsibility and be confident to accept or decline delegated </w:t>
            </w:r>
            <w:r w:rsidRPr="001C020F">
              <w:rPr>
                <w:rFonts w:ascii="Source Sans Pro" w:hAnsi="Source Sans Pro"/>
              </w:rPr>
              <w:lastRenderedPageBreak/>
              <w:t>responsibility from a healthcare practitioner</w:t>
            </w:r>
            <w:r w:rsidR="006C3894">
              <w:rPr>
                <w:rFonts w:ascii="Source Sans Pro" w:hAnsi="Source Sans Pro"/>
              </w:rPr>
              <w:t xml:space="preserve">, senior HCSW or </w:t>
            </w:r>
            <w:r w:rsidR="00030130">
              <w:rPr>
                <w:rFonts w:ascii="Source Sans Pro" w:hAnsi="Source Sans Pro"/>
              </w:rPr>
              <w:t>a</w:t>
            </w:r>
            <w:r w:rsidR="006C3894">
              <w:rPr>
                <w:rFonts w:ascii="Source Sans Pro" w:hAnsi="Source Sans Pro"/>
              </w:rPr>
              <w:t xml:space="preserve">ssistant </w:t>
            </w:r>
            <w:r w:rsidR="00030130">
              <w:rPr>
                <w:rFonts w:ascii="Source Sans Pro" w:hAnsi="Source Sans Pro"/>
              </w:rPr>
              <w:t>p</w:t>
            </w:r>
            <w:r w:rsidR="006C3894">
              <w:rPr>
                <w:rFonts w:ascii="Source Sans Pro" w:hAnsi="Source Sans Pro"/>
              </w:rPr>
              <w:t>ractitioner</w:t>
            </w:r>
            <w:r w:rsidRPr="001C020F">
              <w:rPr>
                <w:rFonts w:ascii="Source Sans Pro" w:hAnsi="Source Sans Pro"/>
              </w:rPr>
              <w:t xml:space="preserve">  </w:t>
            </w:r>
          </w:p>
          <w:p w14:paraId="60A65D20" w14:textId="315A3917" w:rsidR="00EE5590" w:rsidRDefault="00EE5590" w:rsidP="00227E51">
            <w:pPr>
              <w:rPr>
                <w:rFonts w:ascii="Source Sans Pro" w:hAnsi="Source Sans Pro"/>
              </w:rPr>
            </w:pPr>
          </w:p>
          <w:p w14:paraId="3ED148C4" w14:textId="77777777" w:rsidR="00511012" w:rsidRDefault="00511012" w:rsidP="00511012">
            <w:pPr>
              <w:rPr>
                <w:rFonts w:ascii="Source Sans Pro" w:hAnsi="Source Sans Pro"/>
              </w:rPr>
            </w:pPr>
            <w:r w:rsidRPr="00EE5590">
              <w:rPr>
                <w:rFonts w:ascii="Source Sans Pro" w:hAnsi="Source Sans Pro"/>
              </w:rPr>
              <w:t>Use a range of skills to communicate with people about difficult matters or situations</w:t>
            </w:r>
          </w:p>
          <w:p w14:paraId="7DE16E60" w14:textId="77777777" w:rsidR="00511012" w:rsidRDefault="00511012" w:rsidP="00511012">
            <w:pPr>
              <w:rPr>
                <w:rFonts w:ascii="Source Sans Pro" w:hAnsi="Source Sans Pro"/>
              </w:rPr>
            </w:pPr>
          </w:p>
          <w:p w14:paraId="4C545DA6" w14:textId="77777777" w:rsidR="00511012" w:rsidRDefault="00511012" w:rsidP="00511012">
            <w:pPr>
              <w:rPr>
                <w:rFonts w:ascii="Source Sans Pro" w:hAnsi="Source Sans Pro"/>
              </w:rPr>
            </w:pPr>
            <w:r w:rsidRPr="00EE5590">
              <w:rPr>
                <w:rFonts w:ascii="Source Sans Pro" w:hAnsi="Source Sans Pro"/>
              </w:rPr>
              <w:t>Recognise the effects and potential symptoms of trauma or vicarious trauma and respond appropriately. Practising at a minimum of Trauma Informed practice level</w:t>
            </w:r>
          </w:p>
          <w:p w14:paraId="5B997E0C" w14:textId="77777777" w:rsidR="00511012" w:rsidRPr="00EE5590" w:rsidRDefault="00511012" w:rsidP="00511012">
            <w:pPr>
              <w:rPr>
                <w:rFonts w:ascii="Source Sans Pro" w:hAnsi="Source Sans Pro"/>
              </w:rPr>
            </w:pPr>
          </w:p>
          <w:p w14:paraId="2A857CE9" w14:textId="77777777" w:rsidR="00511012" w:rsidRDefault="00511012" w:rsidP="00511012">
            <w:pPr>
              <w:rPr>
                <w:rFonts w:ascii="Source Sans Pro" w:hAnsi="Source Sans Pro"/>
              </w:rPr>
            </w:pPr>
            <w:r w:rsidRPr="00EE5590">
              <w:rPr>
                <w:rFonts w:ascii="Source Sans Pro" w:hAnsi="Source Sans Pro"/>
              </w:rPr>
              <w:t>Ability to escalate concerns if unable to carry out their duty and responsibilities outlined within health and care staffing legislation. Practising at Informed level</w:t>
            </w:r>
          </w:p>
          <w:p w14:paraId="5E15B55C" w14:textId="77777777" w:rsidR="00511012" w:rsidRPr="00EE5590" w:rsidRDefault="00511012" w:rsidP="00511012">
            <w:pPr>
              <w:rPr>
                <w:rFonts w:ascii="Source Sans Pro" w:hAnsi="Source Sans Pro"/>
              </w:rPr>
            </w:pPr>
          </w:p>
          <w:p w14:paraId="01DB658A" w14:textId="77777777" w:rsidR="00511012" w:rsidRPr="00EE5590" w:rsidRDefault="00511012" w:rsidP="00511012">
            <w:pPr>
              <w:rPr>
                <w:rFonts w:ascii="Source Sans Pro" w:hAnsi="Source Sans Pro"/>
              </w:rPr>
            </w:pPr>
            <w:r w:rsidRPr="00EE5590">
              <w:rPr>
                <w:rFonts w:ascii="Source Sans Pro" w:hAnsi="Source Sans Pro"/>
              </w:rPr>
              <w:t xml:space="preserve">Practice in ways which recognise and respond to health inequalities, respect diversity, and protect against discrimination and harassment. </w:t>
            </w:r>
          </w:p>
          <w:p w14:paraId="46C560FA" w14:textId="3FD3C727" w:rsidR="00EE5590" w:rsidRPr="00612365" w:rsidRDefault="00EE5590" w:rsidP="00227E51">
            <w:pPr>
              <w:rPr>
                <w:rFonts w:ascii="Source Sans Pro" w:hAnsi="Source Sans Pro"/>
              </w:rPr>
            </w:pPr>
          </w:p>
        </w:tc>
      </w:tr>
    </w:tbl>
    <w:p w14:paraId="09A24EB2" w14:textId="7210F41D" w:rsidR="004A7408" w:rsidRPr="005E588E" w:rsidRDefault="004A7408" w:rsidP="004A7408">
      <w:pPr>
        <w:spacing w:after="120" w:line="240" w:lineRule="auto"/>
        <w:rPr>
          <w:rFonts w:ascii="Source Sans Pro SemiBold" w:eastAsia="Times New Roman" w:hAnsi="Source Sans Pro SemiBold" w:cs="Times New Roman"/>
          <w:color w:val="auto"/>
          <w:lang w:eastAsia="en-US"/>
        </w:rPr>
      </w:pPr>
    </w:p>
    <w:tbl>
      <w:tblPr>
        <w:tblStyle w:val="TableGrid0"/>
        <w:tblW w:w="0" w:type="auto"/>
        <w:tblLook w:val="04A0" w:firstRow="1" w:lastRow="0" w:firstColumn="1" w:lastColumn="0" w:noHBand="0" w:noVBand="1"/>
      </w:tblPr>
      <w:tblGrid>
        <w:gridCol w:w="1980"/>
        <w:gridCol w:w="1984"/>
        <w:gridCol w:w="2127"/>
        <w:gridCol w:w="4518"/>
        <w:gridCol w:w="4518"/>
      </w:tblGrid>
      <w:tr w:rsidR="004A7408" w:rsidRPr="005E588E" w14:paraId="637CF16C" w14:textId="77777777" w:rsidTr="66C78A48">
        <w:tc>
          <w:tcPr>
            <w:tcW w:w="1980" w:type="dxa"/>
          </w:tcPr>
          <w:p w14:paraId="68F29A3C"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Career Framework Level</w:t>
            </w:r>
          </w:p>
        </w:tc>
        <w:tc>
          <w:tcPr>
            <w:tcW w:w="1984" w:type="dxa"/>
          </w:tcPr>
          <w:p w14:paraId="3E13EEBA"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Pillars of Practice</w:t>
            </w:r>
          </w:p>
        </w:tc>
        <w:tc>
          <w:tcPr>
            <w:tcW w:w="2127" w:type="dxa"/>
          </w:tcPr>
          <w:p w14:paraId="1DBA23DF"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Aspects of Practice</w:t>
            </w:r>
          </w:p>
        </w:tc>
        <w:tc>
          <w:tcPr>
            <w:tcW w:w="4518" w:type="dxa"/>
          </w:tcPr>
          <w:p w14:paraId="08FEF4BC" w14:textId="4F565671"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Examples of Sphere of Responsibility/</w:t>
            </w:r>
            <w:r w:rsidR="00537239" w:rsidRPr="00836B0E">
              <w:rPr>
                <w:rFonts w:ascii="Source Sans Pro" w:hAnsi="Source Sans Pro"/>
                <w:lang w:eastAsia="en-US"/>
              </w:rPr>
              <w:t>R</w:t>
            </w:r>
            <w:r w:rsidRPr="00836B0E">
              <w:rPr>
                <w:rFonts w:ascii="Source Sans Pro" w:hAnsi="Source Sans Pro"/>
                <w:lang w:eastAsia="en-US"/>
              </w:rPr>
              <w:t>ole</w:t>
            </w:r>
          </w:p>
        </w:tc>
        <w:tc>
          <w:tcPr>
            <w:tcW w:w="4518" w:type="dxa"/>
          </w:tcPr>
          <w:p w14:paraId="37FF9827"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 xml:space="preserve">Key Knowledge, Skills and Behaviours </w:t>
            </w:r>
          </w:p>
        </w:tc>
      </w:tr>
      <w:tr w:rsidR="004A7408" w:rsidRPr="005E588E" w14:paraId="7BB2D4BB" w14:textId="77777777" w:rsidTr="66C78A48">
        <w:tc>
          <w:tcPr>
            <w:tcW w:w="1980" w:type="dxa"/>
          </w:tcPr>
          <w:p w14:paraId="4B46B398"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LEVEL 2</w:t>
            </w:r>
          </w:p>
          <w:p w14:paraId="7264B59E"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Healthcare Support Worker</w:t>
            </w:r>
          </w:p>
        </w:tc>
        <w:tc>
          <w:tcPr>
            <w:tcW w:w="1984" w:type="dxa"/>
          </w:tcPr>
          <w:p w14:paraId="1C9861B7"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Facilitation of Learning</w:t>
            </w:r>
          </w:p>
        </w:tc>
        <w:tc>
          <w:tcPr>
            <w:tcW w:w="2127" w:type="dxa"/>
          </w:tcPr>
          <w:p w14:paraId="1CE971F0"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Learning, Teaching and Assessment</w:t>
            </w:r>
          </w:p>
        </w:tc>
        <w:tc>
          <w:tcPr>
            <w:tcW w:w="4518" w:type="dxa"/>
          </w:tcPr>
          <w:p w14:paraId="42C4D077" w14:textId="5A8DFE02"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Within own practice area:</w:t>
            </w:r>
          </w:p>
          <w:p w14:paraId="35E8C627" w14:textId="2FCA9BDE" w:rsidR="007B300F" w:rsidRPr="008E0A53" w:rsidRDefault="007B300F"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Ensure person centred, safe and effective care is at the forefront of learning by sharing knowledge and information with those new to the practice area and/ or new to role e.g., other healthcare pr</w:t>
            </w:r>
            <w:r w:rsidR="00155BFD">
              <w:rPr>
                <w:rFonts w:ascii="Source Sans Pro" w:eastAsia="Times New Roman" w:hAnsi="Source Sans Pro" w:cstheme="minorHAnsi"/>
                <w:color w:val="auto"/>
                <w:lang w:eastAsia="en-US"/>
              </w:rPr>
              <w:t>actitioners</w:t>
            </w:r>
            <w:r w:rsidRPr="008E0A53">
              <w:rPr>
                <w:rFonts w:ascii="Source Sans Pro" w:eastAsia="Times New Roman" w:hAnsi="Source Sans Pro" w:cstheme="minorHAnsi"/>
                <w:color w:val="auto"/>
                <w:lang w:eastAsia="en-US"/>
              </w:rPr>
              <w:t xml:space="preserve">, students  </w:t>
            </w:r>
          </w:p>
          <w:p w14:paraId="137E3BA0" w14:textId="6B601542" w:rsidR="004A7408" w:rsidRPr="008E0A53" w:rsidRDefault="007F6815"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Develop and maintain own knowledge and skills to provide person</w:t>
            </w:r>
            <w:r w:rsidR="0051763F" w:rsidRPr="008E0A53">
              <w:rPr>
                <w:rFonts w:ascii="Source Sans Pro" w:eastAsia="Times New Roman" w:hAnsi="Source Sans Pro" w:cstheme="minorHAnsi"/>
                <w:color w:val="auto"/>
                <w:lang w:eastAsia="en-US"/>
              </w:rPr>
              <w:t xml:space="preserve">-centred care, supporting safe and effective service provision, with direction from healthcare </w:t>
            </w:r>
            <w:r w:rsidR="0051763F" w:rsidRPr="008E0A53">
              <w:rPr>
                <w:rFonts w:ascii="Source Sans Pro" w:eastAsia="Times New Roman" w:hAnsi="Source Sans Pro" w:cstheme="minorHAnsi"/>
                <w:color w:val="auto"/>
                <w:lang w:eastAsia="en-US"/>
              </w:rPr>
              <w:lastRenderedPageBreak/>
              <w:t>practitioners</w:t>
            </w:r>
            <w:r w:rsidR="00A63ACE" w:rsidRPr="008E0A53">
              <w:rPr>
                <w:rFonts w:ascii="Source Sans Pro" w:eastAsia="Times New Roman" w:hAnsi="Source Sans Pro" w:cstheme="minorHAnsi"/>
                <w:color w:val="auto"/>
                <w:lang w:eastAsia="en-US"/>
              </w:rPr>
              <w:t>, senior HCSWs or assistant practitioners</w:t>
            </w:r>
          </w:p>
          <w:p w14:paraId="6CC22D28" w14:textId="55C35949" w:rsidR="004A7408" w:rsidRPr="008E0A53" w:rsidRDefault="00BC2271"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Practice </w:t>
            </w:r>
            <w:r w:rsidR="00D2723A" w:rsidRPr="008E0A53">
              <w:rPr>
                <w:rFonts w:ascii="Source Sans Pro" w:eastAsia="Times New Roman" w:hAnsi="Source Sans Pro" w:cstheme="minorHAnsi"/>
                <w:color w:val="auto"/>
                <w:lang w:eastAsia="en-US"/>
              </w:rPr>
              <w:t xml:space="preserve">within </w:t>
            </w:r>
            <w:r w:rsidR="004A7408" w:rsidRPr="008E0A53">
              <w:rPr>
                <w:rFonts w:ascii="Source Sans Pro" w:eastAsia="Times New Roman" w:hAnsi="Source Sans Pro" w:cstheme="minorHAnsi"/>
                <w:color w:val="auto"/>
                <w:lang w:eastAsia="en-US"/>
              </w:rPr>
              <w:t>the boundaries of role</w:t>
            </w:r>
            <w:r w:rsidR="00CB4E76" w:rsidRPr="008E0A53">
              <w:rPr>
                <w:rFonts w:ascii="Source Sans Pro" w:eastAsia="Times New Roman" w:hAnsi="Source Sans Pro" w:cstheme="minorHAnsi"/>
                <w:color w:val="auto"/>
                <w:lang w:eastAsia="en-US"/>
              </w:rPr>
              <w:t>,</w:t>
            </w:r>
            <w:r w:rsidR="004A7408" w:rsidRPr="008E0A53">
              <w:rPr>
                <w:rFonts w:ascii="Source Sans Pro" w:eastAsia="Times New Roman" w:hAnsi="Source Sans Pro" w:cstheme="minorHAnsi"/>
                <w:color w:val="auto"/>
                <w:lang w:eastAsia="en-US"/>
              </w:rPr>
              <w:t xml:space="preserve"> and seeking support where necessary, facilitate learning for individuals, families and carers</w:t>
            </w:r>
            <w:r w:rsidR="00F0631D" w:rsidRPr="008E0A53">
              <w:rPr>
                <w:rFonts w:ascii="Source Sans Pro" w:eastAsia="Times New Roman" w:hAnsi="Source Sans Pro" w:cstheme="minorHAnsi"/>
                <w:color w:val="auto"/>
                <w:lang w:eastAsia="en-US"/>
              </w:rPr>
              <w:t>, peers</w:t>
            </w:r>
            <w:r w:rsidR="004A7408" w:rsidRPr="008E0A53">
              <w:rPr>
                <w:rFonts w:ascii="Source Sans Pro" w:eastAsia="Times New Roman" w:hAnsi="Source Sans Pro" w:cstheme="minorHAnsi"/>
                <w:color w:val="auto"/>
                <w:lang w:eastAsia="en-US"/>
              </w:rPr>
              <w:t xml:space="preserve"> and</w:t>
            </w:r>
            <w:r w:rsidR="0010048D" w:rsidRPr="008E0A53">
              <w:rPr>
                <w:rFonts w:ascii="Source Sans Pro" w:eastAsia="Times New Roman" w:hAnsi="Source Sans Pro" w:cstheme="minorHAnsi"/>
                <w:color w:val="auto"/>
                <w:lang w:eastAsia="en-US"/>
              </w:rPr>
              <w:t>/or</w:t>
            </w:r>
            <w:r w:rsidR="004A7408" w:rsidRPr="008E0A53">
              <w:rPr>
                <w:rFonts w:ascii="Source Sans Pro" w:eastAsia="Times New Roman" w:hAnsi="Source Sans Pro" w:cstheme="minorHAnsi"/>
                <w:color w:val="auto"/>
                <w:lang w:eastAsia="en-US"/>
              </w:rPr>
              <w:t xml:space="preserve"> others e.g., students</w:t>
            </w:r>
          </w:p>
        </w:tc>
        <w:tc>
          <w:tcPr>
            <w:tcW w:w="4518" w:type="dxa"/>
          </w:tcPr>
          <w:p w14:paraId="704B5509"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lastRenderedPageBreak/>
              <w:t xml:space="preserve">Ability to: </w:t>
            </w:r>
          </w:p>
          <w:p w14:paraId="150A1DB4"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Learn from experience through observation, supervision, feedback, reflective practice techniques and evaluation</w:t>
            </w:r>
          </w:p>
          <w:p w14:paraId="4CFC6DF9" w14:textId="77777777" w:rsidR="004A7408" w:rsidRDefault="004A7408" w:rsidP="003A2994">
            <w:pPr>
              <w:spacing w:after="120"/>
              <w:rPr>
                <w:rFonts w:ascii="Source Sans Pro" w:eastAsia="Times New Roman" w:hAnsi="Source Sans Pro" w:cstheme="minorBidi"/>
                <w:color w:val="auto"/>
                <w:lang w:eastAsia="en-US"/>
              </w:rPr>
            </w:pPr>
            <w:r w:rsidRPr="66C78A48">
              <w:rPr>
                <w:rFonts w:ascii="Source Sans Pro" w:eastAsia="Times New Roman" w:hAnsi="Source Sans Pro" w:cstheme="minorBidi"/>
                <w:color w:val="auto"/>
                <w:lang w:eastAsia="en-US"/>
              </w:rPr>
              <w:t xml:space="preserve">Acquire an understanding of the </w:t>
            </w:r>
            <w:r w:rsidR="00D30AC2" w:rsidRPr="66C78A48">
              <w:rPr>
                <w:rFonts w:ascii="Source Sans Pro" w:eastAsia="Times New Roman" w:hAnsi="Source Sans Pro" w:cstheme="minorBidi"/>
                <w:color w:val="auto"/>
                <w:lang w:eastAsia="en-US"/>
              </w:rPr>
              <w:t>HCSW</w:t>
            </w:r>
            <w:r w:rsidRPr="66C78A48">
              <w:rPr>
                <w:rFonts w:ascii="Source Sans Pro" w:eastAsia="Times New Roman" w:hAnsi="Source Sans Pro" w:cstheme="minorBidi"/>
                <w:color w:val="auto"/>
                <w:lang w:eastAsia="en-US"/>
              </w:rPr>
              <w:t xml:space="preserve"> role in relation to learning and development for others</w:t>
            </w:r>
          </w:p>
          <w:p w14:paraId="5091261B" w14:textId="77777777" w:rsidR="00EE5590" w:rsidRDefault="00EE5590" w:rsidP="003A2994">
            <w:pPr>
              <w:spacing w:after="120"/>
              <w:rPr>
                <w:rFonts w:ascii="Source Sans Pro" w:eastAsia="Times New Roman" w:hAnsi="Source Sans Pro" w:cstheme="minorHAnsi"/>
                <w:color w:val="auto"/>
                <w:lang w:eastAsia="en-US"/>
              </w:rPr>
            </w:pPr>
          </w:p>
          <w:p w14:paraId="0A1F1FA3" w14:textId="30FCB797" w:rsidR="00EE5590" w:rsidRDefault="00EE5590" w:rsidP="003A2994">
            <w:pPr>
              <w:spacing w:after="120"/>
              <w:rPr>
                <w:rFonts w:ascii="Source Sans Pro" w:eastAsia="Times New Roman" w:hAnsi="Source Sans Pro" w:cstheme="minorHAnsi"/>
                <w:color w:val="auto"/>
                <w:lang w:eastAsia="en-US"/>
              </w:rPr>
            </w:pPr>
            <w:r w:rsidRPr="00EE5590">
              <w:rPr>
                <w:rFonts w:ascii="Source Sans Pro" w:eastAsia="Times New Roman" w:hAnsi="Source Sans Pro" w:cstheme="minorHAnsi"/>
                <w:color w:val="auto"/>
                <w:lang w:eastAsia="en-US"/>
              </w:rPr>
              <w:lastRenderedPageBreak/>
              <w:t>Ability to engage in [clinical] supervision, using reflective practice and feedback to develop the quality of care and outcomes</w:t>
            </w:r>
          </w:p>
          <w:p w14:paraId="120F7713" w14:textId="6CCC76ED" w:rsidR="000744F3" w:rsidRDefault="00C37333" w:rsidP="003A2994">
            <w:pPr>
              <w:spacing w:after="120"/>
              <w:rPr>
                <w:rFonts w:ascii="Source Sans Pro" w:eastAsia="Times New Roman" w:hAnsi="Source Sans Pro" w:cstheme="minorHAnsi"/>
                <w:color w:val="auto"/>
                <w:lang w:eastAsia="en-US"/>
              </w:rPr>
            </w:pPr>
            <w:r w:rsidRPr="00C37333">
              <w:rPr>
                <w:rFonts w:ascii="Source Sans Pro" w:eastAsia="Times New Roman" w:hAnsi="Source Sans Pro" w:cstheme="minorHAnsi"/>
                <w:color w:val="auto"/>
                <w:lang w:eastAsia="en-US"/>
              </w:rPr>
              <w:t>Engages with appraisal and creates a plan for ongoing development</w:t>
            </w:r>
          </w:p>
          <w:p w14:paraId="4022375E" w14:textId="030975C8" w:rsidR="000744F3" w:rsidRPr="008E0A53" w:rsidRDefault="000744F3" w:rsidP="003A2994">
            <w:pPr>
              <w:spacing w:after="120"/>
              <w:rPr>
                <w:rFonts w:ascii="Source Sans Pro" w:eastAsia="Times New Roman" w:hAnsi="Source Sans Pro" w:cstheme="minorHAnsi"/>
                <w:color w:val="auto"/>
                <w:lang w:eastAsia="en-US"/>
              </w:rPr>
            </w:pPr>
          </w:p>
        </w:tc>
      </w:tr>
    </w:tbl>
    <w:p w14:paraId="169803FF" w14:textId="77777777" w:rsidR="004A7408" w:rsidRPr="005E588E" w:rsidRDefault="004A7408" w:rsidP="004A7408">
      <w:pPr>
        <w:spacing w:after="120" w:line="240" w:lineRule="auto"/>
        <w:rPr>
          <w:rFonts w:ascii="Source Sans Pro SemiBold" w:eastAsia="Times New Roman" w:hAnsi="Source Sans Pro SemiBold" w:cs="Times New Roman"/>
          <w:color w:val="auto"/>
          <w:lang w:eastAsia="en-US"/>
        </w:rPr>
      </w:pPr>
    </w:p>
    <w:tbl>
      <w:tblPr>
        <w:tblStyle w:val="TableGrid0"/>
        <w:tblW w:w="0" w:type="auto"/>
        <w:tblLook w:val="04A0" w:firstRow="1" w:lastRow="0" w:firstColumn="1" w:lastColumn="0" w:noHBand="0" w:noVBand="1"/>
      </w:tblPr>
      <w:tblGrid>
        <w:gridCol w:w="1980"/>
        <w:gridCol w:w="1984"/>
        <w:gridCol w:w="2127"/>
        <w:gridCol w:w="4518"/>
        <w:gridCol w:w="4518"/>
      </w:tblGrid>
      <w:tr w:rsidR="004A7408" w:rsidRPr="005E588E" w14:paraId="6CDDEBA5" w14:textId="77777777" w:rsidTr="003A2994">
        <w:tc>
          <w:tcPr>
            <w:tcW w:w="1980" w:type="dxa"/>
          </w:tcPr>
          <w:p w14:paraId="60DDFD11"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Career Framework Level</w:t>
            </w:r>
          </w:p>
        </w:tc>
        <w:tc>
          <w:tcPr>
            <w:tcW w:w="1984" w:type="dxa"/>
          </w:tcPr>
          <w:p w14:paraId="3F424E31"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Pillars of Practice</w:t>
            </w:r>
          </w:p>
        </w:tc>
        <w:tc>
          <w:tcPr>
            <w:tcW w:w="2127" w:type="dxa"/>
          </w:tcPr>
          <w:p w14:paraId="6DBE7F8C"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Aspects of Practice</w:t>
            </w:r>
          </w:p>
        </w:tc>
        <w:tc>
          <w:tcPr>
            <w:tcW w:w="4518" w:type="dxa"/>
          </w:tcPr>
          <w:p w14:paraId="402FFE38" w14:textId="3553BCB3"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Examples of Sphere of Responsibility/</w:t>
            </w:r>
            <w:r w:rsidR="00537239" w:rsidRPr="00836B0E">
              <w:rPr>
                <w:rFonts w:ascii="Source Sans Pro" w:hAnsi="Source Sans Pro"/>
                <w:lang w:eastAsia="en-US"/>
              </w:rPr>
              <w:t>R</w:t>
            </w:r>
            <w:r w:rsidRPr="00836B0E">
              <w:rPr>
                <w:rFonts w:ascii="Source Sans Pro" w:hAnsi="Source Sans Pro"/>
                <w:lang w:eastAsia="en-US"/>
              </w:rPr>
              <w:t>ole</w:t>
            </w:r>
          </w:p>
        </w:tc>
        <w:tc>
          <w:tcPr>
            <w:tcW w:w="4518" w:type="dxa"/>
          </w:tcPr>
          <w:p w14:paraId="0C38749A"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 xml:space="preserve">Key Knowledge, Skills and Behaviours </w:t>
            </w:r>
          </w:p>
        </w:tc>
      </w:tr>
      <w:tr w:rsidR="004A7408" w:rsidRPr="005E588E" w14:paraId="5C2E3556" w14:textId="77777777" w:rsidTr="003A2994">
        <w:tc>
          <w:tcPr>
            <w:tcW w:w="1980" w:type="dxa"/>
          </w:tcPr>
          <w:p w14:paraId="18A5FF85"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LEVEL 2</w:t>
            </w:r>
          </w:p>
          <w:p w14:paraId="33485E6B"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Healthcare Support Worker</w:t>
            </w:r>
          </w:p>
        </w:tc>
        <w:tc>
          <w:tcPr>
            <w:tcW w:w="1984" w:type="dxa"/>
          </w:tcPr>
          <w:p w14:paraId="7A5B052F"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Leadership</w:t>
            </w:r>
          </w:p>
          <w:p w14:paraId="10E2E5DF" w14:textId="77777777" w:rsidR="004A7408" w:rsidRPr="008E0A53" w:rsidRDefault="004A7408" w:rsidP="003A2994">
            <w:pPr>
              <w:spacing w:after="120"/>
              <w:rPr>
                <w:rFonts w:ascii="Source Sans Pro" w:eastAsia="Times New Roman" w:hAnsi="Source Sans Pro" w:cstheme="minorHAnsi"/>
                <w:b/>
                <w:bCs/>
                <w:color w:val="auto"/>
                <w:lang w:eastAsia="en-US"/>
              </w:rPr>
            </w:pPr>
          </w:p>
        </w:tc>
        <w:tc>
          <w:tcPr>
            <w:tcW w:w="2127" w:type="dxa"/>
          </w:tcPr>
          <w:p w14:paraId="6B9950FC"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Teamwork and Development</w:t>
            </w:r>
          </w:p>
        </w:tc>
        <w:tc>
          <w:tcPr>
            <w:tcW w:w="4518" w:type="dxa"/>
          </w:tcPr>
          <w:p w14:paraId="73C4BD7E"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Within own practice area:</w:t>
            </w:r>
          </w:p>
          <w:p w14:paraId="5DA684FB" w14:textId="77777777" w:rsidR="004A7408" w:rsidRPr="008E0A53" w:rsidRDefault="004A7408" w:rsidP="003A2994">
            <w:pPr>
              <w:spacing w:after="120"/>
              <w:rPr>
                <w:rFonts w:ascii="Source Sans Pro" w:eastAsia="Times New Roman" w:hAnsi="Source Sans Pro" w:cstheme="minorHAnsi"/>
                <w:color w:val="auto"/>
                <w:lang w:eastAsia="en-US"/>
              </w:rPr>
            </w:pPr>
            <w:proofErr w:type="gramStart"/>
            <w:r w:rsidRPr="008E0A53">
              <w:rPr>
                <w:rFonts w:ascii="Source Sans Pro" w:eastAsia="Times New Roman" w:hAnsi="Source Sans Pro" w:cstheme="minorHAnsi"/>
                <w:color w:val="auto"/>
                <w:lang w:eastAsia="en-US"/>
              </w:rPr>
              <w:t>Act as a positive role model at all times</w:t>
            </w:r>
            <w:proofErr w:type="gramEnd"/>
          </w:p>
          <w:p w14:paraId="584874E9" w14:textId="40DDFD64"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Support </w:t>
            </w:r>
            <w:r w:rsidR="00F52AE6">
              <w:rPr>
                <w:rFonts w:ascii="Source Sans Pro" w:eastAsia="Times New Roman" w:hAnsi="Source Sans Pro" w:cstheme="minorHAnsi"/>
                <w:color w:val="auto"/>
                <w:lang w:eastAsia="en-US"/>
              </w:rPr>
              <w:t>own</w:t>
            </w:r>
            <w:r w:rsidR="00D97CE4">
              <w:rPr>
                <w:rFonts w:ascii="Source Sans Pro" w:eastAsia="Times New Roman" w:hAnsi="Source Sans Pro" w:cstheme="minorHAnsi"/>
                <w:color w:val="auto"/>
                <w:lang w:eastAsia="en-US"/>
              </w:rPr>
              <w:t xml:space="preserve"> team and wider</w:t>
            </w:r>
            <w:r w:rsidRPr="008E0A53">
              <w:rPr>
                <w:rFonts w:ascii="Source Sans Pro" w:eastAsia="Times New Roman" w:hAnsi="Source Sans Pro" w:cstheme="minorHAnsi"/>
                <w:color w:val="auto"/>
                <w:lang w:eastAsia="en-US"/>
              </w:rPr>
              <w:t xml:space="preserve"> multidisciplinary/multi- agency team in the delivery of high-quality care</w:t>
            </w:r>
          </w:p>
          <w:p w14:paraId="6EBA05C7" w14:textId="0B7CFF72"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Understand how the </w:t>
            </w:r>
            <w:r w:rsidR="007E27EB">
              <w:rPr>
                <w:rFonts w:ascii="Source Sans Pro" w:eastAsia="Times New Roman" w:hAnsi="Source Sans Pro" w:cstheme="minorHAnsi"/>
                <w:color w:val="auto"/>
                <w:lang w:eastAsia="en-US"/>
              </w:rPr>
              <w:t>HCSW</w:t>
            </w:r>
            <w:r w:rsidRPr="008E0A53">
              <w:rPr>
                <w:rFonts w:ascii="Source Sans Pro" w:eastAsia="Times New Roman" w:hAnsi="Source Sans Pro" w:cstheme="minorHAnsi"/>
                <w:color w:val="auto"/>
                <w:lang w:eastAsia="en-US"/>
              </w:rPr>
              <w:t xml:space="preserve"> role contributes to the teams’ vision, </w:t>
            </w:r>
            <w:r w:rsidR="00233001" w:rsidRPr="008E0A53">
              <w:rPr>
                <w:rFonts w:ascii="Source Sans Pro" w:eastAsia="Times New Roman" w:hAnsi="Source Sans Pro" w:cstheme="minorHAnsi"/>
                <w:color w:val="auto"/>
                <w:lang w:eastAsia="en-US"/>
              </w:rPr>
              <w:t>values,</w:t>
            </w:r>
            <w:r w:rsidRPr="008E0A53">
              <w:rPr>
                <w:rFonts w:ascii="Source Sans Pro" w:eastAsia="Times New Roman" w:hAnsi="Source Sans Pro" w:cstheme="minorHAnsi"/>
                <w:color w:val="auto"/>
                <w:lang w:eastAsia="en-US"/>
              </w:rPr>
              <w:t xml:space="preserve"> and objectives</w:t>
            </w:r>
          </w:p>
          <w:p w14:paraId="717C9C26"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Undertake delegated activities and use own initiative within the context of role and remit </w:t>
            </w:r>
          </w:p>
          <w:p w14:paraId="547F5D8E"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Seek out and receive feedback </w:t>
            </w:r>
          </w:p>
          <w:p w14:paraId="35350540" w14:textId="77777777" w:rsidR="004A7408" w:rsidRPr="008E0A53" w:rsidRDefault="004A7408" w:rsidP="003A2994">
            <w:pPr>
              <w:spacing w:after="120"/>
              <w:rPr>
                <w:rFonts w:ascii="Source Sans Pro" w:eastAsia="Times New Roman" w:hAnsi="Source Sans Pro" w:cstheme="minorHAnsi"/>
                <w:color w:val="auto"/>
                <w:lang w:eastAsia="en-US"/>
              </w:rPr>
            </w:pPr>
          </w:p>
        </w:tc>
        <w:tc>
          <w:tcPr>
            <w:tcW w:w="4518" w:type="dxa"/>
          </w:tcPr>
          <w:p w14:paraId="4E173AF8"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 xml:space="preserve">Ability to: </w:t>
            </w:r>
          </w:p>
          <w:p w14:paraId="6C3E2A50"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Source Sans Pro SemiBold" w:hAnsi="Source Sans Pro" w:cstheme="minorHAnsi"/>
                <w:color w:val="auto"/>
                <w:lang w:eastAsia="en-US"/>
              </w:rPr>
              <w:t xml:space="preserve">Develop organisational and time-management skills in relation to </w:t>
            </w:r>
            <w:r w:rsidRPr="008E0A53">
              <w:rPr>
                <w:rFonts w:ascii="Source Sans Pro" w:eastAsia="Times New Roman" w:hAnsi="Source Sans Pro" w:cstheme="minorHAnsi"/>
                <w:color w:val="auto"/>
                <w:lang w:eastAsia="en-US"/>
              </w:rPr>
              <w:t>prioritising workload</w:t>
            </w:r>
          </w:p>
          <w:p w14:paraId="27EA2052"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Recognise role boundaries and limitations </w:t>
            </w:r>
          </w:p>
          <w:p w14:paraId="5BE6BAEF" w14:textId="375FCA34"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Participate in </w:t>
            </w:r>
            <w:r w:rsidR="009A5AE6">
              <w:rPr>
                <w:rFonts w:ascii="Source Sans Pro" w:eastAsia="Times New Roman" w:hAnsi="Source Sans Pro" w:cstheme="minorHAnsi"/>
                <w:color w:val="auto"/>
                <w:lang w:eastAsia="en-US"/>
              </w:rPr>
              <w:t xml:space="preserve">team and </w:t>
            </w:r>
            <w:r w:rsidRPr="008E0A53">
              <w:rPr>
                <w:rFonts w:ascii="Source Sans Pro" w:eastAsia="Times New Roman" w:hAnsi="Source Sans Pro" w:cstheme="minorHAnsi"/>
                <w:color w:val="auto"/>
                <w:lang w:eastAsia="en-US"/>
              </w:rPr>
              <w:t>multidisciplinary team development</w:t>
            </w:r>
          </w:p>
          <w:p w14:paraId="3D9E582A"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Recognise opportunities to problem-solve</w:t>
            </w:r>
          </w:p>
          <w:p w14:paraId="35A37E3A" w14:textId="77777777" w:rsidR="004A7408" w:rsidRPr="008E0A53" w:rsidRDefault="004A7408" w:rsidP="003A2994">
            <w:pPr>
              <w:spacing w:after="120"/>
              <w:rPr>
                <w:rFonts w:ascii="Source Sans Pro" w:eastAsia="Times New Roman" w:hAnsi="Source Sans Pro" w:cstheme="minorHAnsi"/>
                <w:strike/>
                <w:color w:val="auto"/>
                <w:lang w:eastAsia="en-US"/>
              </w:rPr>
            </w:pPr>
            <w:r w:rsidRPr="008E0A53">
              <w:rPr>
                <w:rFonts w:ascii="Source Sans Pro" w:eastAsia="Times New Roman" w:hAnsi="Source Sans Pro" w:cstheme="minorHAnsi"/>
                <w:color w:val="auto"/>
                <w:lang w:eastAsia="en-US"/>
              </w:rPr>
              <w:t>Develop an awareness of the impact of leadership activities in relation to compassion, civility, kindness and human factors</w:t>
            </w:r>
          </w:p>
        </w:tc>
      </w:tr>
    </w:tbl>
    <w:p w14:paraId="73C0FBE8" w14:textId="77777777" w:rsidR="004A7408" w:rsidRPr="005E588E" w:rsidRDefault="004A7408" w:rsidP="004A7408">
      <w:pPr>
        <w:spacing w:after="120" w:line="240" w:lineRule="auto"/>
        <w:rPr>
          <w:rFonts w:ascii="Source Sans Pro SemiBold" w:eastAsia="Times New Roman" w:hAnsi="Source Sans Pro SemiBold" w:cs="Times New Roman"/>
          <w:color w:val="auto"/>
          <w:lang w:eastAsia="en-US"/>
        </w:rPr>
      </w:pPr>
    </w:p>
    <w:tbl>
      <w:tblPr>
        <w:tblStyle w:val="TableGrid0"/>
        <w:tblW w:w="0" w:type="auto"/>
        <w:tblLook w:val="04A0" w:firstRow="1" w:lastRow="0" w:firstColumn="1" w:lastColumn="0" w:noHBand="0" w:noVBand="1"/>
      </w:tblPr>
      <w:tblGrid>
        <w:gridCol w:w="1980"/>
        <w:gridCol w:w="1984"/>
        <w:gridCol w:w="2127"/>
        <w:gridCol w:w="4518"/>
        <w:gridCol w:w="4518"/>
      </w:tblGrid>
      <w:tr w:rsidR="004A7408" w:rsidRPr="005E588E" w14:paraId="1A4CFB30" w14:textId="77777777" w:rsidTr="4BD722F0">
        <w:tc>
          <w:tcPr>
            <w:tcW w:w="1980" w:type="dxa"/>
          </w:tcPr>
          <w:p w14:paraId="4D8CE10D"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Career Framework Level</w:t>
            </w:r>
          </w:p>
        </w:tc>
        <w:tc>
          <w:tcPr>
            <w:tcW w:w="1984" w:type="dxa"/>
          </w:tcPr>
          <w:p w14:paraId="30A28D9C"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Pillars of Practice</w:t>
            </w:r>
          </w:p>
        </w:tc>
        <w:tc>
          <w:tcPr>
            <w:tcW w:w="2127" w:type="dxa"/>
          </w:tcPr>
          <w:p w14:paraId="671F6400"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Aspects of Practice</w:t>
            </w:r>
          </w:p>
        </w:tc>
        <w:tc>
          <w:tcPr>
            <w:tcW w:w="4518" w:type="dxa"/>
          </w:tcPr>
          <w:p w14:paraId="3A4C3508" w14:textId="7E8FA686"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Examples of Sphere of Responsibility/</w:t>
            </w:r>
            <w:r w:rsidR="00537239" w:rsidRPr="00836B0E">
              <w:rPr>
                <w:rFonts w:ascii="Source Sans Pro" w:hAnsi="Source Sans Pro"/>
                <w:lang w:eastAsia="en-US"/>
              </w:rPr>
              <w:t>R</w:t>
            </w:r>
            <w:r w:rsidRPr="00836B0E">
              <w:rPr>
                <w:rFonts w:ascii="Source Sans Pro" w:hAnsi="Source Sans Pro"/>
                <w:lang w:eastAsia="en-US"/>
              </w:rPr>
              <w:t>ole</w:t>
            </w:r>
          </w:p>
        </w:tc>
        <w:tc>
          <w:tcPr>
            <w:tcW w:w="4518" w:type="dxa"/>
          </w:tcPr>
          <w:p w14:paraId="189B565D" w14:textId="77777777" w:rsidR="004A7408" w:rsidRPr="00836B0E" w:rsidRDefault="004A7408" w:rsidP="00836B0E">
            <w:pPr>
              <w:pStyle w:val="Heading3"/>
              <w:rPr>
                <w:rFonts w:ascii="Source Sans Pro" w:hAnsi="Source Sans Pro"/>
                <w:b w:val="0"/>
                <w:lang w:eastAsia="en-US"/>
              </w:rPr>
            </w:pPr>
            <w:r w:rsidRPr="00836B0E">
              <w:rPr>
                <w:rFonts w:ascii="Source Sans Pro" w:hAnsi="Source Sans Pro"/>
                <w:lang w:eastAsia="en-US"/>
              </w:rPr>
              <w:t xml:space="preserve">Key Knowledge, Skills and Behaviours </w:t>
            </w:r>
          </w:p>
        </w:tc>
      </w:tr>
      <w:tr w:rsidR="004A7408" w:rsidRPr="005E588E" w14:paraId="35475C62" w14:textId="77777777" w:rsidTr="4BD722F0">
        <w:tc>
          <w:tcPr>
            <w:tcW w:w="1980" w:type="dxa"/>
          </w:tcPr>
          <w:p w14:paraId="164D2C45"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LEVEL 2</w:t>
            </w:r>
          </w:p>
          <w:p w14:paraId="29A7FFA7"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Healthcare Support Worker</w:t>
            </w:r>
          </w:p>
        </w:tc>
        <w:tc>
          <w:tcPr>
            <w:tcW w:w="1984" w:type="dxa"/>
          </w:tcPr>
          <w:p w14:paraId="2D076011"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Service Improvement</w:t>
            </w:r>
          </w:p>
        </w:tc>
        <w:tc>
          <w:tcPr>
            <w:tcW w:w="2127" w:type="dxa"/>
          </w:tcPr>
          <w:p w14:paraId="0EFD4113"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Guidelines and evidence-based practice</w:t>
            </w:r>
          </w:p>
        </w:tc>
        <w:tc>
          <w:tcPr>
            <w:tcW w:w="4518" w:type="dxa"/>
          </w:tcPr>
          <w:p w14:paraId="24B621AA"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t>Within own practice area:</w:t>
            </w:r>
          </w:p>
          <w:p w14:paraId="7A362D3A" w14:textId="59CE562F" w:rsidR="004A7408" w:rsidRPr="008E0A53" w:rsidRDefault="004A7408" w:rsidP="003A2994">
            <w:pPr>
              <w:spacing w:after="120"/>
              <w:rPr>
                <w:rFonts w:ascii="Source Sans Pro" w:eastAsia="Times New Roman" w:hAnsi="Source Sans Pro" w:cstheme="minorHAnsi"/>
                <w:strike/>
                <w:color w:val="auto"/>
                <w:lang w:eastAsia="en-US"/>
              </w:rPr>
            </w:pPr>
            <w:r w:rsidRPr="008E0A53">
              <w:rPr>
                <w:rFonts w:ascii="Source Sans Pro" w:eastAsia="Times New Roman" w:hAnsi="Source Sans Pro" w:cstheme="minorHAnsi"/>
                <w:color w:val="auto"/>
                <w:lang w:eastAsia="en-US"/>
              </w:rPr>
              <w:t xml:space="preserve">Follow guidelines under the direction of a </w:t>
            </w:r>
            <w:r w:rsidR="00F67751" w:rsidRPr="008E0A53">
              <w:rPr>
                <w:rFonts w:ascii="Source Sans Pro" w:eastAsia="Times New Roman" w:hAnsi="Source Sans Pro" w:cstheme="minorHAnsi"/>
                <w:color w:val="auto"/>
                <w:lang w:eastAsia="en-US"/>
              </w:rPr>
              <w:t>healthcare pr</w:t>
            </w:r>
            <w:r w:rsidR="00B6722E" w:rsidRPr="008E0A53">
              <w:rPr>
                <w:rFonts w:ascii="Source Sans Pro" w:eastAsia="Times New Roman" w:hAnsi="Source Sans Pro" w:cstheme="minorHAnsi"/>
                <w:color w:val="auto"/>
                <w:lang w:eastAsia="en-US"/>
              </w:rPr>
              <w:t>actitioner</w:t>
            </w:r>
            <w:r w:rsidR="00F67751" w:rsidRPr="008E0A53">
              <w:rPr>
                <w:rFonts w:ascii="Source Sans Pro" w:eastAsia="Times New Roman" w:hAnsi="Source Sans Pro" w:cstheme="minorHAnsi"/>
                <w:color w:val="auto"/>
                <w:lang w:eastAsia="en-US"/>
              </w:rPr>
              <w:t>, s</w:t>
            </w:r>
            <w:r w:rsidRPr="008E0A53">
              <w:rPr>
                <w:rFonts w:ascii="Source Sans Pro" w:eastAsia="Times New Roman" w:hAnsi="Source Sans Pro" w:cstheme="minorHAnsi"/>
                <w:color w:val="auto"/>
                <w:lang w:eastAsia="en-US"/>
              </w:rPr>
              <w:t xml:space="preserve">enior </w:t>
            </w:r>
            <w:r w:rsidR="00F67751" w:rsidRPr="008E0A53">
              <w:rPr>
                <w:rFonts w:ascii="Source Sans Pro" w:eastAsia="Times New Roman" w:hAnsi="Source Sans Pro" w:cstheme="minorHAnsi"/>
                <w:color w:val="auto"/>
                <w:lang w:eastAsia="en-US"/>
              </w:rPr>
              <w:t>HCSW or a</w:t>
            </w:r>
            <w:r w:rsidRPr="008E0A53">
              <w:rPr>
                <w:rFonts w:ascii="Source Sans Pro" w:eastAsia="Times New Roman" w:hAnsi="Source Sans Pro" w:cstheme="minorHAnsi"/>
                <w:color w:val="auto"/>
                <w:lang w:eastAsia="en-US"/>
              </w:rPr>
              <w:t xml:space="preserve">ssistant </w:t>
            </w:r>
            <w:r w:rsidR="00F67751" w:rsidRPr="008E0A53">
              <w:rPr>
                <w:rFonts w:ascii="Source Sans Pro" w:eastAsia="Times New Roman" w:hAnsi="Source Sans Pro" w:cstheme="minorHAnsi"/>
                <w:color w:val="auto"/>
                <w:lang w:eastAsia="en-US"/>
              </w:rPr>
              <w:t>p</w:t>
            </w:r>
            <w:r w:rsidRPr="008E0A53">
              <w:rPr>
                <w:rFonts w:ascii="Source Sans Pro" w:eastAsia="Times New Roman" w:hAnsi="Source Sans Pro" w:cstheme="minorHAnsi"/>
                <w:color w:val="auto"/>
                <w:lang w:eastAsia="en-US"/>
              </w:rPr>
              <w:t>ractitioner</w:t>
            </w:r>
          </w:p>
          <w:p w14:paraId="0B720C4D" w14:textId="0CCFA91C"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lastRenderedPageBreak/>
              <w:t xml:space="preserve">Participate in quality improvement activities and data collection relevant to own work area </w:t>
            </w:r>
            <w:r w:rsidR="009231A8">
              <w:rPr>
                <w:rFonts w:ascii="Source Sans Pro" w:eastAsia="Times New Roman" w:hAnsi="Source Sans Pro" w:cstheme="minorHAnsi"/>
                <w:color w:val="auto"/>
                <w:lang w:eastAsia="en-US"/>
              </w:rPr>
              <w:t xml:space="preserve">and </w:t>
            </w:r>
            <w:r w:rsidR="009231A8" w:rsidRPr="009231A8">
              <w:rPr>
                <w:rFonts w:ascii="Source Sans Pro" w:eastAsia="Times New Roman" w:hAnsi="Source Sans Pro" w:cstheme="minorHAnsi"/>
                <w:color w:val="auto"/>
                <w:lang w:eastAsia="en-US"/>
              </w:rPr>
              <w:t>within sphere of competence</w:t>
            </w:r>
          </w:p>
          <w:p w14:paraId="314E8DC3" w14:textId="32816103" w:rsidR="004A7408" w:rsidRPr="008E0A53" w:rsidRDefault="0073438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Record or report</w:t>
            </w:r>
            <w:r w:rsidR="00782558" w:rsidRPr="008E0A53">
              <w:rPr>
                <w:rFonts w:ascii="Source Sans Pro" w:eastAsia="Times New Roman" w:hAnsi="Source Sans Pro" w:cstheme="minorHAnsi"/>
                <w:color w:val="auto"/>
                <w:lang w:eastAsia="en-US"/>
              </w:rPr>
              <w:t xml:space="preserve"> incidents or near misses</w:t>
            </w:r>
          </w:p>
        </w:tc>
        <w:tc>
          <w:tcPr>
            <w:tcW w:w="4518" w:type="dxa"/>
          </w:tcPr>
          <w:p w14:paraId="2DA136A0" w14:textId="77777777" w:rsidR="004A7408" w:rsidRPr="008E0A53" w:rsidRDefault="004A7408" w:rsidP="003A2994">
            <w:pPr>
              <w:spacing w:after="120"/>
              <w:rPr>
                <w:rFonts w:ascii="Source Sans Pro" w:eastAsia="Times New Roman" w:hAnsi="Source Sans Pro" w:cstheme="minorHAnsi"/>
                <w:b/>
                <w:bCs/>
                <w:color w:val="auto"/>
                <w:lang w:eastAsia="en-US"/>
              </w:rPr>
            </w:pPr>
            <w:r w:rsidRPr="008E0A53">
              <w:rPr>
                <w:rFonts w:ascii="Source Sans Pro" w:eastAsia="Times New Roman" w:hAnsi="Source Sans Pro" w:cstheme="minorHAnsi"/>
                <w:b/>
                <w:bCs/>
                <w:color w:val="auto"/>
                <w:lang w:eastAsia="en-US"/>
              </w:rPr>
              <w:lastRenderedPageBreak/>
              <w:t xml:space="preserve">Ability to: </w:t>
            </w:r>
          </w:p>
          <w:p w14:paraId="1CB9683A"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Develop knowledge and skills in using information technology systems to access resources e.g.</w:t>
            </w:r>
            <w:r w:rsidR="00794A9A" w:rsidRPr="008E0A53">
              <w:rPr>
                <w:rFonts w:ascii="Source Sans Pro" w:eastAsia="Times New Roman" w:hAnsi="Source Sans Pro" w:cstheme="minorHAnsi"/>
                <w:color w:val="auto"/>
                <w:lang w:eastAsia="en-US"/>
              </w:rPr>
              <w:t>, policies</w:t>
            </w:r>
            <w:r w:rsidRPr="008E0A53">
              <w:rPr>
                <w:rFonts w:ascii="Source Sans Pro" w:eastAsia="Times New Roman" w:hAnsi="Source Sans Pro" w:cstheme="minorHAnsi"/>
                <w:color w:val="auto"/>
                <w:lang w:eastAsia="en-US"/>
              </w:rPr>
              <w:t>, relevant publications</w:t>
            </w:r>
          </w:p>
          <w:p w14:paraId="0FE03338" w14:textId="6B39F2E5"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lastRenderedPageBreak/>
              <w:t xml:space="preserve">Reflect on and discuss own practice and identify potential areas </w:t>
            </w:r>
            <w:r w:rsidR="00176D44" w:rsidRPr="008E0A53">
              <w:rPr>
                <w:rFonts w:ascii="Source Sans Pro" w:eastAsia="Times New Roman" w:hAnsi="Source Sans Pro" w:cstheme="minorHAnsi"/>
                <w:color w:val="auto"/>
                <w:lang w:eastAsia="en-US"/>
              </w:rPr>
              <w:t>for improvement</w:t>
            </w:r>
            <w:r w:rsidRPr="008E0A53">
              <w:rPr>
                <w:rFonts w:ascii="Source Sans Pro" w:eastAsia="Times New Roman" w:hAnsi="Source Sans Pro" w:cstheme="minorHAnsi"/>
                <w:color w:val="auto"/>
                <w:lang w:eastAsia="en-US"/>
              </w:rPr>
              <w:t xml:space="preserve"> in own role/service delivery</w:t>
            </w:r>
          </w:p>
          <w:p w14:paraId="27199D06"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Appreciate risk in relation to care provision and service improvement</w:t>
            </w:r>
          </w:p>
          <w:p w14:paraId="1CA9B311" w14:textId="77777777" w:rsidR="004A7408" w:rsidRPr="008E0A53" w:rsidRDefault="004A7408" w:rsidP="003A2994">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Recognise quality improvement methodologies and how they are used in practice</w:t>
            </w:r>
          </w:p>
        </w:tc>
      </w:tr>
    </w:tbl>
    <w:p w14:paraId="0DAFE0D7" w14:textId="77777777" w:rsidR="004A7408" w:rsidRDefault="004A7408" w:rsidP="004A7408">
      <w:pPr>
        <w:spacing w:after="4"/>
        <w:ind w:left="-5" w:hanging="10"/>
        <w:rPr>
          <w:sz w:val="72"/>
        </w:rPr>
      </w:pPr>
    </w:p>
    <w:p w14:paraId="2F51454A" w14:textId="77777777" w:rsidR="004A7408" w:rsidRDefault="004A7408" w:rsidP="004A7408">
      <w:pPr>
        <w:spacing w:after="4"/>
        <w:ind w:left="-5" w:hanging="10"/>
        <w:rPr>
          <w:sz w:val="72"/>
        </w:rPr>
      </w:pPr>
    </w:p>
    <w:p w14:paraId="5BDBEFAA" w14:textId="77777777" w:rsidR="004A7408" w:rsidRDefault="004A7408" w:rsidP="004A7408">
      <w:pPr>
        <w:spacing w:after="4"/>
        <w:ind w:left="-5" w:hanging="10"/>
        <w:rPr>
          <w:sz w:val="72"/>
        </w:rPr>
      </w:pPr>
    </w:p>
    <w:p w14:paraId="75C94CC4" w14:textId="67E2D4A5" w:rsidR="004A7408" w:rsidRDefault="004A7408" w:rsidP="00836B0E">
      <w:pPr>
        <w:pStyle w:val="Heading1"/>
      </w:pPr>
      <w:bookmarkStart w:id="15" w:name="_Toc112844779"/>
      <w:r w:rsidRPr="00836B0E">
        <w:rPr>
          <w:rFonts w:ascii="Source Sans Pro" w:hAnsi="Source Sans Pro"/>
          <w:sz w:val="32"/>
          <w:szCs w:val="32"/>
        </w:rPr>
        <w:lastRenderedPageBreak/>
        <w:t>LEVEL 3</w:t>
      </w:r>
      <w:r w:rsidR="00C75F77" w:rsidRPr="00836B0E">
        <w:rPr>
          <w:rFonts w:ascii="Source Sans Pro" w:hAnsi="Source Sans Pro"/>
          <w:sz w:val="32"/>
          <w:szCs w:val="32"/>
        </w:rPr>
        <w:t>:</w:t>
      </w:r>
      <w:bookmarkEnd w:id="15"/>
      <w:r w:rsidR="00C75F77" w:rsidRPr="00836B0E">
        <w:rPr>
          <w:rFonts w:ascii="Source Sans Pro" w:hAnsi="Source Sans Pro"/>
          <w:sz w:val="32"/>
          <w:szCs w:val="32"/>
        </w:rPr>
        <w:t xml:space="preserve"> </w:t>
      </w:r>
      <w:bookmarkStart w:id="16" w:name="_Toc112844780"/>
      <w:r w:rsidRPr="00836B0E">
        <w:rPr>
          <w:rFonts w:ascii="Source Sans Pro" w:hAnsi="Source Sans Pro"/>
          <w:sz w:val="32"/>
          <w:szCs w:val="32"/>
        </w:rPr>
        <w:t>Senior Healthcare Support Worker</w:t>
      </w:r>
      <w:bookmarkEnd w:id="16"/>
      <w:r w:rsidRPr="00836B0E">
        <w:rPr>
          <w:rFonts w:ascii="Source Sans Pro" w:hAnsi="Source Sans Pro"/>
          <w:sz w:val="32"/>
          <w:szCs w:val="32"/>
        </w:rPr>
        <w:t xml:space="preserve">  </w:t>
      </w:r>
      <w:r>
        <w:t xml:space="preserve"> </w:t>
      </w:r>
    </w:p>
    <w:p w14:paraId="4692E7D9" w14:textId="5D0D959C" w:rsidR="004A7408" w:rsidRPr="00836B0E" w:rsidRDefault="004A7408" w:rsidP="00836B0E">
      <w:pPr>
        <w:pStyle w:val="Heading2"/>
        <w:rPr>
          <w:rFonts w:ascii="Source Sans Pro" w:hAnsi="Source Sans Pro"/>
        </w:rPr>
      </w:pPr>
      <w:bookmarkStart w:id="17" w:name="_Toc112844781"/>
      <w:r w:rsidRPr="00836B0E">
        <w:rPr>
          <w:rFonts w:ascii="Source Sans Pro" w:hAnsi="Source Sans Pro"/>
        </w:rPr>
        <w:t>Development Framework Level 3 – Overview</w:t>
      </w:r>
      <w:bookmarkEnd w:id="17"/>
      <w:r w:rsidRPr="00836B0E">
        <w:rPr>
          <w:rFonts w:ascii="Source Sans Pro" w:hAnsi="Source Sans Pro"/>
        </w:rPr>
        <w:t xml:space="preserve">  </w:t>
      </w:r>
    </w:p>
    <w:tbl>
      <w:tblPr>
        <w:tblStyle w:val="TableGrid1"/>
        <w:tblW w:w="15132" w:type="dxa"/>
        <w:tblInd w:w="24" w:type="dxa"/>
        <w:tblCellMar>
          <w:top w:w="102" w:type="dxa"/>
          <w:left w:w="106" w:type="dxa"/>
          <w:right w:w="22" w:type="dxa"/>
        </w:tblCellMar>
        <w:tblLook w:val="04A0" w:firstRow="1" w:lastRow="0" w:firstColumn="1" w:lastColumn="0" w:noHBand="0" w:noVBand="1"/>
      </w:tblPr>
      <w:tblGrid>
        <w:gridCol w:w="2266"/>
        <w:gridCol w:w="2410"/>
        <w:gridCol w:w="4820"/>
        <w:gridCol w:w="4820"/>
        <w:gridCol w:w="816"/>
      </w:tblGrid>
      <w:tr w:rsidR="004A7408" w14:paraId="4E0E6885" w14:textId="77777777" w:rsidTr="003A2994">
        <w:trPr>
          <w:trHeight w:val="746"/>
        </w:trPr>
        <w:tc>
          <w:tcPr>
            <w:tcW w:w="2266" w:type="dxa"/>
            <w:tcBorders>
              <w:top w:val="single" w:sz="4" w:space="0" w:color="000000"/>
              <w:left w:val="single" w:sz="4" w:space="0" w:color="000000"/>
              <w:bottom w:val="single" w:sz="4" w:space="0" w:color="000000"/>
              <w:right w:val="single" w:sz="4" w:space="0" w:color="000000"/>
            </w:tcBorders>
            <w:vAlign w:val="center"/>
          </w:tcPr>
          <w:p w14:paraId="0CD5585C"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Career Framework  </w:t>
            </w:r>
          </w:p>
          <w:p w14:paraId="6FAB83CE"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Level  </w:t>
            </w:r>
          </w:p>
        </w:tc>
        <w:tc>
          <w:tcPr>
            <w:tcW w:w="2410" w:type="dxa"/>
            <w:tcBorders>
              <w:top w:val="single" w:sz="4" w:space="0" w:color="000000"/>
              <w:left w:val="single" w:sz="4" w:space="0" w:color="000000"/>
              <w:bottom w:val="single" w:sz="4" w:space="0" w:color="000000"/>
              <w:right w:val="single" w:sz="4" w:space="0" w:color="000000"/>
            </w:tcBorders>
          </w:tcPr>
          <w:p w14:paraId="21EC737E"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Pillars of Practice  </w:t>
            </w:r>
          </w:p>
        </w:tc>
        <w:tc>
          <w:tcPr>
            <w:tcW w:w="4820" w:type="dxa"/>
            <w:tcBorders>
              <w:top w:val="single" w:sz="4" w:space="0" w:color="000000"/>
              <w:left w:val="single" w:sz="4" w:space="0" w:color="000000"/>
              <w:bottom w:val="single" w:sz="4" w:space="0" w:color="000000"/>
              <w:right w:val="single" w:sz="4" w:space="0" w:color="000000"/>
            </w:tcBorders>
          </w:tcPr>
          <w:p w14:paraId="071773C8" w14:textId="16A47A9F" w:rsidR="004A7408" w:rsidRPr="00836B0E" w:rsidRDefault="004A7408" w:rsidP="00836B0E">
            <w:pPr>
              <w:pStyle w:val="Heading3"/>
              <w:rPr>
                <w:rFonts w:ascii="Source Sans Pro" w:hAnsi="Source Sans Pro"/>
              </w:rPr>
            </w:pPr>
            <w:r w:rsidRPr="00836B0E">
              <w:rPr>
                <w:rFonts w:ascii="Source Sans Pro" w:hAnsi="Source Sans Pro"/>
              </w:rPr>
              <w:t>Broad Sphere of Responsibility/</w:t>
            </w:r>
            <w:r w:rsidR="00A1036C" w:rsidRPr="00836B0E">
              <w:rPr>
                <w:rFonts w:ascii="Source Sans Pro" w:hAnsi="Source Sans Pro"/>
              </w:rPr>
              <w:t>R</w:t>
            </w:r>
            <w:r w:rsidRPr="00836B0E">
              <w:rPr>
                <w:rFonts w:ascii="Source Sans Pro" w:hAnsi="Source Sans Pro"/>
              </w:rPr>
              <w:t xml:space="preserve">ole  </w:t>
            </w:r>
          </w:p>
        </w:tc>
        <w:tc>
          <w:tcPr>
            <w:tcW w:w="4820" w:type="dxa"/>
            <w:tcBorders>
              <w:top w:val="single" w:sz="4" w:space="0" w:color="000000"/>
              <w:left w:val="single" w:sz="4" w:space="0" w:color="000000"/>
              <w:bottom w:val="single" w:sz="4" w:space="0" w:color="000000"/>
              <w:right w:val="single" w:sz="4" w:space="0" w:color="000000"/>
            </w:tcBorders>
            <w:vAlign w:val="center"/>
          </w:tcPr>
          <w:p w14:paraId="29C16C51" w14:textId="10FC17C0" w:rsidR="004A7408" w:rsidRPr="00836B0E" w:rsidRDefault="00537239" w:rsidP="00836B0E">
            <w:pPr>
              <w:pStyle w:val="Heading3"/>
              <w:rPr>
                <w:rFonts w:ascii="Source Sans Pro" w:hAnsi="Source Sans Pro"/>
              </w:rPr>
            </w:pPr>
            <w:r w:rsidRPr="00836B0E">
              <w:rPr>
                <w:rFonts w:ascii="Source Sans Pro" w:hAnsi="Source Sans Pro"/>
              </w:rPr>
              <w:t xml:space="preserve">Qualifications and experience expected for practitioners at this level of career framework </w:t>
            </w:r>
          </w:p>
        </w:tc>
        <w:tc>
          <w:tcPr>
            <w:tcW w:w="816" w:type="dxa"/>
            <w:tcBorders>
              <w:top w:val="single" w:sz="4" w:space="0" w:color="000000"/>
              <w:left w:val="single" w:sz="4" w:space="0" w:color="000000"/>
              <w:bottom w:val="single" w:sz="4" w:space="0" w:color="000000"/>
              <w:right w:val="single" w:sz="4" w:space="0" w:color="000000"/>
            </w:tcBorders>
          </w:tcPr>
          <w:p w14:paraId="7C651CCA"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SCQF  </w:t>
            </w:r>
          </w:p>
        </w:tc>
      </w:tr>
      <w:tr w:rsidR="004A7408" w14:paraId="1D1E52C4" w14:textId="77777777" w:rsidTr="003A2994">
        <w:trPr>
          <w:trHeight w:val="3601"/>
        </w:trPr>
        <w:tc>
          <w:tcPr>
            <w:tcW w:w="2266" w:type="dxa"/>
            <w:tcBorders>
              <w:top w:val="single" w:sz="4" w:space="0" w:color="000000"/>
              <w:left w:val="single" w:sz="4" w:space="0" w:color="000000"/>
              <w:bottom w:val="single" w:sz="4" w:space="0" w:color="000000"/>
              <w:right w:val="single" w:sz="4" w:space="0" w:color="000000"/>
            </w:tcBorders>
          </w:tcPr>
          <w:p w14:paraId="19CC88F7" w14:textId="77777777" w:rsidR="004A7408" w:rsidRPr="008E0A53" w:rsidRDefault="004A7408" w:rsidP="003A2994">
            <w:pPr>
              <w:spacing w:after="86"/>
              <w:ind w:left="2"/>
              <w:rPr>
                <w:rFonts w:ascii="Source Sans Pro" w:hAnsi="Source Sans Pro"/>
              </w:rPr>
            </w:pPr>
            <w:r w:rsidRPr="008E0A53">
              <w:rPr>
                <w:rFonts w:ascii="Source Sans Pro" w:hAnsi="Source Sans Pro"/>
                <w:b/>
              </w:rPr>
              <w:t xml:space="preserve">LEVEL 3 </w:t>
            </w:r>
            <w:r w:rsidRPr="008E0A53">
              <w:rPr>
                <w:rFonts w:ascii="Source Sans Pro" w:hAnsi="Source Sans Pro"/>
              </w:rPr>
              <w:t xml:space="preserve"> </w:t>
            </w:r>
          </w:p>
          <w:p w14:paraId="56AF2C9E" w14:textId="77777777" w:rsidR="004A7408" w:rsidRPr="008E0A53" w:rsidRDefault="004A7408" w:rsidP="003A2994">
            <w:pPr>
              <w:ind w:left="2"/>
              <w:rPr>
                <w:rFonts w:ascii="Source Sans Pro" w:hAnsi="Source Sans Pro"/>
              </w:rPr>
            </w:pPr>
            <w:r w:rsidRPr="008E0A53">
              <w:rPr>
                <w:rFonts w:ascii="Source Sans Pro" w:hAnsi="Source Sans Pro"/>
                <w:b/>
              </w:rPr>
              <w:t xml:space="preserve">Senior Healthcare </w:t>
            </w:r>
            <w:r w:rsidRPr="008E0A53">
              <w:rPr>
                <w:rFonts w:ascii="Source Sans Pro" w:hAnsi="Source Sans Pro"/>
              </w:rPr>
              <w:t xml:space="preserve"> </w:t>
            </w:r>
          </w:p>
          <w:p w14:paraId="194F8EC7" w14:textId="77777777" w:rsidR="004A7408" w:rsidRPr="008E0A53" w:rsidRDefault="004A7408" w:rsidP="003A2994">
            <w:pPr>
              <w:ind w:left="2"/>
              <w:rPr>
                <w:rFonts w:ascii="Source Sans Pro" w:hAnsi="Source Sans Pro"/>
              </w:rPr>
            </w:pPr>
            <w:r w:rsidRPr="008E0A53">
              <w:rPr>
                <w:rFonts w:ascii="Source Sans Pro" w:hAnsi="Source Sans Pro"/>
                <w:b/>
              </w:rPr>
              <w:t xml:space="preserve">Support Worker  </w:t>
            </w:r>
            <w:r w:rsidRPr="008E0A53">
              <w:rPr>
                <w:rFonts w:ascii="Source Sans Pro" w:hAnsi="Source Sans Pro"/>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C2538EB" w14:textId="77777777" w:rsidR="004A7408" w:rsidRPr="008E0A53" w:rsidRDefault="004A7408" w:rsidP="003A2994">
            <w:pPr>
              <w:spacing w:after="86"/>
              <w:rPr>
                <w:rFonts w:ascii="Source Sans Pro" w:hAnsi="Source Sans Pro"/>
              </w:rPr>
            </w:pPr>
            <w:r w:rsidRPr="008E0A53">
              <w:rPr>
                <w:rFonts w:ascii="Source Sans Pro" w:hAnsi="Source Sans Pro"/>
                <w:b/>
              </w:rPr>
              <w:t xml:space="preserve">Clinical Practice </w:t>
            </w:r>
            <w:r w:rsidRPr="008E0A53">
              <w:rPr>
                <w:rFonts w:ascii="Source Sans Pro" w:hAnsi="Source Sans Pro"/>
              </w:rPr>
              <w:t xml:space="preserve"> </w:t>
            </w:r>
          </w:p>
          <w:p w14:paraId="5B0553EE" w14:textId="77777777" w:rsidR="004A7408" w:rsidRPr="008E0A53" w:rsidRDefault="004A7408" w:rsidP="003A2994">
            <w:pPr>
              <w:spacing w:after="81"/>
              <w:rPr>
                <w:rFonts w:ascii="Source Sans Pro" w:hAnsi="Source Sans Pro"/>
              </w:rPr>
            </w:pPr>
            <w:r w:rsidRPr="008E0A53">
              <w:rPr>
                <w:rFonts w:ascii="Source Sans Pro" w:hAnsi="Source Sans Pro"/>
                <w:b/>
              </w:rPr>
              <w:t xml:space="preserve">Facilitation of Learning </w:t>
            </w:r>
            <w:r w:rsidRPr="008E0A53">
              <w:rPr>
                <w:rFonts w:ascii="Source Sans Pro" w:hAnsi="Source Sans Pro"/>
              </w:rPr>
              <w:t xml:space="preserve"> </w:t>
            </w:r>
          </w:p>
          <w:p w14:paraId="7671B304" w14:textId="77777777" w:rsidR="004A7408" w:rsidRPr="008E0A53" w:rsidRDefault="004A7408" w:rsidP="003A2994">
            <w:pPr>
              <w:spacing w:after="84"/>
              <w:rPr>
                <w:rFonts w:ascii="Source Sans Pro" w:hAnsi="Source Sans Pro"/>
              </w:rPr>
            </w:pPr>
            <w:r w:rsidRPr="008E0A53">
              <w:rPr>
                <w:rFonts w:ascii="Source Sans Pro" w:hAnsi="Source Sans Pro"/>
                <w:b/>
              </w:rPr>
              <w:t xml:space="preserve">Leadership </w:t>
            </w:r>
            <w:r w:rsidRPr="008E0A53">
              <w:rPr>
                <w:rFonts w:ascii="Source Sans Pro" w:hAnsi="Source Sans Pro"/>
              </w:rPr>
              <w:t xml:space="preserve"> </w:t>
            </w:r>
          </w:p>
          <w:p w14:paraId="02ED8D54" w14:textId="77777777" w:rsidR="004A7408" w:rsidRPr="008E0A53" w:rsidRDefault="004A7408" w:rsidP="003A2994">
            <w:pPr>
              <w:rPr>
                <w:rFonts w:ascii="Source Sans Pro" w:hAnsi="Source Sans Pro"/>
              </w:rPr>
            </w:pPr>
            <w:r w:rsidRPr="008E0A53">
              <w:rPr>
                <w:rFonts w:ascii="Source Sans Pro" w:hAnsi="Source Sans Pro"/>
                <w:b/>
              </w:rPr>
              <w:t xml:space="preserve">Service Improvement </w:t>
            </w:r>
            <w:r w:rsidRPr="008E0A53">
              <w:rPr>
                <w:rFonts w:ascii="Source Sans Pro" w:hAnsi="Source Sans Pro"/>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E538024" w14:textId="7AF831E0" w:rsidR="004A7408" w:rsidRPr="008E0A53" w:rsidRDefault="004A7408" w:rsidP="0053755C">
            <w:pPr>
              <w:spacing w:after="186" w:line="247" w:lineRule="auto"/>
              <w:rPr>
                <w:rFonts w:ascii="Source Sans Pro" w:hAnsi="Source Sans Pro"/>
                <w:bCs/>
              </w:rPr>
            </w:pPr>
            <w:r w:rsidRPr="008E0A53">
              <w:rPr>
                <w:rFonts w:ascii="Source Sans Pro" w:hAnsi="Source Sans Pro"/>
                <w:bCs/>
              </w:rPr>
              <w:t xml:space="preserve">Deliver </w:t>
            </w:r>
            <w:r w:rsidR="00FA597A">
              <w:rPr>
                <w:rFonts w:ascii="Source Sans Pro" w:hAnsi="Source Sans Pro"/>
                <w:bCs/>
              </w:rPr>
              <w:t>delegated</w:t>
            </w:r>
            <w:r w:rsidRPr="008E0A53">
              <w:rPr>
                <w:rFonts w:ascii="Source Sans Pro" w:hAnsi="Source Sans Pro"/>
                <w:bCs/>
              </w:rPr>
              <w:t xml:space="preserve"> care</w:t>
            </w:r>
            <w:r w:rsidR="00D55225" w:rsidRPr="008E0A53">
              <w:rPr>
                <w:rFonts w:ascii="Source Sans Pro" w:hAnsi="Source Sans Pro"/>
                <w:bCs/>
              </w:rPr>
              <w:t xml:space="preserve">, </w:t>
            </w:r>
            <w:r w:rsidR="00064893" w:rsidRPr="008E0A53">
              <w:rPr>
                <w:rFonts w:ascii="Source Sans Pro" w:hAnsi="Source Sans Pro"/>
                <w:bCs/>
              </w:rPr>
              <w:t>treatment</w:t>
            </w:r>
            <w:r w:rsidR="00D85F36" w:rsidRPr="008E0A53">
              <w:rPr>
                <w:rFonts w:ascii="Source Sans Pro" w:hAnsi="Source Sans Pro"/>
                <w:bCs/>
              </w:rPr>
              <w:t xml:space="preserve"> or intervention</w:t>
            </w:r>
            <w:r w:rsidRPr="008E0A53">
              <w:rPr>
                <w:rFonts w:ascii="Source Sans Pro" w:hAnsi="Source Sans Pro"/>
                <w:bCs/>
              </w:rPr>
              <w:t xml:space="preserve"> </w:t>
            </w:r>
            <w:r w:rsidR="004540D0">
              <w:rPr>
                <w:rFonts w:ascii="Source Sans Pro" w:hAnsi="Source Sans Pro"/>
                <w:bCs/>
              </w:rPr>
              <w:t xml:space="preserve">with compassion, civility and kindness, </w:t>
            </w:r>
            <w:r w:rsidRPr="008E0A53">
              <w:rPr>
                <w:rFonts w:ascii="Source Sans Pro" w:hAnsi="Source Sans Pro"/>
                <w:bCs/>
              </w:rPr>
              <w:t xml:space="preserve">under the direction and supervision (direct and indirect) of a </w:t>
            </w:r>
            <w:r w:rsidR="00B6722E" w:rsidRPr="008E0A53">
              <w:rPr>
                <w:rFonts w:ascii="Source Sans Pro" w:hAnsi="Source Sans Pro"/>
                <w:bCs/>
              </w:rPr>
              <w:t>healthcare practitioner</w:t>
            </w:r>
            <w:r w:rsidRPr="008E0A53">
              <w:rPr>
                <w:rFonts w:ascii="Source Sans Pro" w:hAnsi="Source Sans Pro"/>
                <w:bCs/>
              </w:rPr>
              <w:t xml:space="preserve"> or </w:t>
            </w:r>
            <w:r w:rsidR="00B6722E" w:rsidRPr="008E0A53">
              <w:rPr>
                <w:rFonts w:ascii="Source Sans Pro" w:hAnsi="Source Sans Pro"/>
                <w:bCs/>
              </w:rPr>
              <w:t>a</w:t>
            </w:r>
            <w:r w:rsidRPr="008E0A53">
              <w:rPr>
                <w:rFonts w:ascii="Source Sans Pro" w:hAnsi="Source Sans Pro"/>
                <w:bCs/>
              </w:rPr>
              <w:t xml:space="preserve">ssistant </w:t>
            </w:r>
            <w:r w:rsidR="00B6722E" w:rsidRPr="008E0A53">
              <w:rPr>
                <w:rFonts w:ascii="Source Sans Pro" w:hAnsi="Source Sans Pro"/>
                <w:bCs/>
              </w:rPr>
              <w:t>p</w:t>
            </w:r>
            <w:r w:rsidRPr="008E0A53">
              <w:rPr>
                <w:rFonts w:ascii="Source Sans Pro" w:hAnsi="Source Sans Pro"/>
                <w:bCs/>
              </w:rPr>
              <w:t xml:space="preserve">ractitioner  </w:t>
            </w:r>
          </w:p>
          <w:p w14:paraId="1467E0DD" w14:textId="482DC1EB" w:rsidR="004A7408" w:rsidRPr="008E0A53" w:rsidRDefault="00B809B0" w:rsidP="0053755C">
            <w:pPr>
              <w:spacing w:after="191" w:line="244" w:lineRule="auto"/>
              <w:rPr>
                <w:rFonts w:ascii="Source Sans Pro" w:hAnsi="Source Sans Pro"/>
                <w:bCs/>
              </w:rPr>
            </w:pPr>
            <w:r w:rsidRPr="008E0A53">
              <w:rPr>
                <w:rFonts w:ascii="Source Sans Pro" w:hAnsi="Source Sans Pro"/>
                <w:bCs/>
              </w:rPr>
              <w:t>Contribute to</w:t>
            </w:r>
            <w:r w:rsidR="004A7408" w:rsidRPr="008E0A53">
              <w:rPr>
                <w:rFonts w:ascii="Source Sans Pro" w:hAnsi="Source Sans Pro"/>
                <w:bCs/>
              </w:rPr>
              <w:t xml:space="preserve"> </w:t>
            </w:r>
            <w:r w:rsidR="004540D0">
              <w:rPr>
                <w:rFonts w:ascii="Source Sans Pro" w:hAnsi="Source Sans Pro"/>
                <w:bCs/>
              </w:rPr>
              <w:t xml:space="preserve">own team and </w:t>
            </w:r>
            <w:r w:rsidR="004A7408" w:rsidRPr="008E0A53">
              <w:rPr>
                <w:rFonts w:ascii="Source Sans Pro" w:hAnsi="Source Sans Pro"/>
                <w:bCs/>
              </w:rPr>
              <w:t xml:space="preserve">the multidisciplinary/multi-agency team in the delivery of high-quality care  </w:t>
            </w:r>
          </w:p>
          <w:p w14:paraId="702A4B89" w14:textId="77777777" w:rsidR="004A7408" w:rsidRPr="008E0A53" w:rsidRDefault="004A7408" w:rsidP="0053755C">
            <w:pPr>
              <w:rPr>
                <w:rFonts w:ascii="Source Sans Pro" w:hAnsi="Source Sans Pro"/>
                <w:bCs/>
              </w:rPr>
            </w:pPr>
            <w:r w:rsidRPr="008E0A53">
              <w:rPr>
                <w:rFonts w:ascii="Source Sans Pro" w:hAnsi="Source Sans Pro"/>
                <w:bCs/>
              </w:rPr>
              <w:t xml:space="preserve">Work within local policies and guidelines   </w:t>
            </w:r>
          </w:p>
        </w:tc>
        <w:tc>
          <w:tcPr>
            <w:tcW w:w="4820" w:type="dxa"/>
            <w:tcBorders>
              <w:top w:val="single" w:sz="4" w:space="0" w:color="000000"/>
              <w:left w:val="single" w:sz="4" w:space="0" w:color="000000"/>
              <w:bottom w:val="single" w:sz="4" w:space="0" w:color="000000"/>
              <w:right w:val="single" w:sz="4" w:space="0" w:color="000000"/>
            </w:tcBorders>
          </w:tcPr>
          <w:p w14:paraId="21A0AB07" w14:textId="75D24D97" w:rsidR="004A7408" w:rsidRPr="008E0A53" w:rsidRDefault="004A7408" w:rsidP="0053755C">
            <w:pPr>
              <w:spacing w:after="186" w:line="247" w:lineRule="auto"/>
              <w:rPr>
                <w:rFonts w:ascii="Source Sans Pro" w:hAnsi="Source Sans Pro"/>
                <w:bCs/>
              </w:rPr>
            </w:pPr>
            <w:r w:rsidRPr="008E0A53">
              <w:rPr>
                <w:rFonts w:ascii="Source Sans Pro" w:hAnsi="Source Sans Pro"/>
                <w:bCs/>
              </w:rPr>
              <w:t xml:space="preserve">Can evidence previous knowledge and relevant experience using Recognition of Prior learning (see appendix 2).   </w:t>
            </w:r>
          </w:p>
          <w:p w14:paraId="2BCDE085" w14:textId="78211934" w:rsidR="004A7408" w:rsidRPr="008E0A53" w:rsidRDefault="004A7408" w:rsidP="0053755C">
            <w:pPr>
              <w:spacing w:after="187" w:line="246" w:lineRule="auto"/>
              <w:rPr>
                <w:rFonts w:ascii="Source Sans Pro" w:hAnsi="Source Sans Pro"/>
                <w:bCs/>
              </w:rPr>
            </w:pPr>
            <w:r w:rsidRPr="008E0A53">
              <w:rPr>
                <w:rFonts w:ascii="Source Sans Pro" w:hAnsi="Source Sans Pro"/>
                <w:bCs/>
              </w:rPr>
              <w:t xml:space="preserve">Normally at or working towards a SCQF Level 7 qualification in a health or social care related subject (see appendix 3).  </w:t>
            </w:r>
          </w:p>
          <w:p w14:paraId="535A9E9D" w14:textId="4F40F63A" w:rsidR="004A7408" w:rsidRDefault="004A7408" w:rsidP="0053755C">
            <w:pPr>
              <w:spacing w:after="2" w:line="244" w:lineRule="auto"/>
              <w:rPr>
                <w:rFonts w:ascii="Source Sans Pro" w:hAnsi="Source Sans Pro"/>
                <w:bCs/>
              </w:rPr>
            </w:pPr>
            <w:r w:rsidRPr="008E0A53">
              <w:rPr>
                <w:rFonts w:ascii="Source Sans Pro" w:hAnsi="Source Sans Pro"/>
                <w:bCs/>
              </w:rPr>
              <w:t xml:space="preserve">Numeracy and literacy qualifications are required at this level of practice (see appendix 3).  </w:t>
            </w:r>
          </w:p>
          <w:p w14:paraId="0A32EAB6" w14:textId="5E630136" w:rsidR="009C1471" w:rsidRDefault="009C1471" w:rsidP="0053755C">
            <w:pPr>
              <w:spacing w:after="2" w:line="244" w:lineRule="auto"/>
              <w:rPr>
                <w:rFonts w:ascii="Source Sans Pro" w:hAnsi="Source Sans Pro"/>
                <w:bCs/>
              </w:rPr>
            </w:pPr>
          </w:p>
          <w:p w14:paraId="17325E32" w14:textId="6C048399" w:rsidR="009C1471" w:rsidRPr="008E0A53" w:rsidRDefault="009C1471" w:rsidP="0053755C">
            <w:pPr>
              <w:spacing w:after="2" w:line="244" w:lineRule="auto"/>
              <w:rPr>
                <w:rFonts w:ascii="Source Sans Pro" w:hAnsi="Source Sans Pro"/>
                <w:bCs/>
              </w:rPr>
            </w:pPr>
            <w:r w:rsidRPr="009C1471">
              <w:rPr>
                <w:rFonts w:ascii="Source Sans Pro" w:hAnsi="Source Sans Pro"/>
                <w:bCs/>
              </w:rPr>
              <w:t>IT/computer literacy</w:t>
            </w:r>
            <w:r w:rsidR="008F0CFA">
              <w:rPr>
                <w:rFonts w:ascii="Source Sans Pro" w:hAnsi="Source Sans Pro"/>
                <w:bCs/>
              </w:rPr>
              <w:t xml:space="preserve"> are required at this level of practice</w:t>
            </w:r>
          </w:p>
          <w:p w14:paraId="5683C2C1" w14:textId="77777777" w:rsidR="004A7408" w:rsidRPr="008E0A53" w:rsidRDefault="004A7408" w:rsidP="003A2994">
            <w:pPr>
              <w:ind w:left="362"/>
              <w:rPr>
                <w:rFonts w:ascii="Source Sans Pro" w:hAnsi="Source Sans Pro"/>
              </w:rPr>
            </w:pPr>
            <w:r w:rsidRPr="008E0A53">
              <w:rPr>
                <w:rFonts w:ascii="Source Sans Pro" w:hAnsi="Source Sans Pro"/>
                <w:b/>
              </w:rPr>
              <w:t xml:space="preserve"> </w:t>
            </w:r>
            <w:r w:rsidRPr="008E0A53">
              <w:rPr>
                <w:rFonts w:ascii="Source Sans Pro" w:hAnsi="Source Sans Pro"/>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149BA6D7" w14:textId="77777777" w:rsidR="00A61444" w:rsidRDefault="004A7408" w:rsidP="003A2994">
            <w:pPr>
              <w:jc w:val="center"/>
              <w:rPr>
                <w:rFonts w:ascii="Source Sans Pro" w:hAnsi="Source Sans Pro"/>
                <w:b/>
              </w:rPr>
            </w:pPr>
            <w:r w:rsidRPr="008E0A53">
              <w:rPr>
                <w:rFonts w:ascii="Source Sans Pro" w:hAnsi="Source Sans Pro"/>
                <w:b/>
              </w:rPr>
              <w:t xml:space="preserve">Level </w:t>
            </w:r>
          </w:p>
          <w:p w14:paraId="17D3382A" w14:textId="0B37A34D" w:rsidR="004A7408" w:rsidRPr="008E0A53" w:rsidRDefault="00A61444" w:rsidP="003A2994">
            <w:pPr>
              <w:jc w:val="center"/>
              <w:rPr>
                <w:rFonts w:ascii="Source Sans Pro" w:hAnsi="Source Sans Pro"/>
              </w:rPr>
            </w:pPr>
            <w:r>
              <w:rPr>
                <w:rFonts w:ascii="Source Sans Pro" w:hAnsi="Source Sans Pro"/>
                <w:b/>
              </w:rPr>
              <w:t>7</w:t>
            </w:r>
            <w:r w:rsidR="004A7408" w:rsidRPr="008E0A53">
              <w:rPr>
                <w:rFonts w:ascii="Source Sans Pro" w:hAnsi="Source Sans Pro"/>
                <w:b/>
              </w:rPr>
              <w:t xml:space="preserve"> </w:t>
            </w:r>
            <w:r w:rsidR="004A7408" w:rsidRPr="008E0A53">
              <w:rPr>
                <w:rFonts w:ascii="Source Sans Pro" w:hAnsi="Source Sans Pro"/>
              </w:rPr>
              <w:t xml:space="preserve"> </w:t>
            </w:r>
          </w:p>
        </w:tc>
      </w:tr>
    </w:tbl>
    <w:p w14:paraId="2F59E2D3" w14:textId="77777777" w:rsidR="004A7408" w:rsidRDefault="004A7408" w:rsidP="004A7408">
      <w:pPr>
        <w:spacing w:after="117"/>
        <w:ind w:left="14"/>
      </w:pPr>
      <w:r>
        <w:rPr>
          <w:b/>
        </w:rPr>
        <w:t xml:space="preserve"> </w:t>
      </w:r>
      <w:r>
        <w:t xml:space="preserve"> </w:t>
      </w:r>
    </w:p>
    <w:p w14:paraId="265F8648" w14:textId="77777777" w:rsidR="004A7408" w:rsidRDefault="004A7408" w:rsidP="004A7408">
      <w:pPr>
        <w:spacing w:after="7"/>
        <w:ind w:left="14"/>
      </w:pPr>
      <w:r>
        <w:rPr>
          <w:rFonts w:ascii="Arial" w:eastAsia="Arial" w:hAnsi="Arial" w:cs="Arial"/>
        </w:rPr>
        <w:t xml:space="preserve">  </w:t>
      </w:r>
      <w:r>
        <w:rPr>
          <w:rFonts w:ascii="Arial" w:eastAsia="Arial" w:hAnsi="Arial" w:cs="Arial"/>
        </w:rPr>
        <w:tab/>
        <w:t xml:space="preserve"> </w:t>
      </w:r>
    </w:p>
    <w:p w14:paraId="39AF3287" w14:textId="77777777" w:rsidR="004A7408" w:rsidRDefault="004A7408" w:rsidP="004A7408">
      <w:pPr>
        <w:spacing w:after="0"/>
        <w:ind w:left="14"/>
      </w:pPr>
      <w:r>
        <w:rPr>
          <w:rFonts w:ascii="Arial" w:eastAsia="Arial" w:hAnsi="Arial" w:cs="Arial"/>
        </w:rPr>
        <w:t xml:space="preserve"> </w:t>
      </w:r>
    </w:p>
    <w:p w14:paraId="11322BA1" w14:textId="77777777" w:rsidR="004A7408" w:rsidRDefault="004A7408" w:rsidP="004A7408">
      <w:pPr>
        <w:spacing w:after="0"/>
        <w:ind w:left="14" w:right="15157"/>
      </w:pPr>
      <w:r>
        <w:rPr>
          <w:rFonts w:ascii="Arial" w:eastAsia="Arial" w:hAnsi="Arial" w:cs="Arial"/>
        </w:rPr>
        <w:t xml:space="preserve">  </w:t>
      </w:r>
    </w:p>
    <w:p w14:paraId="4CC07702" w14:textId="77777777" w:rsidR="004A7408" w:rsidRDefault="004A7408" w:rsidP="004A7408">
      <w:pPr>
        <w:spacing w:after="0"/>
        <w:ind w:left="14"/>
      </w:pPr>
      <w:r>
        <w:rPr>
          <w:b/>
        </w:rPr>
        <w:t xml:space="preserve"> </w:t>
      </w:r>
      <w:r>
        <w:t xml:space="preserve"> </w:t>
      </w:r>
    </w:p>
    <w:p w14:paraId="0EA2786C" w14:textId="77777777" w:rsidR="004A7408" w:rsidRPr="00836B0E" w:rsidRDefault="004A7408" w:rsidP="00836B0E">
      <w:pPr>
        <w:pStyle w:val="Heading2"/>
        <w:rPr>
          <w:rFonts w:ascii="Source Sans Pro" w:hAnsi="Source Sans Pro"/>
        </w:rPr>
      </w:pPr>
      <w:bookmarkStart w:id="18" w:name="_Toc112844782"/>
      <w:r w:rsidRPr="00836B0E">
        <w:rPr>
          <w:rFonts w:ascii="Source Sans Pro" w:hAnsi="Source Sans Pro"/>
        </w:rPr>
        <w:lastRenderedPageBreak/>
        <w:t>Career Development Framework Level 3</w:t>
      </w:r>
      <w:bookmarkEnd w:id="18"/>
      <w:r w:rsidRPr="00836B0E">
        <w:rPr>
          <w:rFonts w:ascii="Source Sans Pro" w:hAnsi="Source Sans Pro"/>
        </w:rPr>
        <w:t xml:space="preserve">   </w:t>
      </w:r>
    </w:p>
    <w:tbl>
      <w:tblPr>
        <w:tblStyle w:val="TableGrid1"/>
        <w:tblW w:w="15132" w:type="dxa"/>
        <w:tblInd w:w="24" w:type="dxa"/>
        <w:tblCellMar>
          <w:top w:w="101" w:type="dxa"/>
          <w:left w:w="106" w:type="dxa"/>
          <w:right w:w="17" w:type="dxa"/>
        </w:tblCellMar>
        <w:tblLook w:val="04A0" w:firstRow="1" w:lastRow="0" w:firstColumn="1" w:lastColumn="0" w:noHBand="0" w:noVBand="1"/>
      </w:tblPr>
      <w:tblGrid>
        <w:gridCol w:w="1983"/>
        <w:gridCol w:w="1843"/>
        <w:gridCol w:w="1985"/>
        <w:gridCol w:w="4803"/>
        <w:gridCol w:w="4518"/>
      </w:tblGrid>
      <w:tr w:rsidR="004A7408" w14:paraId="188AF2DA" w14:textId="77777777" w:rsidTr="270EAEA0">
        <w:trPr>
          <w:trHeight w:val="746"/>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E5D60" w14:textId="0EFD579A" w:rsidR="004A7408" w:rsidRPr="00836B0E" w:rsidRDefault="004A7408" w:rsidP="00836B0E">
            <w:pPr>
              <w:pStyle w:val="Heading3"/>
              <w:rPr>
                <w:rFonts w:ascii="Source Sans Pro" w:hAnsi="Source Sans Pro"/>
              </w:rPr>
            </w:pPr>
            <w:r w:rsidRPr="005D0864">
              <w:rPr>
                <w:rFonts w:ascii="Source Sans Pro" w:hAnsi="Source Sans Pro"/>
                <w:bCs/>
              </w:rPr>
              <w:t>Career Framework</w:t>
            </w:r>
            <w:r w:rsidR="00B8715E">
              <w:rPr>
                <w:rFonts w:ascii="Source Sans Pro" w:hAnsi="Source Sans Pro"/>
                <w:b w:val="0"/>
              </w:rPr>
              <w:t xml:space="preserve"> </w:t>
            </w:r>
            <w:r w:rsidRPr="00836B0E">
              <w:rPr>
                <w:rFonts w:ascii="Source Sans Pro" w:hAnsi="Source Sans Pro"/>
              </w:rPr>
              <w:t>L</w:t>
            </w:r>
            <w:r w:rsidR="00B8715E">
              <w:rPr>
                <w:rFonts w:ascii="Source Sans Pro" w:hAnsi="Source Sans Pro"/>
              </w:rPr>
              <w:t>e</w:t>
            </w:r>
            <w:r w:rsidRPr="00836B0E">
              <w:rPr>
                <w:rFonts w:ascii="Source Sans Pro" w:hAnsi="Source Sans Pro"/>
              </w:rPr>
              <w:t xml:space="preserve">vel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0F947"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Pillars of Practice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7E49E"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Aspects of Practice  </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A7AB6" w14:textId="546E4464" w:rsidR="004A7408" w:rsidRPr="00836B0E" w:rsidRDefault="004A7408" w:rsidP="00836B0E">
            <w:pPr>
              <w:pStyle w:val="Heading3"/>
              <w:rPr>
                <w:rFonts w:ascii="Source Sans Pro" w:hAnsi="Source Sans Pro"/>
              </w:rPr>
            </w:pPr>
            <w:r w:rsidRPr="00836B0E">
              <w:rPr>
                <w:rFonts w:ascii="Source Sans Pro" w:hAnsi="Source Sans Pro"/>
              </w:rPr>
              <w:t>Examples of Sphere of Responsibility/</w:t>
            </w:r>
            <w:r w:rsidR="00537239" w:rsidRPr="00836B0E">
              <w:rPr>
                <w:rFonts w:ascii="Source Sans Pro" w:hAnsi="Source Sans Pro"/>
              </w:rPr>
              <w:t>R</w:t>
            </w:r>
            <w:r w:rsidRPr="00836B0E">
              <w:rPr>
                <w:rFonts w:ascii="Source Sans Pro" w:hAnsi="Source Sans Pro"/>
              </w:rPr>
              <w:t xml:space="preserve">ole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24E83"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Key Knowledge, Skills and Behaviours   </w:t>
            </w:r>
          </w:p>
        </w:tc>
      </w:tr>
      <w:tr w:rsidR="004A7408" w14:paraId="6C881AF1" w14:textId="77777777" w:rsidTr="270EAEA0">
        <w:trPr>
          <w:trHeight w:val="8784"/>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340F5" w14:textId="77777777" w:rsidR="004A7408" w:rsidRPr="008E0A53" w:rsidRDefault="004A7408" w:rsidP="003A2994">
            <w:pPr>
              <w:spacing w:after="81"/>
              <w:ind w:left="2"/>
              <w:rPr>
                <w:rFonts w:ascii="Source Sans Pro" w:hAnsi="Source Sans Pro"/>
              </w:rPr>
            </w:pPr>
            <w:r w:rsidRPr="008E0A53">
              <w:rPr>
                <w:rFonts w:ascii="Source Sans Pro" w:hAnsi="Source Sans Pro"/>
                <w:b/>
              </w:rPr>
              <w:t xml:space="preserve">LEVEL 3 </w:t>
            </w:r>
            <w:r w:rsidRPr="008E0A53">
              <w:rPr>
                <w:rFonts w:ascii="Source Sans Pro" w:hAnsi="Source Sans Pro"/>
              </w:rPr>
              <w:t xml:space="preserve"> </w:t>
            </w:r>
          </w:p>
          <w:p w14:paraId="1D2FAD7B" w14:textId="77777777" w:rsidR="004A7408" w:rsidRPr="008E0A53" w:rsidRDefault="004A7408" w:rsidP="003A2994">
            <w:pPr>
              <w:ind w:left="2"/>
              <w:rPr>
                <w:rFonts w:ascii="Source Sans Pro" w:hAnsi="Source Sans Pro"/>
              </w:rPr>
            </w:pPr>
            <w:r w:rsidRPr="008E0A53">
              <w:rPr>
                <w:rFonts w:ascii="Source Sans Pro" w:hAnsi="Source Sans Pro"/>
                <w:b/>
              </w:rPr>
              <w:t xml:space="preserve">Senior Healthcare </w:t>
            </w:r>
            <w:r w:rsidRPr="008E0A53">
              <w:rPr>
                <w:rFonts w:ascii="Source Sans Pro" w:hAnsi="Source Sans Pro"/>
              </w:rPr>
              <w:t xml:space="preserve"> </w:t>
            </w:r>
          </w:p>
          <w:p w14:paraId="491EFD2F" w14:textId="77777777" w:rsidR="004A7408" w:rsidRPr="008E0A53" w:rsidRDefault="004A7408" w:rsidP="003A2994">
            <w:pPr>
              <w:ind w:left="2"/>
              <w:rPr>
                <w:rFonts w:ascii="Source Sans Pro" w:hAnsi="Source Sans Pro"/>
              </w:rPr>
            </w:pPr>
            <w:r w:rsidRPr="008E0A53">
              <w:rPr>
                <w:rFonts w:ascii="Source Sans Pro" w:hAnsi="Source Sans Pro"/>
                <w:b/>
              </w:rPr>
              <w:t xml:space="preserve">Support Worker  </w:t>
            </w:r>
            <w:r w:rsidRPr="008E0A53">
              <w:rPr>
                <w:rFonts w:ascii="Source Sans Pro" w:hAnsi="Source Sans Pro"/>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3C213" w14:textId="77777777" w:rsidR="004A7408" w:rsidRPr="008E0A53" w:rsidRDefault="004A7408" w:rsidP="003A2994">
            <w:pPr>
              <w:ind w:left="2"/>
              <w:rPr>
                <w:rFonts w:ascii="Source Sans Pro" w:hAnsi="Source Sans Pro"/>
              </w:rPr>
            </w:pPr>
            <w:r w:rsidRPr="008E0A53">
              <w:rPr>
                <w:rFonts w:ascii="Source Sans Pro" w:hAnsi="Source Sans Pro"/>
                <w:b/>
              </w:rPr>
              <w:t xml:space="preserve">Clinical Practice </w:t>
            </w:r>
            <w:r w:rsidRPr="008E0A53">
              <w:rPr>
                <w:rFonts w:ascii="Source Sans Pro" w:hAnsi="Source Sans Pro"/>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9301C" w14:textId="77777777" w:rsidR="004A7408" w:rsidRPr="008E0A53" w:rsidRDefault="004A7408" w:rsidP="003A2994">
            <w:pPr>
              <w:rPr>
                <w:rFonts w:ascii="Source Sans Pro" w:hAnsi="Source Sans Pro"/>
              </w:rPr>
            </w:pPr>
            <w:r w:rsidRPr="008E0A53">
              <w:rPr>
                <w:rFonts w:ascii="Source Sans Pro" w:hAnsi="Source Sans Pro"/>
                <w:b/>
              </w:rPr>
              <w:t xml:space="preserve">Person centred, Safe and effective care </w:t>
            </w:r>
            <w:r w:rsidRPr="008E0A53">
              <w:rPr>
                <w:rFonts w:ascii="Source Sans Pro" w:hAnsi="Source Sans Pro"/>
              </w:rPr>
              <w:t xml:space="preserve"> </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7A0E0" w14:textId="77777777" w:rsidR="004A7408" w:rsidRPr="008E0A53" w:rsidRDefault="004A7408" w:rsidP="003A2994">
            <w:pPr>
              <w:spacing w:after="81"/>
              <w:ind w:left="2"/>
              <w:rPr>
                <w:rFonts w:ascii="Source Sans Pro" w:hAnsi="Source Sans Pro"/>
              </w:rPr>
            </w:pPr>
            <w:r w:rsidRPr="008E0A53">
              <w:rPr>
                <w:rFonts w:ascii="Source Sans Pro" w:hAnsi="Source Sans Pro"/>
                <w:b/>
              </w:rPr>
              <w:t xml:space="preserve">Within own practice area: </w:t>
            </w:r>
            <w:r w:rsidRPr="008E0A53">
              <w:rPr>
                <w:rFonts w:ascii="Source Sans Pro" w:hAnsi="Source Sans Pro"/>
              </w:rPr>
              <w:t xml:space="preserve"> </w:t>
            </w:r>
          </w:p>
          <w:p w14:paraId="4E439135" w14:textId="65E00B04" w:rsidR="00EB3CB5" w:rsidRPr="008E0A53" w:rsidRDefault="00EB3CB5" w:rsidP="00EB3CB5">
            <w:pPr>
              <w:spacing w:after="81"/>
              <w:ind w:left="2"/>
              <w:rPr>
                <w:rFonts w:ascii="Source Sans Pro" w:hAnsi="Source Sans Pro"/>
              </w:rPr>
            </w:pPr>
            <w:r w:rsidRPr="008E0A53">
              <w:rPr>
                <w:rFonts w:ascii="Source Sans Pro" w:hAnsi="Source Sans Pro"/>
              </w:rPr>
              <w:t xml:space="preserve">Following initial assessment </w:t>
            </w:r>
            <w:r w:rsidR="000D14DC" w:rsidRPr="008E0A53">
              <w:rPr>
                <w:rFonts w:ascii="Source Sans Pro" w:hAnsi="Source Sans Pro"/>
              </w:rPr>
              <w:t>by a healthcare practitioner</w:t>
            </w:r>
            <w:r w:rsidR="00155BFD">
              <w:rPr>
                <w:rFonts w:ascii="Source Sans Pro" w:hAnsi="Source Sans Pro"/>
              </w:rPr>
              <w:t>*</w:t>
            </w:r>
            <w:r w:rsidR="00A1036C" w:rsidRPr="008E0A53">
              <w:rPr>
                <w:rFonts w:ascii="Source Sans Pro" w:hAnsi="Source Sans Pro"/>
              </w:rPr>
              <w:t>,</w:t>
            </w:r>
            <w:r w:rsidR="000D14DC" w:rsidRPr="008E0A53">
              <w:rPr>
                <w:rFonts w:ascii="Source Sans Pro" w:hAnsi="Source Sans Pro"/>
              </w:rPr>
              <w:t xml:space="preserve"> </w:t>
            </w:r>
            <w:r w:rsidRPr="008E0A53">
              <w:rPr>
                <w:rFonts w:ascii="Source Sans Pro" w:hAnsi="Source Sans Pro"/>
              </w:rPr>
              <w:t>can plan, prioritise and adapt practice</w:t>
            </w:r>
            <w:r w:rsidR="00FB664B">
              <w:rPr>
                <w:rFonts w:ascii="Source Sans Pro" w:hAnsi="Source Sans Pro"/>
              </w:rPr>
              <w:t>s</w:t>
            </w:r>
            <w:r w:rsidRPr="008E0A53">
              <w:rPr>
                <w:rFonts w:ascii="Source Sans Pro" w:hAnsi="Source Sans Pro"/>
              </w:rPr>
              <w:t>, taking responsibility for assigned activities, including defined clinical or therapeutic interventions</w:t>
            </w:r>
            <w:r w:rsidR="00A95CDF">
              <w:rPr>
                <w:rFonts w:ascii="Source Sans Pro" w:hAnsi="Source Sans Pro"/>
              </w:rPr>
              <w:t xml:space="preserve"> or technological support</w:t>
            </w:r>
            <w:r w:rsidRPr="008E0A53">
              <w:rPr>
                <w:rFonts w:ascii="Source Sans Pro" w:hAnsi="Source Sans Pro"/>
              </w:rPr>
              <w:t xml:space="preserve"> within the plan of care/care plan and limits of competence, guided by legislation, standard operating procedures, protocols or systems of work  </w:t>
            </w:r>
          </w:p>
          <w:p w14:paraId="1126844F" w14:textId="60BCF25B" w:rsidR="00EB3CB5" w:rsidRPr="008E0A53" w:rsidRDefault="00EB3CB5" w:rsidP="00EB3CB5">
            <w:pPr>
              <w:spacing w:after="81"/>
              <w:ind w:left="2"/>
              <w:rPr>
                <w:rFonts w:ascii="Source Sans Pro" w:hAnsi="Source Sans Pro"/>
              </w:rPr>
            </w:pPr>
            <w:r w:rsidRPr="008E0A53">
              <w:rPr>
                <w:rFonts w:ascii="Source Sans Pro" w:hAnsi="Source Sans Pro"/>
              </w:rPr>
              <w:t xml:space="preserve">Work under the direction and supervision (direct and indirect) from </w:t>
            </w:r>
            <w:r w:rsidR="00214DAC" w:rsidRPr="008E0A53">
              <w:rPr>
                <w:rFonts w:ascii="Source Sans Pro" w:hAnsi="Source Sans Pro"/>
              </w:rPr>
              <w:t xml:space="preserve">healthcare </w:t>
            </w:r>
            <w:r w:rsidRPr="008E0A53">
              <w:rPr>
                <w:rFonts w:ascii="Source Sans Pro" w:hAnsi="Source Sans Pro"/>
              </w:rPr>
              <w:t>practitioners and/or assistant practitioners in the delivery of person-centred care</w:t>
            </w:r>
            <w:r w:rsidR="00B17EBB" w:rsidRPr="008E0A53">
              <w:rPr>
                <w:rFonts w:ascii="Source Sans Pro" w:hAnsi="Source Sans Pro"/>
              </w:rPr>
              <w:t>,</w:t>
            </w:r>
            <w:r w:rsidRPr="008E0A53">
              <w:rPr>
                <w:rFonts w:ascii="Source Sans Pro" w:hAnsi="Source Sans Pro"/>
              </w:rPr>
              <w:t xml:space="preserve"> treatment</w:t>
            </w:r>
            <w:r w:rsidR="00B17EBB" w:rsidRPr="008E0A53">
              <w:rPr>
                <w:rFonts w:ascii="Source Sans Pro" w:hAnsi="Source Sans Pro"/>
              </w:rPr>
              <w:t xml:space="preserve"> or interventions</w:t>
            </w:r>
          </w:p>
          <w:p w14:paraId="0DAE8D50" w14:textId="77777777" w:rsidR="00EB3CB5" w:rsidRPr="008E0A53" w:rsidRDefault="00EB3CB5" w:rsidP="00EB3CB5">
            <w:pPr>
              <w:spacing w:after="81"/>
              <w:ind w:left="2"/>
              <w:rPr>
                <w:rFonts w:ascii="Source Sans Pro" w:hAnsi="Source Sans Pro"/>
              </w:rPr>
            </w:pPr>
            <w:r w:rsidRPr="008E0A53">
              <w:rPr>
                <w:rFonts w:ascii="Source Sans Pro" w:hAnsi="Source Sans Pro"/>
              </w:rPr>
              <w:t xml:space="preserve">Demonstrate effective infection prevention and control measures as per local and national policies and procedures  </w:t>
            </w:r>
          </w:p>
          <w:p w14:paraId="22762510" w14:textId="53440F7B" w:rsidR="00B94CBB" w:rsidRPr="008E0A53" w:rsidRDefault="00B94CBB" w:rsidP="00EB3CB5">
            <w:pPr>
              <w:spacing w:after="81"/>
              <w:ind w:left="2"/>
              <w:rPr>
                <w:rFonts w:ascii="Source Sans Pro" w:hAnsi="Source Sans Pro"/>
              </w:rPr>
            </w:pPr>
            <w:r w:rsidRPr="00B94CBB">
              <w:rPr>
                <w:rFonts w:ascii="Source Sans Pro" w:hAnsi="Source Sans Pro"/>
              </w:rPr>
              <w:t>Communicate both routine and sensitive information to people receiving care, carers, relatives and other healthcare professionals/services/agencies with sensitive and compassionate person-centred approaches</w:t>
            </w:r>
          </w:p>
          <w:p w14:paraId="6F1F651E" w14:textId="77777777" w:rsidR="00EB3CB5" w:rsidRPr="008E0A53" w:rsidRDefault="00EB3CB5" w:rsidP="00EB3CB5">
            <w:pPr>
              <w:spacing w:after="81"/>
              <w:ind w:left="2"/>
              <w:rPr>
                <w:rFonts w:ascii="Source Sans Pro" w:hAnsi="Source Sans Pro"/>
              </w:rPr>
            </w:pPr>
            <w:r w:rsidRPr="008E0A53">
              <w:rPr>
                <w:rFonts w:ascii="Source Sans Pro" w:hAnsi="Source Sans Pro"/>
              </w:rPr>
              <w:t xml:space="preserve"> Work as part of a multidisciplinary/multiagency team  </w:t>
            </w:r>
          </w:p>
          <w:p w14:paraId="4F9A3CEB" w14:textId="57762CA3" w:rsidR="00EB3CB5" w:rsidRPr="008E0A53" w:rsidRDefault="00EB3CB5">
            <w:pPr>
              <w:spacing w:after="81"/>
              <w:ind w:left="2"/>
              <w:rPr>
                <w:rFonts w:ascii="Source Sans Pro" w:hAnsi="Source Sans Pro"/>
              </w:rPr>
            </w:pPr>
            <w:r w:rsidRPr="008E0A53">
              <w:rPr>
                <w:rFonts w:ascii="Source Sans Pro" w:hAnsi="Source Sans Pro"/>
              </w:rPr>
              <w:t>Provide accurate information and support to people receiving care/carers that enables informed choice</w:t>
            </w:r>
          </w:p>
          <w:p w14:paraId="6B1FE586" w14:textId="77777777" w:rsidR="00EB3CB5" w:rsidRPr="008E0A53" w:rsidRDefault="00EB3CB5" w:rsidP="00EB3CB5">
            <w:pPr>
              <w:spacing w:after="81"/>
              <w:ind w:left="2"/>
              <w:rPr>
                <w:rFonts w:ascii="Source Sans Pro" w:hAnsi="Source Sans Pro"/>
              </w:rPr>
            </w:pPr>
            <w:r w:rsidRPr="008E0A53">
              <w:rPr>
                <w:rFonts w:ascii="Source Sans Pro" w:hAnsi="Source Sans Pro"/>
              </w:rPr>
              <w:t xml:space="preserve">Understand factors that contribute to </w:t>
            </w:r>
            <w:r w:rsidRPr="00F51199">
              <w:rPr>
                <w:rFonts w:ascii="Source Sans Pro" w:hAnsi="Source Sans Pro"/>
              </w:rPr>
              <w:t>and</w:t>
            </w:r>
            <w:r w:rsidRPr="008E0A53">
              <w:rPr>
                <w:rFonts w:ascii="Source Sans Pro" w:hAnsi="Source Sans Pro"/>
              </w:rPr>
              <w:t xml:space="preserve"> impact o</w:t>
            </w:r>
            <w:r w:rsidR="003A2994" w:rsidRPr="008E0A53">
              <w:rPr>
                <w:rFonts w:ascii="Source Sans Pro" w:hAnsi="Source Sans Pro"/>
              </w:rPr>
              <w:t xml:space="preserve">n mental health and wellbeing and actively </w:t>
            </w:r>
            <w:r w:rsidR="003A2994" w:rsidRPr="008E0A53">
              <w:rPr>
                <w:rFonts w:ascii="Source Sans Pro" w:hAnsi="Source Sans Pro"/>
              </w:rPr>
              <w:lastRenderedPageBreak/>
              <w:t>promote health improvement and promotion</w:t>
            </w:r>
            <w:r w:rsidR="00724727" w:rsidRPr="008E0A53">
              <w:rPr>
                <w:rFonts w:ascii="Source Sans Pro" w:hAnsi="Source Sans Pro"/>
              </w:rPr>
              <w:t xml:space="preserve"> and </w:t>
            </w:r>
            <w:r w:rsidR="005D7042" w:rsidRPr="008E0A53">
              <w:rPr>
                <w:rFonts w:ascii="Source Sans Pro" w:hAnsi="Source Sans Pro"/>
              </w:rPr>
              <w:t xml:space="preserve">support </w:t>
            </w:r>
            <w:r w:rsidR="00724727" w:rsidRPr="008E0A53">
              <w:rPr>
                <w:rFonts w:ascii="Source Sans Pro" w:hAnsi="Source Sans Pro"/>
              </w:rPr>
              <w:t>positive behaviour change</w:t>
            </w:r>
          </w:p>
          <w:p w14:paraId="41B543EF" w14:textId="77777777" w:rsidR="003A2994" w:rsidRPr="008E0A53" w:rsidRDefault="003A2994" w:rsidP="00EB3CB5">
            <w:pPr>
              <w:spacing w:after="81"/>
              <w:ind w:left="2"/>
              <w:rPr>
                <w:rFonts w:ascii="Source Sans Pro" w:hAnsi="Source Sans Pro"/>
              </w:rPr>
            </w:pPr>
          </w:p>
          <w:p w14:paraId="1C3A6409" w14:textId="2FFD2563" w:rsidR="003A2994" w:rsidRPr="008E0A53" w:rsidRDefault="00D006BA" w:rsidP="007C7BA2">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Identify</w:t>
            </w:r>
            <w:r w:rsidR="00451328" w:rsidRPr="008E0A53">
              <w:rPr>
                <w:rFonts w:ascii="Source Sans Pro" w:eastAsia="Times New Roman" w:hAnsi="Source Sans Pro"/>
                <w:color w:val="auto"/>
                <w:lang w:eastAsia="en-US"/>
              </w:rPr>
              <w:t xml:space="preserve"> concerns and/or recognise change in a </w:t>
            </w:r>
            <w:r w:rsidR="003736A4" w:rsidRPr="008E0A53">
              <w:rPr>
                <w:rFonts w:ascii="Source Sans Pro" w:eastAsia="Times New Roman" w:hAnsi="Source Sans Pro"/>
                <w:color w:val="auto"/>
                <w:lang w:eastAsia="en-US"/>
              </w:rPr>
              <w:t>person’s</w:t>
            </w:r>
            <w:r w:rsidR="00451328" w:rsidRPr="008E0A53">
              <w:rPr>
                <w:rFonts w:ascii="Source Sans Pro" w:eastAsia="Times New Roman" w:hAnsi="Source Sans Pro"/>
                <w:color w:val="auto"/>
                <w:lang w:eastAsia="en-US"/>
              </w:rPr>
              <w:t xml:space="preserve"> condition</w:t>
            </w:r>
            <w:r w:rsidR="003A2994" w:rsidRPr="008E0A53">
              <w:rPr>
                <w:rFonts w:ascii="Source Sans Pro" w:eastAsia="Times New Roman" w:hAnsi="Source Sans Pro"/>
                <w:color w:val="auto"/>
                <w:lang w:eastAsia="en-US"/>
              </w:rPr>
              <w:t>,</w:t>
            </w:r>
            <w:r w:rsidR="00933EA7" w:rsidRPr="008E0A53">
              <w:rPr>
                <w:rFonts w:ascii="Source Sans Pro" w:eastAsia="Times New Roman" w:hAnsi="Source Sans Pro"/>
                <w:color w:val="auto"/>
                <w:lang w:eastAsia="en-US"/>
              </w:rPr>
              <w:t xml:space="preserve"> using knowledge and skill</w:t>
            </w:r>
            <w:r w:rsidR="003736A4" w:rsidRPr="008E0A53">
              <w:rPr>
                <w:rFonts w:ascii="Source Sans Pro" w:eastAsia="Times New Roman" w:hAnsi="Source Sans Pro"/>
                <w:color w:val="auto"/>
                <w:lang w:eastAsia="en-US"/>
              </w:rPr>
              <w:t>s</w:t>
            </w:r>
            <w:r w:rsidR="00933EA7" w:rsidRPr="008E0A53">
              <w:rPr>
                <w:rFonts w:ascii="Source Sans Pro" w:eastAsia="Times New Roman" w:hAnsi="Source Sans Pro"/>
                <w:color w:val="auto"/>
                <w:lang w:eastAsia="en-US"/>
              </w:rPr>
              <w:t xml:space="preserve"> to understand the situation and promptly</w:t>
            </w:r>
            <w:r w:rsidR="003A2994" w:rsidRPr="008E0A53">
              <w:rPr>
                <w:rFonts w:ascii="Source Sans Pro" w:eastAsia="Times New Roman" w:hAnsi="Source Sans Pro"/>
                <w:color w:val="auto"/>
                <w:lang w:eastAsia="en-US"/>
              </w:rPr>
              <w:t xml:space="preserve"> report and/or escalate any changes to a </w:t>
            </w:r>
            <w:r w:rsidR="00F22443">
              <w:rPr>
                <w:rFonts w:ascii="Source Sans Pro" w:eastAsia="Times New Roman" w:hAnsi="Source Sans Pro"/>
                <w:color w:val="auto"/>
                <w:lang w:eastAsia="en-US"/>
              </w:rPr>
              <w:t>healthcare</w:t>
            </w:r>
            <w:r w:rsidR="003A2994" w:rsidRPr="008E0A53">
              <w:rPr>
                <w:rFonts w:ascii="Source Sans Pro" w:eastAsia="Times New Roman" w:hAnsi="Source Sans Pro"/>
                <w:color w:val="auto"/>
                <w:lang w:eastAsia="en-US"/>
              </w:rPr>
              <w:t xml:space="preserve"> practitioner and/or assistant practitioner</w:t>
            </w:r>
          </w:p>
          <w:p w14:paraId="5F59AB08" w14:textId="3D4C48C6" w:rsidR="00724727" w:rsidRPr="008E0A53" w:rsidRDefault="00821FFD" w:rsidP="00883D5C">
            <w:pPr>
              <w:spacing w:after="81"/>
              <w:rPr>
                <w:rFonts w:ascii="Source Sans Pro" w:hAnsi="Source Sans Pro"/>
              </w:rPr>
            </w:pPr>
            <w:r w:rsidRPr="008E0A53">
              <w:rPr>
                <w:rFonts w:ascii="Source Sans Pro" w:hAnsi="Source Sans Pro"/>
              </w:rPr>
              <w:t>C</w:t>
            </w:r>
            <w:r w:rsidR="00724727" w:rsidRPr="008E0A53">
              <w:rPr>
                <w:rFonts w:ascii="Source Sans Pro" w:hAnsi="Source Sans Pro"/>
              </w:rPr>
              <w:t>arry out delegated aspects of care</w:t>
            </w:r>
            <w:r w:rsidR="00D72861" w:rsidRPr="008E0A53">
              <w:rPr>
                <w:rFonts w:ascii="Source Sans Pro" w:hAnsi="Source Sans Pro"/>
              </w:rPr>
              <w:t>, treatment or intervention</w:t>
            </w:r>
            <w:r w:rsidR="00724727" w:rsidRPr="008E0A53">
              <w:rPr>
                <w:rFonts w:ascii="Source Sans Pro" w:hAnsi="Source Sans Pro"/>
              </w:rPr>
              <w:t xml:space="preserve"> as detailed in the individuals’ plan of care  </w:t>
            </w:r>
          </w:p>
          <w:p w14:paraId="0E033A36" w14:textId="0615CC7E" w:rsidR="00EB3CB5" w:rsidRPr="008E0A53" w:rsidRDefault="006A7664" w:rsidP="00EB3CB5">
            <w:pPr>
              <w:spacing w:after="81"/>
              <w:ind w:left="2"/>
              <w:rPr>
                <w:rFonts w:ascii="Source Sans Pro" w:hAnsi="Source Sans Pro"/>
              </w:rPr>
            </w:pPr>
            <w:r w:rsidRPr="008E0A53">
              <w:rPr>
                <w:rFonts w:ascii="Source Sans Pro" w:hAnsi="Source Sans Pro"/>
              </w:rPr>
              <w:t>P</w:t>
            </w:r>
            <w:r w:rsidR="00EB3CB5" w:rsidRPr="008E0A53">
              <w:rPr>
                <w:rFonts w:ascii="Source Sans Pro" w:hAnsi="Source Sans Pro"/>
              </w:rPr>
              <w:t xml:space="preserve">roblem solve and </w:t>
            </w:r>
            <w:proofErr w:type="gramStart"/>
            <w:r w:rsidR="00EB3CB5" w:rsidRPr="008E0A53">
              <w:rPr>
                <w:rFonts w:ascii="Source Sans Pro" w:hAnsi="Source Sans Pro"/>
              </w:rPr>
              <w:t>take action</w:t>
            </w:r>
            <w:proofErr w:type="gramEnd"/>
            <w:r w:rsidR="00EB3CB5" w:rsidRPr="008E0A53">
              <w:rPr>
                <w:rFonts w:ascii="Source Sans Pro" w:hAnsi="Source Sans Pro"/>
              </w:rPr>
              <w:t xml:space="preserve"> </w:t>
            </w:r>
            <w:r w:rsidR="00933EA7" w:rsidRPr="008E0A53">
              <w:rPr>
                <w:rFonts w:ascii="Source Sans Pro" w:hAnsi="Source Sans Pro"/>
              </w:rPr>
              <w:t>regarding person centred care</w:t>
            </w:r>
            <w:r w:rsidR="00844C62" w:rsidRPr="008E0A53">
              <w:rPr>
                <w:rFonts w:ascii="Source Sans Pro" w:hAnsi="Source Sans Pro"/>
              </w:rPr>
              <w:t xml:space="preserve"> or service provision </w:t>
            </w:r>
            <w:r w:rsidR="00933EA7" w:rsidRPr="008E0A53">
              <w:rPr>
                <w:rFonts w:ascii="Source Sans Pro" w:hAnsi="Source Sans Pro"/>
              </w:rPr>
              <w:t>taking into account input from the person, family, carers and other relevant people,</w:t>
            </w:r>
            <w:r w:rsidR="00724727" w:rsidRPr="008E0A53">
              <w:rPr>
                <w:rFonts w:ascii="Source Sans Pro" w:hAnsi="Source Sans Pro"/>
              </w:rPr>
              <w:t xml:space="preserve"> feeding back to the </w:t>
            </w:r>
            <w:r w:rsidR="00453C33" w:rsidRPr="008E0A53">
              <w:rPr>
                <w:rFonts w:ascii="Source Sans Pro" w:hAnsi="Source Sans Pro"/>
              </w:rPr>
              <w:t>healthcare</w:t>
            </w:r>
            <w:r w:rsidR="00724727" w:rsidRPr="008E0A53">
              <w:rPr>
                <w:rFonts w:ascii="Source Sans Pro" w:hAnsi="Source Sans Pro"/>
              </w:rPr>
              <w:t xml:space="preserve"> practitioner</w:t>
            </w:r>
          </w:p>
          <w:p w14:paraId="2F34BDBD" w14:textId="3930223B" w:rsidR="00EB3CB5" w:rsidRPr="008E0A53" w:rsidRDefault="00EB3CB5" w:rsidP="00EB3CB5">
            <w:pPr>
              <w:spacing w:after="81"/>
              <w:ind w:left="2"/>
              <w:rPr>
                <w:rFonts w:ascii="Source Sans Pro" w:hAnsi="Source Sans Pro"/>
              </w:rPr>
            </w:pPr>
            <w:r w:rsidRPr="008E0A53">
              <w:rPr>
                <w:rFonts w:ascii="Source Sans Pro" w:hAnsi="Source Sans Pro"/>
              </w:rPr>
              <w:t xml:space="preserve">Demonstrate knowledge and understanding and contribute to </w:t>
            </w:r>
            <w:r w:rsidR="00724727" w:rsidRPr="008E0A53">
              <w:rPr>
                <w:rFonts w:ascii="Source Sans Pro" w:hAnsi="Source Sans Pro"/>
              </w:rPr>
              <w:t xml:space="preserve">person </w:t>
            </w:r>
            <w:r w:rsidR="00453C33" w:rsidRPr="008E0A53">
              <w:rPr>
                <w:rFonts w:ascii="Source Sans Pro" w:hAnsi="Source Sans Pro"/>
              </w:rPr>
              <w:t>centred</w:t>
            </w:r>
            <w:r w:rsidRPr="008E0A53">
              <w:rPr>
                <w:rFonts w:ascii="Source Sans Pro" w:hAnsi="Source Sans Pro"/>
              </w:rPr>
              <w:t xml:space="preserve"> assessments  </w:t>
            </w:r>
          </w:p>
          <w:p w14:paraId="634FBFBF" w14:textId="2EACBB6B" w:rsidR="00C93277" w:rsidRPr="008E0A53" w:rsidRDefault="00EB3CB5" w:rsidP="00EB3CB5">
            <w:pPr>
              <w:spacing w:after="81"/>
              <w:ind w:left="2"/>
              <w:rPr>
                <w:rFonts w:ascii="Source Sans Pro" w:hAnsi="Source Sans Pro"/>
              </w:rPr>
            </w:pPr>
            <w:r w:rsidRPr="008E0A53">
              <w:rPr>
                <w:rFonts w:ascii="Source Sans Pro" w:hAnsi="Source Sans Pro"/>
              </w:rPr>
              <w:t>Demonstrate knowledge and skills</w:t>
            </w:r>
            <w:r w:rsidR="005D7042" w:rsidRPr="008E0A53">
              <w:rPr>
                <w:rFonts w:ascii="Source Sans Pro" w:hAnsi="Source Sans Pro"/>
              </w:rPr>
              <w:t xml:space="preserve"> in providing person centred, safe and effective care</w:t>
            </w:r>
            <w:r w:rsidR="00F55ED8" w:rsidRPr="008E0A53">
              <w:rPr>
                <w:rFonts w:ascii="Source Sans Pro" w:hAnsi="Source Sans Pro"/>
              </w:rPr>
              <w:t>, treatment or intervention</w:t>
            </w:r>
            <w:r w:rsidR="005D7042" w:rsidRPr="008E0A53">
              <w:rPr>
                <w:rFonts w:ascii="Source Sans Pro" w:hAnsi="Source Sans Pro"/>
              </w:rPr>
              <w:t xml:space="preserve"> </w:t>
            </w:r>
            <w:r w:rsidR="004E361E" w:rsidRPr="008E0A53">
              <w:rPr>
                <w:rFonts w:ascii="Source Sans Pro" w:hAnsi="Source Sans Pro"/>
              </w:rPr>
              <w:t xml:space="preserve">for people, </w:t>
            </w:r>
            <w:r w:rsidR="005D7042" w:rsidRPr="008E0A53">
              <w:rPr>
                <w:rFonts w:ascii="Source Sans Pro" w:hAnsi="Source Sans Pro"/>
              </w:rPr>
              <w:t xml:space="preserve">in collaboration with </w:t>
            </w:r>
            <w:r w:rsidRPr="008E0A53">
              <w:rPr>
                <w:rFonts w:ascii="Source Sans Pro" w:hAnsi="Source Sans Pro"/>
              </w:rPr>
              <w:t xml:space="preserve">families and carers </w:t>
            </w:r>
          </w:p>
          <w:p w14:paraId="7A5629C5" w14:textId="3F652245" w:rsidR="00EB3CB5" w:rsidRPr="008E0A53" w:rsidRDefault="00BE0C08" w:rsidP="00A04171">
            <w:pPr>
              <w:spacing w:after="81"/>
              <w:rPr>
                <w:rFonts w:ascii="Source Sans Pro" w:hAnsi="Source Sans Pro"/>
              </w:rPr>
            </w:pPr>
            <w:r w:rsidRPr="008E0A53">
              <w:rPr>
                <w:rFonts w:ascii="Source Sans Pro" w:hAnsi="Source Sans Pro"/>
              </w:rPr>
              <w:t xml:space="preserve">Recognise and act </w:t>
            </w:r>
            <w:r w:rsidR="00A04171" w:rsidRPr="008E0A53">
              <w:rPr>
                <w:rFonts w:ascii="Source Sans Pro" w:hAnsi="Source Sans Pro"/>
              </w:rPr>
              <w:t>on health and safety issues</w:t>
            </w:r>
          </w:p>
          <w:p w14:paraId="6FB1D4A8" w14:textId="35916233" w:rsidR="00FB664B" w:rsidRDefault="00FB664B" w:rsidP="00642E95">
            <w:pPr>
              <w:spacing w:after="81"/>
              <w:ind w:left="2"/>
              <w:rPr>
                <w:rFonts w:ascii="Segoe UI" w:eastAsiaTheme="minorHAnsi" w:hAnsi="Segoe UI" w:cs="Segoe UI"/>
                <w:sz w:val="20"/>
                <w:szCs w:val="20"/>
                <w:lang w:eastAsia="en-US"/>
              </w:rPr>
            </w:pPr>
            <w:r>
              <w:rPr>
                <w:rFonts w:ascii="Segoe UI" w:eastAsiaTheme="minorHAnsi" w:hAnsi="Segoe UI" w:cs="Segoe UI"/>
                <w:sz w:val="20"/>
                <w:szCs w:val="20"/>
                <w:lang w:eastAsia="en-US"/>
              </w:rPr>
              <w:t xml:space="preserve">Following completion of appropriate training and in line with local, national, and regulatory guidelines </w:t>
            </w:r>
            <w:r>
              <w:rPr>
                <w:rFonts w:ascii="Segoe UI" w:eastAsiaTheme="minorHAnsi" w:hAnsi="Segoe UI" w:cs="Segoe UI"/>
                <w:sz w:val="20"/>
                <w:szCs w:val="20"/>
                <w:lang w:eastAsia="en-US"/>
              </w:rPr>
              <w:lastRenderedPageBreak/>
              <w:t>and policy, prepare, administer and record medication</w:t>
            </w:r>
            <w:r w:rsidR="00E46624">
              <w:rPr>
                <w:rStyle w:val="FootnoteReference"/>
                <w:rFonts w:ascii="Segoe UI" w:eastAsiaTheme="minorHAnsi" w:hAnsi="Segoe UI" w:cs="Segoe UI"/>
                <w:sz w:val="20"/>
                <w:szCs w:val="20"/>
                <w:lang w:eastAsia="en-US"/>
              </w:rPr>
              <w:footnoteReference w:id="5"/>
            </w:r>
          </w:p>
          <w:p w14:paraId="5340C10B" w14:textId="0DC59355" w:rsidR="004A7408" w:rsidRPr="008E0A53" w:rsidRDefault="00EB3CB5" w:rsidP="00642E95">
            <w:pPr>
              <w:spacing w:after="81"/>
              <w:ind w:left="2"/>
              <w:rPr>
                <w:rFonts w:ascii="Source Sans Pro" w:hAnsi="Source Sans Pro"/>
                <w:strike/>
              </w:rPr>
            </w:pPr>
            <w:r w:rsidRPr="008E0A53">
              <w:rPr>
                <w:rFonts w:ascii="Source Sans Pro" w:hAnsi="Source Sans Pro"/>
              </w:rPr>
              <w:t>Carry out routine and familiar care inter</w:t>
            </w:r>
            <w:r w:rsidR="00B7627C" w:rsidRPr="008E0A53">
              <w:rPr>
                <w:rFonts w:ascii="Source Sans Pro" w:hAnsi="Source Sans Pro"/>
              </w:rPr>
              <w:t>ventions relevant to each profession and context of care delivery.</w:t>
            </w:r>
          </w:p>
          <w:p w14:paraId="29204958" w14:textId="708F04B7" w:rsidR="00642E95" w:rsidRDefault="00642E95" w:rsidP="00642E95">
            <w:pPr>
              <w:spacing w:after="81"/>
              <w:ind w:left="2"/>
              <w:rPr>
                <w:rFonts w:ascii="Source Sans Pro" w:hAnsi="Source Sans Pro"/>
                <w:strike/>
              </w:rPr>
            </w:pPr>
          </w:p>
          <w:p w14:paraId="59078637" w14:textId="77777777" w:rsidR="0054035D" w:rsidRPr="008E0A53" w:rsidRDefault="0054035D" w:rsidP="0054035D">
            <w:pPr>
              <w:rPr>
                <w:rFonts w:ascii="Source Sans Pro" w:hAnsi="Source Sans Pro"/>
              </w:rPr>
            </w:pPr>
            <w:r w:rsidRPr="008E0A53">
              <w:rPr>
                <w:rFonts w:ascii="Source Sans Pro" w:hAnsi="Source Sans Pro"/>
              </w:rPr>
              <w:t xml:space="preserve">Maintain full, accurate and legible records and utilise and support others to use digital systems and platforms e.g., email, electronic patient records  </w:t>
            </w:r>
          </w:p>
          <w:p w14:paraId="10B4BF61" w14:textId="77777777" w:rsidR="0054035D" w:rsidRPr="008E0A53" w:rsidRDefault="0054035D" w:rsidP="0054035D">
            <w:pPr>
              <w:ind w:left="362"/>
              <w:rPr>
                <w:rFonts w:ascii="Source Sans Pro" w:hAnsi="Source Sans Pro"/>
              </w:rPr>
            </w:pPr>
          </w:p>
          <w:p w14:paraId="011EB18D" w14:textId="77777777" w:rsidR="0054035D" w:rsidRPr="008E0A53" w:rsidRDefault="0054035D" w:rsidP="0054035D">
            <w:pPr>
              <w:rPr>
                <w:rFonts w:ascii="Source Sans Pro" w:hAnsi="Source Sans Pro"/>
              </w:rPr>
            </w:pPr>
            <w:r w:rsidRPr="008E0A53">
              <w:rPr>
                <w:rFonts w:ascii="Source Sans Pro" w:hAnsi="Source Sans Pro"/>
              </w:rPr>
              <w:t xml:space="preserve">Understand and follow local process and procedure in reporting incidents and adverse effects  </w:t>
            </w:r>
          </w:p>
          <w:p w14:paraId="118E2260" w14:textId="77777777" w:rsidR="0054035D" w:rsidRPr="008E0A53" w:rsidRDefault="0054035D" w:rsidP="0054035D">
            <w:pPr>
              <w:rPr>
                <w:rFonts w:ascii="Source Sans Pro" w:hAnsi="Source Sans Pro"/>
              </w:rPr>
            </w:pPr>
          </w:p>
          <w:p w14:paraId="14C9808A" w14:textId="77777777" w:rsidR="0054035D" w:rsidRPr="008E0A53" w:rsidRDefault="0054035D" w:rsidP="0054035D">
            <w:pPr>
              <w:rPr>
                <w:rFonts w:ascii="Source Sans Pro" w:hAnsi="Source Sans Pro"/>
              </w:rPr>
            </w:pPr>
            <w:r w:rsidRPr="008E0A53">
              <w:rPr>
                <w:rFonts w:ascii="Source Sans Pro" w:hAnsi="Source Sans Pro"/>
              </w:rPr>
              <w:t xml:space="preserve">Understand risk and adhere to local policies, protocols and guidelines e.g., workforce policies, clinical policies and guidance  </w:t>
            </w:r>
          </w:p>
          <w:p w14:paraId="1154EDF0" w14:textId="77777777" w:rsidR="0054035D" w:rsidRPr="008E0A53" w:rsidRDefault="0054035D" w:rsidP="0054035D">
            <w:pPr>
              <w:rPr>
                <w:rFonts w:ascii="Source Sans Pro" w:hAnsi="Source Sans Pro"/>
              </w:rPr>
            </w:pPr>
          </w:p>
          <w:p w14:paraId="39B4D85E" w14:textId="0238CA13" w:rsidR="0054035D" w:rsidRDefault="0054035D" w:rsidP="0054035D">
            <w:pPr>
              <w:spacing w:after="81"/>
              <w:ind w:left="2"/>
              <w:rPr>
                <w:rFonts w:ascii="Source Sans Pro" w:hAnsi="Source Sans Pro"/>
                <w:strike/>
              </w:rPr>
            </w:pPr>
            <w:r w:rsidRPr="008E0A53">
              <w:rPr>
                <w:rFonts w:ascii="Source Sans Pro" w:hAnsi="Source Sans Pro"/>
              </w:rPr>
              <w:t>Demonstrate knowledge and understanding of administrative and technical activities required in the practice area e.g., maintaining stock levels, ordering equipment</w:t>
            </w:r>
            <w:r>
              <w:t xml:space="preserve">  </w:t>
            </w:r>
          </w:p>
          <w:p w14:paraId="192AC889" w14:textId="77777777" w:rsidR="001A2821" w:rsidRDefault="001A2821" w:rsidP="00642E95">
            <w:pPr>
              <w:spacing w:after="81"/>
              <w:ind w:left="2"/>
              <w:rPr>
                <w:rFonts w:ascii="Source Sans Pro" w:hAnsi="Source Sans Pro"/>
                <w:strike/>
              </w:rPr>
            </w:pPr>
          </w:p>
          <w:p w14:paraId="78517537" w14:textId="77777777" w:rsidR="0054035D" w:rsidRDefault="0054035D" w:rsidP="00642E95">
            <w:pPr>
              <w:spacing w:after="81"/>
              <w:ind w:left="2"/>
              <w:rPr>
                <w:rFonts w:ascii="Source Sans Pro" w:hAnsi="Source Sans Pro"/>
                <w:strike/>
              </w:rPr>
            </w:pPr>
          </w:p>
          <w:p w14:paraId="352D43C5" w14:textId="195BF84E" w:rsidR="0054035D" w:rsidRPr="008E0A53" w:rsidRDefault="0054035D" w:rsidP="00642E95">
            <w:pPr>
              <w:spacing w:after="81"/>
              <w:ind w:left="2"/>
              <w:rPr>
                <w:rFonts w:ascii="Source Sans Pro" w:hAnsi="Source Sans Pro"/>
                <w:strike/>
              </w:rPr>
            </w:pP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D9FEE" w14:textId="77777777" w:rsidR="004A7408" w:rsidRPr="008E0A53" w:rsidRDefault="004A7408" w:rsidP="003A2994">
            <w:pPr>
              <w:spacing w:after="118" w:line="246" w:lineRule="auto"/>
              <w:ind w:left="2"/>
              <w:rPr>
                <w:rFonts w:ascii="Source Sans Pro" w:hAnsi="Source Sans Pro"/>
                <w:bCs/>
              </w:rPr>
            </w:pPr>
            <w:r w:rsidRPr="008E0A53">
              <w:rPr>
                <w:rFonts w:ascii="Source Sans Pro" w:hAnsi="Source Sans Pro"/>
                <w:bCs/>
              </w:rPr>
              <w:lastRenderedPageBreak/>
              <w:t xml:space="preserve">Will have a broad skill base related to their practice  </w:t>
            </w:r>
          </w:p>
          <w:p w14:paraId="683D2C40" w14:textId="20B719CD" w:rsidR="004A7408" w:rsidRPr="008E0A53" w:rsidRDefault="005E2C12" w:rsidP="003A2994">
            <w:pPr>
              <w:spacing w:after="116" w:line="247" w:lineRule="auto"/>
              <w:ind w:left="2" w:right="16"/>
              <w:rPr>
                <w:rFonts w:ascii="Source Sans Pro" w:hAnsi="Source Sans Pro"/>
                <w:bCs/>
              </w:rPr>
            </w:pPr>
            <w:r w:rsidRPr="008E0A53">
              <w:rPr>
                <w:rFonts w:ascii="Source Sans Pro" w:hAnsi="Source Sans Pro"/>
                <w:bCs/>
              </w:rPr>
              <w:t>W</w:t>
            </w:r>
            <w:r w:rsidR="002F613E" w:rsidRPr="008E0A53">
              <w:rPr>
                <w:rFonts w:ascii="Source Sans Pro" w:hAnsi="Source Sans Pro"/>
                <w:bCs/>
              </w:rPr>
              <w:t>ill have a</w:t>
            </w:r>
            <w:r w:rsidR="004A7408" w:rsidRPr="008E0A53">
              <w:rPr>
                <w:rFonts w:ascii="Source Sans Pro" w:hAnsi="Source Sans Pro"/>
                <w:bCs/>
              </w:rPr>
              <w:t xml:space="preserve"> breadth and depth of understanding of role and related activities beyond that of a level 2 Healthcare Support Worker  </w:t>
            </w:r>
          </w:p>
          <w:p w14:paraId="124D8838" w14:textId="1992BBB2" w:rsidR="00FC1BF0" w:rsidRDefault="00FC1BF0" w:rsidP="00313BAF">
            <w:pPr>
              <w:spacing w:after="116" w:line="247" w:lineRule="auto"/>
              <w:ind w:left="2" w:right="16"/>
              <w:rPr>
                <w:rFonts w:ascii="Source Sans Pro" w:hAnsi="Source Sans Pro"/>
                <w:bCs/>
              </w:rPr>
            </w:pPr>
            <w:r w:rsidRPr="00FC1BF0">
              <w:rPr>
                <w:rFonts w:ascii="Source Sans Pro" w:hAnsi="Source Sans Pro"/>
                <w:bCs/>
              </w:rPr>
              <w:lastRenderedPageBreak/>
              <w:t>Adheres to the HCSW Code of Conduct</w:t>
            </w:r>
            <w:r w:rsidR="00F14CEC">
              <w:rPr>
                <w:rStyle w:val="FootnoteReference"/>
                <w:rFonts w:ascii="Source Sans Pro" w:hAnsi="Source Sans Pro"/>
                <w:bCs/>
              </w:rPr>
              <w:footnoteReference w:id="6"/>
            </w:r>
            <w:r w:rsidRPr="00FC1BF0">
              <w:rPr>
                <w:rFonts w:ascii="Source Sans Pro" w:hAnsi="Source Sans Pro"/>
                <w:bCs/>
              </w:rPr>
              <w:t xml:space="preserve"> in relation to consent – “3.2.8 – telling patients and members of the public what you intend to do and listening carefully to what they say about it</w:t>
            </w:r>
            <w:r w:rsidRPr="00993B62">
              <w:rPr>
                <w:rFonts w:ascii="Source Sans Pro" w:hAnsi="Source Sans Pro"/>
                <w:bCs/>
              </w:rPr>
              <w:t>”.</w:t>
            </w:r>
          </w:p>
          <w:p w14:paraId="263F326A" w14:textId="52AB57A0" w:rsidR="00BF55AF" w:rsidRPr="008E0A53" w:rsidRDefault="00BF55AF" w:rsidP="00313BAF">
            <w:pPr>
              <w:spacing w:after="116" w:line="247" w:lineRule="auto"/>
              <w:ind w:left="2" w:right="16"/>
              <w:rPr>
                <w:rFonts w:ascii="Source Sans Pro" w:hAnsi="Source Sans Pro"/>
                <w:bCs/>
              </w:rPr>
            </w:pPr>
            <w:r w:rsidRPr="00BF55AF">
              <w:rPr>
                <w:rFonts w:ascii="Source Sans Pro" w:hAnsi="Source Sans Pro"/>
                <w:bCs/>
              </w:rPr>
              <w:t>Understand it is everyone’s responsibility (HCSW Code of Conduct 3.2.11) to protect individuals, members of the public and report any concerns to a supervisor, manager or make use of the whistleblowing policy to reduce risks in the future</w:t>
            </w:r>
          </w:p>
          <w:p w14:paraId="0DD77556" w14:textId="17115D6F" w:rsidR="004A7408" w:rsidRPr="008E0A53" w:rsidRDefault="004A7408" w:rsidP="003A2994">
            <w:pPr>
              <w:spacing w:after="61" w:line="298" w:lineRule="auto"/>
              <w:ind w:left="2" w:right="206"/>
              <w:rPr>
                <w:rFonts w:ascii="Source Sans Pro" w:hAnsi="Source Sans Pro"/>
                <w:bCs/>
              </w:rPr>
            </w:pPr>
            <w:r w:rsidRPr="008E0A53">
              <w:rPr>
                <w:rFonts w:ascii="Source Sans Pro" w:hAnsi="Source Sans Pro"/>
                <w:bCs/>
              </w:rPr>
              <w:t>Has all the attributes, skills and knowledge</w:t>
            </w:r>
            <w:r w:rsidR="00313BAF" w:rsidRPr="008E0A53">
              <w:rPr>
                <w:rFonts w:ascii="Source Sans Pro" w:hAnsi="Source Sans Pro"/>
                <w:bCs/>
              </w:rPr>
              <w:t xml:space="preserve"> </w:t>
            </w:r>
            <w:r w:rsidRPr="008E0A53">
              <w:rPr>
                <w:rFonts w:ascii="Source Sans Pro" w:hAnsi="Source Sans Pro"/>
                <w:bCs/>
              </w:rPr>
              <w:t xml:space="preserve">required for a Healthcare Support Worker </w:t>
            </w:r>
            <w:r w:rsidR="00B20AB7" w:rsidRPr="008E0A53">
              <w:rPr>
                <w:rFonts w:ascii="Source Sans Pro" w:hAnsi="Source Sans Pro"/>
                <w:bCs/>
              </w:rPr>
              <w:t>and ability</w:t>
            </w:r>
            <w:r w:rsidRPr="008E0A53">
              <w:rPr>
                <w:rFonts w:ascii="Source Sans Pro" w:hAnsi="Source Sans Pro"/>
                <w:bCs/>
              </w:rPr>
              <w:t xml:space="preserve"> to:   </w:t>
            </w:r>
          </w:p>
          <w:p w14:paraId="1DBD0ECE" w14:textId="77777777" w:rsidR="004A7408" w:rsidRPr="008E0A53" w:rsidRDefault="004A7408" w:rsidP="003A2994">
            <w:pPr>
              <w:spacing w:after="186" w:line="246" w:lineRule="auto"/>
              <w:ind w:left="2" w:right="47"/>
              <w:rPr>
                <w:rFonts w:ascii="Source Sans Pro" w:hAnsi="Source Sans Pro" w:cstheme="minorHAnsi"/>
              </w:rPr>
            </w:pPr>
            <w:r w:rsidRPr="008E0A53">
              <w:rPr>
                <w:rFonts w:ascii="Source Sans Pro" w:hAnsi="Source Sans Pro" w:cstheme="minorHAnsi"/>
                <w:b/>
                <w:bCs/>
              </w:rPr>
              <w:t xml:space="preserve">Understands and applies </w:t>
            </w:r>
            <w:r w:rsidR="00794A9A" w:rsidRPr="008E0A53">
              <w:rPr>
                <w:rFonts w:ascii="Source Sans Pro" w:hAnsi="Source Sans Pro" w:cstheme="minorHAnsi"/>
                <w:b/>
                <w:bCs/>
              </w:rPr>
              <w:t>knowledge of</w:t>
            </w:r>
            <w:r w:rsidRPr="008E0A53">
              <w:rPr>
                <w:rFonts w:ascii="Source Sans Pro" w:hAnsi="Source Sans Pro" w:cstheme="minorHAnsi"/>
                <w:b/>
                <w:bCs/>
              </w:rPr>
              <w:t xml:space="preserve">: - </w:t>
            </w:r>
            <w:r w:rsidRPr="008E0A53">
              <w:rPr>
                <w:rFonts w:ascii="Source Sans Pro" w:hAnsi="Source Sans Pro" w:cstheme="minorHAnsi"/>
              </w:rPr>
              <w:t xml:space="preserve"> </w:t>
            </w:r>
          </w:p>
          <w:p w14:paraId="55DC3AC8" w14:textId="5059F40B" w:rsidR="00CD4228" w:rsidRPr="008E0A53" w:rsidRDefault="00A1036C"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I</w:t>
            </w:r>
            <w:r w:rsidR="00CD4228" w:rsidRPr="008E0A53">
              <w:rPr>
                <w:rFonts w:ascii="Source Sans Pro" w:eastAsia="Times New Roman" w:hAnsi="Source Sans Pro" w:cstheme="minorHAnsi"/>
                <w:color w:val="auto"/>
                <w:lang w:eastAsia="en-US"/>
              </w:rPr>
              <w:t>nfection control policies and procedures</w:t>
            </w:r>
          </w:p>
          <w:p w14:paraId="7CC7FCFE" w14:textId="6F08F04C" w:rsidR="00CD4228" w:rsidRPr="008E0A53" w:rsidRDefault="00A1036C"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A</w:t>
            </w:r>
            <w:r w:rsidR="00CD4228" w:rsidRPr="008E0A53">
              <w:rPr>
                <w:rFonts w:ascii="Source Sans Pro" w:eastAsia="Times New Roman" w:hAnsi="Source Sans Pro" w:cstheme="minorHAnsi"/>
                <w:color w:val="auto"/>
                <w:lang w:eastAsia="en-US"/>
              </w:rPr>
              <w:t>ppropriate standards for confidentiality, records and record-keeping</w:t>
            </w:r>
            <w:r w:rsidR="00825AFD" w:rsidRPr="008E0A53">
              <w:rPr>
                <w:rFonts w:ascii="Source Sans Pro" w:eastAsia="Times New Roman" w:hAnsi="Source Sans Pro" w:cstheme="minorHAnsi"/>
                <w:color w:val="auto"/>
                <w:lang w:eastAsia="en-US"/>
              </w:rPr>
              <w:t xml:space="preserve"> including </w:t>
            </w:r>
            <w:r w:rsidR="00180351" w:rsidRPr="008E0A53">
              <w:rPr>
                <w:rFonts w:ascii="Source Sans Pro" w:eastAsia="Times New Roman" w:hAnsi="Source Sans Pro" w:cstheme="minorHAnsi"/>
                <w:color w:val="auto"/>
                <w:lang w:eastAsia="en-US"/>
              </w:rPr>
              <w:t>digital records</w:t>
            </w:r>
          </w:p>
          <w:p w14:paraId="1F41A385" w14:textId="77777777" w:rsidR="00CD4228" w:rsidRPr="008E0A53" w:rsidRDefault="00CD4228"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Data Protection Act, Caldicott Guidelines and local policies regarding confidentiality and access to medical records.</w:t>
            </w:r>
          </w:p>
          <w:p w14:paraId="342AF9E9" w14:textId="77777777" w:rsidR="00CD4228" w:rsidRPr="008E0A53" w:rsidRDefault="00CD4228"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HCSW Code and Induction Standards </w:t>
            </w:r>
          </w:p>
          <w:p w14:paraId="6FC23C41" w14:textId="40C13027" w:rsidR="00CD4228" w:rsidRPr="008E0A53" w:rsidRDefault="00A1036C"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color w:val="auto"/>
                <w:lang w:eastAsia="en-US"/>
              </w:rPr>
              <w:t>H</w:t>
            </w:r>
            <w:r w:rsidR="00CD4228" w:rsidRPr="008E0A53">
              <w:rPr>
                <w:rFonts w:ascii="Source Sans Pro" w:eastAsia="MS Mincho" w:hAnsi="Source Sans Pro" w:cstheme="minorHAnsi"/>
                <w:color w:val="auto"/>
                <w:lang w:eastAsia="en-US"/>
              </w:rPr>
              <w:t>ealth and safety</w:t>
            </w:r>
          </w:p>
          <w:p w14:paraId="098E76F0" w14:textId="77777777" w:rsidR="00CD4228" w:rsidRPr="008E0A53" w:rsidRDefault="00CD4228"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color w:val="auto"/>
                <w:lang w:eastAsia="en-US"/>
              </w:rPr>
              <w:t>Moving and handling</w:t>
            </w:r>
          </w:p>
          <w:p w14:paraId="39758943" w14:textId="7A82E1CB" w:rsidR="00CD4228" w:rsidRPr="008E0A53" w:rsidRDefault="00A1036C"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bCs/>
                <w:color w:val="auto"/>
                <w:lang w:eastAsia="en-US"/>
              </w:rPr>
              <w:t>S</w:t>
            </w:r>
            <w:r w:rsidR="00CD4228" w:rsidRPr="008E0A53">
              <w:rPr>
                <w:rFonts w:ascii="Source Sans Pro" w:eastAsia="MS Mincho" w:hAnsi="Source Sans Pro" w:cstheme="minorHAnsi"/>
                <w:bCs/>
                <w:color w:val="auto"/>
                <w:lang w:eastAsia="en-US"/>
              </w:rPr>
              <w:t>tandard infection control precautions</w:t>
            </w:r>
          </w:p>
          <w:p w14:paraId="6D1FB265" w14:textId="77777777" w:rsidR="00CD4228" w:rsidRPr="008E0A53" w:rsidRDefault="00CD4228"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bCs/>
                <w:color w:val="auto"/>
                <w:lang w:eastAsia="en-US"/>
              </w:rPr>
              <w:lastRenderedPageBreak/>
              <w:t>COSHH regulations</w:t>
            </w:r>
          </w:p>
          <w:p w14:paraId="740BAB79" w14:textId="2108775D" w:rsidR="00CD4228" w:rsidRPr="008E0A53" w:rsidRDefault="00A1036C" w:rsidP="00CD4228">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bCs/>
                <w:color w:val="auto"/>
                <w:lang w:eastAsia="en-US"/>
              </w:rPr>
              <w:t>R</w:t>
            </w:r>
            <w:r w:rsidR="00CD4228" w:rsidRPr="008E0A53">
              <w:rPr>
                <w:rFonts w:ascii="Source Sans Pro" w:eastAsia="MS Mincho" w:hAnsi="Source Sans Pro" w:cstheme="minorHAnsi"/>
                <w:bCs/>
                <w:color w:val="auto"/>
                <w:lang w:eastAsia="en-US"/>
              </w:rPr>
              <w:t>isk management</w:t>
            </w:r>
          </w:p>
          <w:p w14:paraId="7EBE389D" w14:textId="41394C2E" w:rsidR="00CD4228" w:rsidRPr="008E0A53" w:rsidRDefault="00A1036C" w:rsidP="00CD4228">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MS Mincho" w:hAnsi="Source Sans Pro" w:cstheme="minorHAnsi"/>
                <w:color w:val="auto"/>
                <w:lang w:eastAsia="en-US"/>
              </w:rPr>
              <w:t>E</w:t>
            </w:r>
            <w:r w:rsidR="00CD4228" w:rsidRPr="008E0A53">
              <w:rPr>
                <w:rFonts w:ascii="Source Sans Pro" w:eastAsia="MS Mincho" w:hAnsi="Source Sans Pro" w:cstheme="minorHAnsi"/>
                <w:color w:val="auto"/>
                <w:lang w:eastAsia="en-US"/>
              </w:rPr>
              <w:t>quality and diversity policies</w:t>
            </w:r>
          </w:p>
          <w:p w14:paraId="23966D36" w14:textId="77777777" w:rsidR="0086305F" w:rsidRPr="008E0A53" w:rsidRDefault="0086305F" w:rsidP="0086305F">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Safeguarding legislation and policies</w:t>
            </w:r>
          </w:p>
          <w:p w14:paraId="5CE8783F" w14:textId="77777777" w:rsidR="0086305F" w:rsidRPr="008E0A53" w:rsidRDefault="0086305F" w:rsidP="0086305F">
            <w:pPr>
              <w:pStyle w:val="ListParagraph"/>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Signs of harm and abuse</w:t>
            </w:r>
          </w:p>
          <w:p w14:paraId="5D59FB9A" w14:textId="32B2DAF0" w:rsidR="0086305F" w:rsidRPr="008E0A53" w:rsidRDefault="0086305F" w:rsidP="0086305F">
            <w:pPr>
              <w:pStyle w:val="ListParagraph"/>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What to do if you suspect harm or abuse</w:t>
            </w:r>
          </w:p>
          <w:p w14:paraId="128606A0" w14:textId="41B6F2B4" w:rsidR="009A1383" w:rsidRDefault="0077361D" w:rsidP="0077361D">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HCSW Code of Conduct</w:t>
            </w:r>
          </w:p>
          <w:p w14:paraId="2289C2ED" w14:textId="52691721" w:rsidR="002D4AE0" w:rsidRPr="008E0A53" w:rsidRDefault="002D4AE0" w:rsidP="0077361D">
            <w:pPr>
              <w:pStyle w:val="ListParagraph"/>
              <w:numPr>
                <w:ilvl w:val="0"/>
                <w:numId w:val="42"/>
              </w:numPr>
              <w:spacing w:after="120"/>
              <w:rPr>
                <w:rFonts w:ascii="Source Sans Pro" w:eastAsia="Times New Roman" w:hAnsi="Source Sans Pro" w:cstheme="minorHAnsi"/>
                <w:color w:val="auto"/>
                <w:lang w:eastAsia="en-US"/>
              </w:rPr>
            </w:pPr>
            <w:r>
              <w:rPr>
                <w:rFonts w:ascii="Source Sans Pro" w:eastAsia="Times New Roman" w:hAnsi="Source Sans Pro" w:cstheme="minorHAnsi"/>
                <w:color w:val="auto"/>
                <w:lang w:eastAsia="en-US"/>
              </w:rPr>
              <w:t>Whistleblowing policy</w:t>
            </w:r>
          </w:p>
          <w:p w14:paraId="4E2C4D83" w14:textId="77777777" w:rsidR="0086305F" w:rsidRPr="008E0A53" w:rsidRDefault="0086305F" w:rsidP="0086305F">
            <w:pPr>
              <w:pStyle w:val="ListParagraph"/>
              <w:spacing w:after="120"/>
              <w:rPr>
                <w:rFonts w:ascii="Source Sans Pro" w:eastAsia="Times New Roman" w:hAnsi="Source Sans Pro" w:cstheme="minorHAnsi"/>
                <w:color w:val="auto"/>
                <w:lang w:eastAsia="en-US"/>
              </w:rPr>
            </w:pPr>
          </w:p>
          <w:p w14:paraId="21C01443" w14:textId="1CCF7405" w:rsidR="5A750954" w:rsidRPr="008E0A53" w:rsidRDefault="5A750954" w:rsidP="270EAEA0">
            <w:pPr>
              <w:spacing w:after="118" w:line="246" w:lineRule="auto"/>
              <w:ind w:left="2"/>
              <w:rPr>
                <w:rFonts w:ascii="Source Sans Pro" w:hAnsi="Source Sans Pro" w:cstheme="minorHAnsi"/>
                <w:color w:val="000000" w:themeColor="text1"/>
                <w:lang w:eastAsia="en-US"/>
              </w:rPr>
            </w:pPr>
            <w:r w:rsidRPr="008E0A53">
              <w:rPr>
                <w:rFonts w:ascii="Source Sans Pro" w:eastAsia="MS Mincho" w:hAnsi="Source Sans Pro" w:cstheme="minorHAnsi"/>
                <w:color w:val="auto"/>
                <w:lang w:eastAsia="en-US"/>
              </w:rPr>
              <w:t xml:space="preserve">Understand and </w:t>
            </w:r>
            <w:r w:rsidR="002C45EF" w:rsidRPr="008E0A53">
              <w:rPr>
                <w:rFonts w:ascii="Source Sans Pro" w:eastAsia="MS Mincho" w:hAnsi="Source Sans Pro" w:cstheme="minorHAnsi"/>
                <w:color w:val="auto"/>
                <w:lang w:eastAsia="en-US"/>
              </w:rPr>
              <w:t>applies knowledge</w:t>
            </w:r>
            <w:r w:rsidRPr="008E0A53">
              <w:rPr>
                <w:rFonts w:ascii="Source Sans Pro" w:eastAsia="MS Mincho" w:hAnsi="Source Sans Pro" w:cstheme="minorHAnsi"/>
                <w:color w:val="auto"/>
                <w:lang w:eastAsia="en-US"/>
              </w:rPr>
              <w:t xml:space="preserve"> of legislation, and </w:t>
            </w:r>
            <w:r w:rsidR="00B66949" w:rsidRPr="008E0A53">
              <w:rPr>
                <w:rFonts w:ascii="Source Sans Pro" w:eastAsia="MS Mincho" w:hAnsi="Source Sans Pro" w:cstheme="minorHAnsi"/>
                <w:color w:val="auto"/>
                <w:lang w:eastAsia="en-US"/>
              </w:rPr>
              <w:t>policies specific</w:t>
            </w:r>
            <w:r w:rsidRPr="008E0A53">
              <w:rPr>
                <w:rFonts w:ascii="Source Sans Pro" w:eastAsia="MS Mincho" w:hAnsi="Source Sans Pro" w:cstheme="minorHAnsi"/>
                <w:color w:val="auto"/>
                <w:lang w:eastAsia="en-US"/>
              </w:rPr>
              <w:t xml:space="preserve"> to area of practice</w:t>
            </w:r>
          </w:p>
          <w:p w14:paraId="60D60CE7" w14:textId="77777777" w:rsidR="004A7408" w:rsidRPr="008E0A53" w:rsidRDefault="004A7408" w:rsidP="003A2994">
            <w:pPr>
              <w:spacing w:after="118" w:line="246" w:lineRule="auto"/>
              <w:ind w:left="2"/>
              <w:rPr>
                <w:rFonts w:ascii="Source Sans Pro" w:hAnsi="Source Sans Pro"/>
              </w:rPr>
            </w:pPr>
            <w:r w:rsidRPr="008E0A53">
              <w:rPr>
                <w:rFonts w:ascii="Source Sans Pro" w:hAnsi="Source Sans Pro"/>
              </w:rPr>
              <w:t xml:space="preserve">Recognise risk in relation to care provision and further develop risk assessment skills  </w:t>
            </w:r>
          </w:p>
          <w:p w14:paraId="0EB9ED76" w14:textId="77777777" w:rsidR="004A7408" w:rsidRPr="008E0A53" w:rsidRDefault="004A7408" w:rsidP="003A2994">
            <w:pPr>
              <w:spacing w:after="120" w:line="246" w:lineRule="auto"/>
              <w:ind w:left="2"/>
              <w:rPr>
                <w:rFonts w:ascii="Source Sans Pro" w:hAnsi="Source Sans Pro"/>
              </w:rPr>
            </w:pPr>
            <w:r w:rsidRPr="008E0A53">
              <w:rPr>
                <w:rFonts w:ascii="Source Sans Pro" w:hAnsi="Source Sans Pro"/>
              </w:rPr>
              <w:t xml:space="preserve">Act on findings within role boundaries to ensure a person’s safety   </w:t>
            </w:r>
          </w:p>
          <w:p w14:paraId="0DD77ECB" w14:textId="77777777" w:rsidR="004A7408" w:rsidRPr="008E0A53" w:rsidRDefault="004A7408" w:rsidP="003A2994">
            <w:pPr>
              <w:spacing w:after="120" w:line="246" w:lineRule="auto"/>
              <w:ind w:left="2" w:right="35"/>
              <w:rPr>
                <w:rFonts w:ascii="Source Sans Pro" w:hAnsi="Source Sans Pro"/>
              </w:rPr>
            </w:pPr>
            <w:r w:rsidRPr="008E0A53">
              <w:rPr>
                <w:rFonts w:ascii="Source Sans Pro" w:hAnsi="Source Sans Pro"/>
              </w:rPr>
              <w:t xml:space="preserve">Develop knowledge of infection prevention and control   </w:t>
            </w:r>
          </w:p>
          <w:p w14:paraId="74A0DF4A" w14:textId="77777777" w:rsidR="00221D15" w:rsidRPr="008E0A53" w:rsidRDefault="004A7408" w:rsidP="003A2994">
            <w:pPr>
              <w:spacing w:after="83"/>
              <w:ind w:left="2"/>
              <w:rPr>
                <w:rFonts w:ascii="Source Sans Pro" w:hAnsi="Source Sans Pro"/>
              </w:rPr>
            </w:pPr>
            <w:r w:rsidRPr="008E0A53">
              <w:rPr>
                <w:rFonts w:ascii="Source Sans Pro" w:hAnsi="Source Sans Pro"/>
              </w:rPr>
              <w:t xml:space="preserve">Able to effectively reflect on </w:t>
            </w:r>
            <w:r w:rsidR="009134A3" w:rsidRPr="008E0A53">
              <w:rPr>
                <w:rFonts w:ascii="Source Sans Pro" w:hAnsi="Source Sans Pro"/>
              </w:rPr>
              <w:t xml:space="preserve">and in </w:t>
            </w:r>
            <w:r w:rsidRPr="008E0A53">
              <w:rPr>
                <w:rFonts w:ascii="Source Sans Pro" w:hAnsi="Source Sans Pro"/>
              </w:rPr>
              <w:t xml:space="preserve">practice </w:t>
            </w:r>
          </w:p>
          <w:p w14:paraId="1A7E7775" w14:textId="77777777" w:rsidR="00A47BCD" w:rsidRDefault="00A47BCD" w:rsidP="00A47BCD">
            <w:pPr>
              <w:spacing w:after="83"/>
              <w:rPr>
                <w:rFonts w:ascii="Source Sans Pro" w:hAnsi="Source Sans Pro"/>
              </w:rPr>
            </w:pPr>
          </w:p>
          <w:p w14:paraId="1E7F7C29" w14:textId="79A67D1B" w:rsidR="00A47BCD" w:rsidRDefault="00A47BCD" w:rsidP="00A47BCD">
            <w:pPr>
              <w:spacing w:after="83"/>
              <w:rPr>
                <w:rFonts w:ascii="Source Sans Pro" w:hAnsi="Source Sans Pro"/>
              </w:rPr>
            </w:pPr>
            <w:r w:rsidRPr="00A47BCD">
              <w:rPr>
                <w:rFonts w:ascii="Source Sans Pro" w:hAnsi="Source Sans Pro"/>
              </w:rPr>
              <w:t>Understand and apply the concepts of accountability and responsibility and be confident to accept or decline delegated responsibility from a healthcare practitioner</w:t>
            </w:r>
            <w:r>
              <w:rPr>
                <w:rFonts w:ascii="Source Sans Pro" w:hAnsi="Source Sans Pro"/>
              </w:rPr>
              <w:t xml:space="preserve"> </w:t>
            </w:r>
            <w:r w:rsidRPr="00A47BCD">
              <w:rPr>
                <w:rFonts w:ascii="Source Sans Pro" w:hAnsi="Source Sans Pro"/>
              </w:rPr>
              <w:t xml:space="preserve">or </w:t>
            </w:r>
            <w:r w:rsidR="00F94B6E">
              <w:rPr>
                <w:rFonts w:ascii="Source Sans Pro" w:hAnsi="Source Sans Pro"/>
              </w:rPr>
              <w:t>a</w:t>
            </w:r>
            <w:r w:rsidRPr="00A47BCD">
              <w:rPr>
                <w:rFonts w:ascii="Source Sans Pro" w:hAnsi="Source Sans Pro"/>
              </w:rPr>
              <w:t xml:space="preserve">ssistant </w:t>
            </w:r>
            <w:r w:rsidR="00F94B6E">
              <w:rPr>
                <w:rFonts w:ascii="Source Sans Pro" w:hAnsi="Source Sans Pro"/>
              </w:rPr>
              <w:t>p</w:t>
            </w:r>
            <w:r w:rsidRPr="00A47BCD">
              <w:rPr>
                <w:rFonts w:ascii="Source Sans Pro" w:hAnsi="Source Sans Pro"/>
              </w:rPr>
              <w:t xml:space="preserve">ractitioner  </w:t>
            </w:r>
          </w:p>
          <w:p w14:paraId="51CA3AB1" w14:textId="77777777" w:rsidR="005C060A" w:rsidRDefault="005C060A" w:rsidP="005C060A">
            <w:pPr>
              <w:rPr>
                <w:rFonts w:ascii="Source Sans Pro" w:hAnsi="Source Sans Pro"/>
              </w:rPr>
            </w:pPr>
            <w:r w:rsidRPr="00EE5590">
              <w:rPr>
                <w:rFonts w:ascii="Source Sans Pro" w:hAnsi="Source Sans Pro"/>
              </w:rPr>
              <w:t>Use a range of skills to communicate with people about difficult matters or situations</w:t>
            </w:r>
          </w:p>
          <w:p w14:paraId="563A6C12" w14:textId="77777777" w:rsidR="005C060A" w:rsidRDefault="005C060A" w:rsidP="005C060A">
            <w:pPr>
              <w:rPr>
                <w:rFonts w:ascii="Source Sans Pro" w:hAnsi="Source Sans Pro"/>
              </w:rPr>
            </w:pPr>
          </w:p>
          <w:p w14:paraId="1A50CB3A" w14:textId="77777777" w:rsidR="005C060A" w:rsidRDefault="005C060A" w:rsidP="005C060A">
            <w:pPr>
              <w:rPr>
                <w:rFonts w:ascii="Source Sans Pro" w:hAnsi="Source Sans Pro"/>
              </w:rPr>
            </w:pPr>
            <w:r w:rsidRPr="00EE5590">
              <w:rPr>
                <w:rFonts w:ascii="Source Sans Pro" w:hAnsi="Source Sans Pro"/>
              </w:rPr>
              <w:t xml:space="preserve">Recognise the effects and potential symptoms of trauma or vicarious trauma and respond </w:t>
            </w:r>
            <w:r w:rsidRPr="00EE5590">
              <w:rPr>
                <w:rFonts w:ascii="Source Sans Pro" w:hAnsi="Source Sans Pro"/>
              </w:rPr>
              <w:lastRenderedPageBreak/>
              <w:t>appropriately. Practising at a minimum of Trauma Informed practice level</w:t>
            </w:r>
          </w:p>
          <w:p w14:paraId="28913DFF" w14:textId="77777777" w:rsidR="005C060A" w:rsidRPr="00EE5590" w:rsidRDefault="005C060A" w:rsidP="005C060A">
            <w:pPr>
              <w:rPr>
                <w:rFonts w:ascii="Source Sans Pro" w:hAnsi="Source Sans Pro"/>
              </w:rPr>
            </w:pPr>
          </w:p>
          <w:p w14:paraId="670435E1" w14:textId="77777777" w:rsidR="005C060A" w:rsidRDefault="005C060A" w:rsidP="005C060A">
            <w:pPr>
              <w:rPr>
                <w:rFonts w:ascii="Source Sans Pro" w:hAnsi="Source Sans Pro"/>
              </w:rPr>
            </w:pPr>
            <w:r w:rsidRPr="00EE5590">
              <w:rPr>
                <w:rFonts w:ascii="Source Sans Pro" w:hAnsi="Source Sans Pro"/>
              </w:rPr>
              <w:t>Ability to escalate concerns if unable to carry out their duty and responsibilities outlined within health and care staffing legislation. Practising at Informed level</w:t>
            </w:r>
          </w:p>
          <w:p w14:paraId="2793D534" w14:textId="77777777" w:rsidR="005C060A" w:rsidRPr="00EE5590" w:rsidRDefault="005C060A" w:rsidP="005C060A">
            <w:pPr>
              <w:rPr>
                <w:rFonts w:ascii="Source Sans Pro" w:hAnsi="Source Sans Pro"/>
              </w:rPr>
            </w:pPr>
          </w:p>
          <w:p w14:paraId="6D66E4E9" w14:textId="77777777" w:rsidR="005C060A" w:rsidRPr="00EE5590" w:rsidRDefault="005C060A" w:rsidP="005C060A">
            <w:pPr>
              <w:rPr>
                <w:rFonts w:ascii="Source Sans Pro" w:hAnsi="Source Sans Pro"/>
              </w:rPr>
            </w:pPr>
            <w:r w:rsidRPr="00EE5590">
              <w:rPr>
                <w:rFonts w:ascii="Source Sans Pro" w:hAnsi="Source Sans Pro"/>
              </w:rPr>
              <w:t xml:space="preserve">Practice in ways which recognise and respond to health inequalities, respect diversity, and protect against discrimination and harassment. </w:t>
            </w:r>
          </w:p>
          <w:p w14:paraId="21D174E0" w14:textId="77777777" w:rsidR="00511012" w:rsidRPr="008E0A53" w:rsidRDefault="00511012" w:rsidP="00A47BCD">
            <w:pPr>
              <w:spacing w:after="83"/>
              <w:rPr>
                <w:rFonts w:ascii="Source Sans Pro" w:hAnsi="Source Sans Pro"/>
              </w:rPr>
            </w:pPr>
          </w:p>
          <w:p w14:paraId="1C9DCB2C" w14:textId="70F131AF" w:rsidR="003504AE" w:rsidRPr="008E0A53" w:rsidRDefault="003504AE" w:rsidP="002E6ECF">
            <w:pPr>
              <w:spacing w:after="83"/>
              <w:rPr>
                <w:rFonts w:ascii="Source Sans Pro" w:hAnsi="Source Sans Pro"/>
              </w:rPr>
            </w:pPr>
          </w:p>
        </w:tc>
      </w:tr>
    </w:tbl>
    <w:p w14:paraId="17B4256B" w14:textId="737E8F99" w:rsidR="00F857FE" w:rsidRDefault="004A7408" w:rsidP="004A7408">
      <w:pPr>
        <w:spacing w:after="0"/>
        <w:ind w:left="14"/>
      </w:pPr>
      <w:r>
        <w:rPr>
          <w:b/>
        </w:rPr>
        <w:lastRenderedPageBreak/>
        <w:t xml:space="preserve"> </w:t>
      </w:r>
      <w:r>
        <w:t xml:space="preserve"> </w:t>
      </w:r>
    </w:p>
    <w:p w14:paraId="5B8B5F2B" w14:textId="6B9B5A0E" w:rsidR="004A7408" w:rsidRDefault="00F857FE" w:rsidP="00F857FE">
      <w:pPr>
        <w:pStyle w:val="ListParagraph"/>
        <w:numPr>
          <w:ilvl w:val="0"/>
          <w:numId w:val="44"/>
        </w:numPr>
        <w:spacing w:after="0"/>
      </w:pPr>
      <w:r>
        <w:t>*</w:t>
      </w:r>
      <w:r w:rsidR="00C75F77">
        <w:t>I</w:t>
      </w:r>
      <w:r w:rsidRPr="00F857FE">
        <w:t xml:space="preserve">t is recognised that there may be some specific roles where an initial assessment is carried out by a </w:t>
      </w:r>
      <w:r w:rsidR="00E64D91">
        <w:t>S</w:t>
      </w:r>
      <w:r w:rsidRPr="00F857FE">
        <w:t xml:space="preserve">enior HCSW or </w:t>
      </w:r>
      <w:r w:rsidR="00E64D91">
        <w:t>A</w:t>
      </w:r>
      <w:r w:rsidRPr="00F857FE">
        <w:t xml:space="preserve">ssistant </w:t>
      </w:r>
      <w:r w:rsidR="00E64D91">
        <w:t>P</w:t>
      </w:r>
      <w:r w:rsidRPr="00F857FE">
        <w:t>ractitioner</w:t>
      </w:r>
    </w:p>
    <w:tbl>
      <w:tblPr>
        <w:tblStyle w:val="TableGrid1"/>
        <w:tblW w:w="15132" w:type="dxa"/>
        <w:tblInd w:w="24" w:type="dxa"/>
        <w:tblCellMar>
          <w:top w:w="103" w:type="dxa"/>
          <w:left w:w="106" w:type="dxa"/>
          <w:right w:w="65" w:type="dxa"/>
        </w:tblCellMar>
        <w:tblLook w:val="04A0" w:firstRow="1" w:lastRow="0" w:firstColumn="1" w:lastColumn="0" w:noHBand="0" w:noVBand="1"/>
      </w:tblPr>
      <w:tblGrid>
        <w:gridCol w:w="1983"/>
        <w:gridCol w:w="1843"/>
        <w:gridCol w:w="1844"/>
        <w:gridCol w:w="4944"/>
        <w:gridCol w:w="4518"/>
      </w:tblGrid>
      <w:tr w:rsidR="004A7408" w14:paraId="4DEE21EB" w14:textId="77777777" w:rsidTr="002345D3">
        <w:trPr>
          <w:trHeight w:val="746"/>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EED7C" w14:textId="77777777" w:rsidR="004A7408" w:rsidRPr="00836B0E" w:rsidRDefault="004A7408" w:rsidP="00836B0E">
            <w:pPr>
              <w:pStyle w:val="Heading3"/>
              <w:rPr>
                <w:rFonts w:ascii="Source Sans Pro" w:hAnsi="Source Sans Pro"/>
              </w:rPr>
            </w:pPr>
            <w:r w:rsidRPr="00836B0E">
              <w:rPr>
                <w:rFonts w:ascii="Source Sans Pro" w:hAnsi="Source Sans Pro"/>
              </w:rPr>
              <w:lastRenderedPageBreak/>
              <w:t xml:space="preserve">Career Framework  </w:t>
            </w:r>
          </w:p>
          <w:p w14:paraId="797960FF"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Level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B0442"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Pillars of Practice  </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F27ED" w14:textId="77777777" w:rsidR="004A7408" w:rsidRPr="00836B0E" w:rsidRDefault="004A7408" w:rsidP="002345D3">
            <w:pPr>
              <w:pStyle w:val="Heading3"/>
              <w:ind w:left="0" w:firstLine="0"/>
              <w:rPr>
                <w:rFonts w:ascii="Source Sans Pro" w:hAnsi="Source Sans Pro"/>
              </w:rPr>
            </w:pPr>
            <w:r w:rsidRPr="00836B0E">
              <w:rPr>
                <w:rFonts w:ascii="Source Sans Pro" w:hAnsi="Source Sans Pro"/>
              </w:rPr>
              <w:t xml:space="preserve">Aspects of Practice  </w:t>
            </w:r>
          </w:p>
        </w:tc>
        <w:tc>
          <w:tcPr>
            <w:tcW w:w="4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B81AC" w14:textId="3BD89267" w:rsidR="004A7408" w:rsidRPr="00836B0E" w:rsidRDefault="004A7408" w:rsidP="00836B0E">
            <w:pPr>
              <w:pStyle w:val="Heading3"/>
              <w:rPr>
                <w:rFonts w:ascii="Source Sans Pro" w:hAnsi="Source Sans Pro"/>
              </w:rPr>
            </w:pPr>
            <w:r w:rsidRPr="00836B0E">
              <w:rPr>
                <w:rFonts w:ascii="Source Sans Pro" w:hAnsi="Source Sans Pro"/>
              </w:rPr>
              <w:t>Examples of Sphere of Responsibility/</w:t>
            </w:r>
            <w:r w:rsidR="00537239" w:rsidRPr="00836B0E">
              <w:rPr>
                <w:rFonts w:ascii="Source Sans Pro" w:hAnsi="Source Sans Pro"/>
              </w:rPr>
              <w:t>R</w:t>
            </w:r>
            <w:r w:rsidRPr="00836B0E">
              <w:rPr>
                <w:rFonts w:ascii="Source Sans Pro" w:hAnsi="Source Sans Pro"/>
              </w:rPr>
              <w:t xml:space="preserve">ole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A5D67"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Key Knowledge, Skills and Behaviours   </w:t>
            </w:r>
          </w:p>
        </w:tc>
      </w:tr>
      <w:tr w:rsidR="004A7408" w14:paraId="7D4BD3FA" w14:textId="77777777" w:rsidTr="007D341E">
        <w:trPr>
          <w:trHeight w:val="4827"/>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8049F"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LEVEL 3 </w:t>
            </w:r>
            <w:r w:rsidRPr="008E0A53">
              <w:rPr>
                <w:rFonts w:ascii="Source Sans Pro" w:hAnsi="Source Sans Pro"/>
              </w:rPr>
              <w:t xml:space="preserve"> </w:t>
            </w:r>
          </w:p>
          <w:p w14:paraId="39F60FD8" w14:textId="77777777" w:rsidR="004A7408" w:rsidRPr="008E0A53" w:rsidRDefault="004A7408" w:rsidP="003A2994">
            <w:pPr>
              <w:ind w:left="2"/>
              <w:rPr>
                <w:rFonts w:ascii="Source Sans Pro" w:hAnsi="Source Sans Pro"/>
              </w:rPr>
            </w:pPr>
            <w:r w:rsidRPr="008E0A53">
              <w:rPr>
                <w:rFonts w:ascii="Source Sans Pro" w:hAnsi="Source Sans Pro"/>
                <w:b/>
              </w:rPr>
              <w:t xml:space="preserve">Senior Healthcare </w:t>
            </w:r>
            <w:r w:rsidRPr="008E0A53">
              <w:rPr>
                <w:rFonts w:ascii="Source Sans Pro" w:hAnsi="Source Sans Pro"/>
              </w:rPr>
              <w:t xml:space="preserve"> </w:t>
            </w:r>
          </w:p>
          <w:p w14:paraId="2FCAA145" w14:textId="77777777" w:rsidR="004A7408" w:rsidRPr="008E0A53" w:rsidRDefault="004A7408" w:rsidP="003A2994">
            <w:pPr>
              <w:ind w:left="2"/>
              <w:rPr>
                <w:rFonts w:ascii="Source Sans Pro" w:hAnsi="Source Sans Pro"/>
              </w:rPr>
            </w:pPr>
            <w:r w:rsidRPr="008E0A53">
              <w:rPr>
                <w:rFonts w:ascii="Source Sans Pro" w:hAnsi="Source Sans Pro"/>
                <w:b/>
              </w:rPr>
              <w:t xml:space="preserve">Support Worker  </w:t>
            </w:r>
            <w:r w:rsidRPr="008E0A53">
              <w:rPr>
                <w:rFonts w:ascii="Source Sans Pro" w:hAnsi="Source Sans Pro"/>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998B4" w14:textId="77777777" w:rsidR="004A7408" w:rsidRPr="008E0A53" w:rsidRDefault="004A7408" w:rsidP="003A2994">
            <w:pPr>
              <w:ind w:left="2"/>
              <w:rPr>
                <w:rFonts w:ascii="Source Sans Pro" w:hAnsi="Source Sans Pro"/>
              </w:rPr>
            </w:pPr>
            <w:r w:rsidRPr="008E0A53">
              <w:rPr>
                <w:rFonts w:ascii="Source Sans Pro" w:hAnsi="Source Sans Pro"/>
                <w:b/>
              </w:rPr>
              <w:t xml:space="preserve">Facilitation of Learning </w:t>
            </w:r>
            <w:r w:rsidRPr="008E0A53">
              <w:rPr>
                <w:rFonts w:ascii="Source Sans Pro" w:hAnsi="Source Sans Pro"/>
              </w:rPr>
              <w:t xml:space="preserve"> </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3F38E" w14:textId="77777777" w:rsidR="004A7408" w:rsidRPr="008E0A53" w:rsidRDefault="004A7408" w:rsidP="003A2994">
            <w:pPr>
              <w:rPr>
                <w:rFonts w:ascii="Source Sans Pro" w:hAnsi="Source Sans Pro"/>
              </w:rPr>
            </w:pPr>
            <w:r w:rsidRPr="008E0A53">
              <w:rPr>
                <w:rFonts w:ascii="Source Sans Pro" w:hAnsi="Source Sans Pro"/>
                <w:b/>
              </w:rPr>
              <w:t xml:space="preserve">Learning, </w:t>
            </w:r>
            <w:r w:rsidRPr="008E0A53">
              <w:rPr>
                <w:rFonts w:ascii="Source Sans Pro" w:hAnsi="Source Sans Pro"/>
              </w:rPr>
              <w:t xml:space="preserve"> </w:t>
            </w:r>
          </w:p>
          <w:p w14:paraId="472350F9" w14:textId="77777777" w:rsidR="004A7408" w:rsidRPr="008E0A53" w:rsidRDefault="004A7408" w:rsidP="003A2994">
            <w:pPr>
              <w:rPr>
                <w:rFonts w:ascii="Source Sans Pro" w:hAnsi="Source Sans Pro"/>
              </w:rPr>
            </w:pPr>
            <w:r w:rsidRPr="008E0A53">
              <w:rPr>
                <w:rFonts w:ascii="Source Sans Pro" w:hAnsi="Source Sans Pro"/>
                <w:b/>
              </w:rPr>
              <w:t xml:space="preserve">Teaching and </w:t>
            </w:r>
            <w:r w:rsidRPr="008E0A53">
              <w:rPr>
                <w:rFonts w:ascii="Source Sans Pro" w:hAnsi="Source Sans Pro"/>
              </w:rPr>
              <w:t xml:space="preserve"> </w:t>
            </w:r>
          </w:p>
          <w:p w14:paraId="30E637C0" w14:textId="77777777" w:rsidR="004A7408" w:rsidRPr="008E0A53" w:rsidRDefault="004A7408" w:rsidP="003A2994">
            <w:pPr>
              <w:rPr>
                <w:rFonts w:ascii="Source Sans Pro" w:hAnsi="Source Sans Pro"/>
              </w:rPr>
            </w:pPr>
            <w:r w:rsidRPr="008E0A53">
              <w:rPr>
                <w:rFonts w:ascii="Source Sans Pro" w:hAnsi="Source Sans Pro"/>
                <w:b/>
              </w:rPr>
              <w:t xml:space="preserve">Assessment </w:t>
            </w:r>
            <w:r w:rsidRPr="008E0A53">
              <w:rPr>
                <w:rFonts w:ascii="Source Sans Pro" w:hAnsi="Source Sans Pro"/>
              </w:rPr>
              <w:t xml:space="preserve"> </w:t>
            </w:r>
          </w:p>
        </w:tc>
        <w:tc>
          <w:tcPr>
            <w:tcW w:w="4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58BAF" w14:textId="77777777" w:rsidR="004A7408" w:rsidRPr="008E0A53" w:rsidRDefault="004A7408" w:rsidP="007D341E">
            <w:pPr>
              <w:spacing w:after="83"/>
              <w:rPr>
                <w:rFonts w:ascii="Source Sans Pro" w:hAnsi="Source Sans Pro"/>
              </w:rPr>
            </w:pPr>
            <w:r w:rsidRPr="008E0A53">
              <w:rPr>
                <w:rFonts w:ascii="Source Sans Pro" w:hAnsi="Source Sans Pro"/>
                <w:b/>
              </w:rPr>
              <w:t xml:space="preserve">Within own practice area: </w:t>
            </w:r>
            <w:r w:rsidRPr="008E0A53">
              <w:rPr>
                <w:rFonts w:ascii="Source Sans Pro" w:hAnsi="Source Sans Pro"/>
              </w:rPr>
              <w:t xml:space="preserve"> </w:t>
            </w:r>
          </w:p>
          <w:p w14:paraId="08FC5E44" w14:textId="4F1A4BB2" w:rsidR="004A7408" w:rsidRPr="008E0A53" w:rsidRDefault="004A7408" w:rsidP="007D341E">
            <w:pPr>
              <w:spacing w:after="120" w:line="245" w:lineRule="auto"/>
              <w:ind w:left="2"/>
              <w:rPr>
                <w:rFonts w:ascii="Source Sans Pro" w:hAnsi="Source Sans Pro"/>
                <w:bCs/>
              </w:rPr>
            </w:pPr>
            <w:r w:rsidRPr="008E0A53">
              <w:rPr>
                <w:rFonts w:ascii="Source Sans Pro" w:hAnsi="Source Sans Pro"/>
                <w:bCs/>
              </w:rPr>
              <w:t>Ensure person centred, safe and effective care is at the forefront of learning by sharing knowledge and information with those new to the practice area and/ or new to role e.g., other healthcare pr</w:t>
            </w:r>
            <w:r w:rsidR="00155BFD">
              <w:rPr>
                <w:rFonts w:ascii="Source Sans Pro" w:hAnsi="Source Sans Pro"/>
                <w:bCs/>
              </w:rPr>
              <w:t>actitioners</w:t>
            </w:r>
            <w:r w:rsidRPr="008E0A53">
              <w:rPr>
                <w:rFonts w:ascii="Source Sans Pro" w:hAnsi="Source Sans Pro"/>
                <w:bCs/>
              </w:rPr>
              <w:t xml:space="preserve">, students  </w:t>
            </w:r>
          </w:p>
          <w:p w14:paraId="54B91831" w14:textId="16341A64" w:rsidR="004A7408" w:rsidRPr="008E0A53" w:rsidRDefault="001619D0" w:rsidP="007D341E">
            <w:pPr>
              <w:spacing w:after="122" w:line="244" w:lineRule="auto"/>
              <w:ind w:left="2"/>
              <w:rPr>
                <w:rFonts w:ascii="Source Sans Pro" w:hAnsi="Source Sans Pro"/>
                <w:bCs/>
              </w:rPr>
            </w:pPr>
            <w:r w:rsidRPr="008E0A53">
              <w:rPr>
                <w:rFonts w:ascii="Source Sans Pro" w:hAnsi="Source Sans Pro"/>
                <w:bCs/>
              </w:rPr>
              <w:t xml:space="preserve">Reflect </w:t>
            </w:r>
            <w:r w:rsidR="004A7408" w:rsidRPr="008E0A53">
              <w:rPr>
                <w:rFonts w:ascii="Source Sans Pro" w:hAnsi="Source Sans Pro"/>
                <w:bCs/>
              </w:rPr>
              <w:t xml:space="preserve">on and in practice to identify areas of personal development   </w:t>
            </w:r>
          </w:p>
          <w:p w14:paraId="5BE1E033" w14:textId="77777777" w:rsidR="004A7408" w:rsidRPr="008E0A53" w:rsidRDefault="004A7408" w:rsidP="007D341E">
            <w:pPr>
              <w:spacing w:after="120" w:line="246" w:lineRule="auto"/>
              <w:ind w:left="2" w:right="59"/>
              <w:rPr>
                <w:rFonts w:ascii="Source Sans Pro" w:hAnsi="Source Sans Pro"/>
                <w:bCs/>
              </w:rPr>
            </w:pPr>
            <w:r w:rsidRPr="008E0A53">
              <w:rPr>
                <w:rFonts w:ascii="Source Sans Pro" w:hAnsi="Source Sans Pro"/>
                <w:bCs/>
              </w:rPr>
              <w:t xml:space="preserve">Within the boundaries of role and seeking support where necessary, facilitate learning for individuals, families and carers  </w:t>
            </w:r>
          </w:p>
          <w:p w14:paraId="0362DA8D" w14:textId="69EC7CAA" w:rsidR="004A7408" w:rsidRPr="008E0A53" w:rsidRDefault="004A7408" w:rsidP="007D341E">
            <w:pPr>
              <w:ind w:left="2"/>
              <w:rPr>
                <w:rFonts w:ascii="Source Sans Pro" w:hAnsi="Source Sans Pro"/>
              </w:rPr>
            </w:pPr>
            <w:r w:rsidRPr="008E0A53">
              <w:rPr>
                <w:rFonts w:ascii="Source Sans Pro" w:hAnsi="Source Sans Pro"/>
                <w:bCs/>
              </w:rPr>
              <w:t>Support the practice and development needs of H</w:t>
            </w:r>
            <w:r w:rsidR="00B406D8" w:rsidRPr="008E0A53">
              <w:rPr>
                <w:rFonts w:ascii="Source Sans Pro" w:hAnsi="Source Sans Pro"/>
                <w:bCs/>
              </w:rPr>
              <w:t>CSWs</w:t>
            </w:r>
            <w:r w:rsidRPr="008E0A53">
              <w:rPr>
                <w:rFonts w:ascii="Source Sans Pro" w:hAnsi="Source Sans Pro"/>
                <w:bCs/>
              </w:rPr>
              <w:t xml:space="preserve"> </w:t>
            </w:r>
            <w:r w:rsidR="00FE52D9" w:rsidRPr="008E0A53">
              <w:rPr>
                <w:rFonts w:ascii="Source Sans Pro" w:hAnsi="Source Sans Pro"/>
                <w:bCs/>
              </w:rPr>
              <w:t xml:space="preserve">within the remit of own role </w:t>
            </w:r>
            <w:r w:rsidRPr="008E0A53">
              <w:rPr>
                <w:rFonts w:ascii="Source Sans Pro" w:hAnsi="Source Sans Pro"/>
                <w:bCs/>
              </w:rPr>
              <w:t>by mentoring and facilitating learning e.g., skills development such as personal care</w:t>
            </w:r>
            <w:r w:rsidRPr="008E0A53">
              <w:rPr>
                <w:rFonts w:ascii="Source Sans Pro" w:hAnsi="Source Sans Pro"/>
                <w:b/>
              </w:rPr>
              <w:t xml:space="preserve"> </w:t>
            </w:r>
            <w:r w:rsidRPr="008E0A53">
              <w:rPr>
                <w:rFonts w:ascii="Source Sans Pro" w:hAnsi="Source Sans Pro"/>
              </w:rPr>
              <w:t xml:space="preserve"> </w:t>
            </w:r>
          </w:p>
        </w:tc>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6F46C"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Ability to:  </w:t>
            </w:r>
            <w:r w:rsidRPr="008E0A53">
              <w:rPr>
                <w:rFonts w:ascii="Source Sans Pro" w:hAnsi="Source Sans Pro"/>
              </w:rPr>
              <w:t xml:space="preserve"> </w:t>
            </w:r>
          </w:p>
          <w:p w14:paraId="42BB7241" w14:textId="7D594D8C" w:rsidR="004A7408" w:rsidRPr="008E0A53" w:rsidRDefault="004A7408" w:rsidP="003A2994">
            <w:pPr>
              <w:spacing w:after="120" w:line="246" w:lineRule="auto"/>
              <w:ind w:left="2"/>
              <w:rPr>
                <w:rFonts w:ascii="Source Sans Pro" w:hAnsi="Source Sans Pro"/>
                <w:bCs/>
              </w:rPr>
            </w:pPr>
            <w:r w:rsidRPr="008E0A53">
              <w:rPr>
                <w:rFonts w:ascii="Source Sans Pro" w:hAnsi="Source Sans Pro"/>
                <w:bCs/>
              </w:rPr>
              <w:t xml:space="preserve">Develop and maintain own knowledge and skills to provide person centred, safe and effective care with support from a </w:t>
            </w:r>
            <w:r w:rsidR="00B406D8" w:rsidRPr="008E0A53">
              <w:rPr>
                <w:rFonts w:ascii="Source Sans Pro" w:hAnsi="Source Sans Pro"/>
                <w:bCs/>
              </w:rPr>
              <w:t>healthcare</w:t>
            </w:r>
            <w:r w:rsidRPr="008E0A53">
              <w:rPr>
                <w:rFonts w:ascii="Source Sans Pro" w:hAnsi="Source Sans Pro"/>
                <w:bCs/>
              </w:rPr>
              <w:t xml:space="preserve"> practitioner or Assistant Practitioner   </w:t>
            </w:r>
          </w:p>
          <w:p w14:paraId="2C1B0919" w14:textId="77777777" w:rsidR="004A7408" w:rsidRPr="008E0A53" w:rsidRDefault="004A7408" w:rsidP="003A2994">
            <w:pPr>
              <w:spacing w:line="246" w:lineRule="auto"/>
              <w:ind w:left="2"/>
              <w:rPr>
                <w:rFonts w:ascii="Source Sans Pro" w:hAnsi="Source Sans Pro"/>
                <w:bCs/>
              </w:rPr>
            </w:pPr>
            <w:r w:rsidRPr="008E0A53">
              <w:rPr>
                <w:rFonts w:ascii="Source Sans Pro" w:hAnsi="Source Sans Pro"/>
                <w:bCs/>
              </w:rPr>
              <w:t xml:space="preserve">Has an awareness of methods to ensure learning has taken place, e.g., 4-stage  </w:t>
            </w:r>
          </w:p>
          <w:p w14:paraId="2438DAA0" w14:textId="70699B8E" w:rsidR="004A7408" w:rsidRDefault="004A7408" w:rsidP="003A2994">
            <w:pPr>
              <w:spacing w:after="120" w:line="246" w:lineRule="auto"/>
              <w:ind w:left="2"/>
              <w:rPr>
                <w:rFonts w:ascii="Source Sans Pro" w:hAnsi="Source Sans Pro"/>
                <w:bCs/>
              </w:rPr>
            </w:pPr>
            <w:r w:rsidRPr="008E0A53">
              <w:rPr>
                <w:rFonts w:ascii="Source Sans Pro" w:hAnsi="Source Sans Pro"/>
                <w:bCs/>
              </w:rPr>
              <w:t xml:space="preserve">approach to teaching a clinical skill, or use of Chunk &amp; Check/Teach </w:t>
            </w:r>
            <w:r w:rsidR="00A1036C" w:rsidRPr="008E0A53">
              <w:rPr>
                <w:rFonts w:ascii="Source Sans Pro" w:hAnsi="Source Sans Pro"/>
                <w:bCs/>
              </w:rPr>
              <w:t>B</w:t>
            </w:r>
            <w:r w:rsidRPr="008E0A53">
              <w:rPr>
                <w:rFonts w:ascii="Source Sans Pro" w:hAnsi="Source Sans Pro"/>
                <w:bCs/>
              </w:rPr>
              <w:t xml:space="preserve">ack  </w:t>
            </w:r>
          </w:p>
          <w:p w14:paraId="61FE9D2F" w14:textId="77777777" w:rsidR="009630BB" w:rsidRPr="009630BB" w:rsidRDefault="009630BB" w:rsidP="009630BB">
            <w:pPr>
              <w:spacing w:after="120" w:line="246" w:lineRule="auto"/>
              <w:ind w:left="2"/>
              <w:rPr>
                <w:rFonts w:ascii="Source Sans Pro" w:hAnsi="Source Sans Pro"/>
                <w:bCs/>
              </w:rPr>
            </w:pPr>
            <w:r w:rsidRPr="009630BB">
              <w:rPr>
                <w:rFonts w:ascii="Source Sans Pro" w:hAnsi="Source Sans Pro"/>
                <w:bCs/>
              </w:rPr>
              <w:t xml:space="preserve">Ability to engage in [clinical] supervision, using reflective practice and feedback to develop the quality of care and outcomes </w:t>
            </w:r>
          </w:p>
          <w:p w14:paraId="7FE0FBD9" w14:textId="1A62F2D2" w:rsidR="009630BB" w:rsidRPr="009630BB" w:rsidRDefault="009630BB" w:rsidP="009630BB">
            <w:pPr>
              <w:spacing w:after="120" w:line="246" w:lineRule="auto"/>
              <w:ind w:left="2"/>
              <w:rPr>
                <w:rFonts w:ascii="Source Sans Pro" w:hAnsi="Source Sans Pro"/>
                <w:bCs/>
              </w:rPr>
            </w:pPr>
            <w:r w:rsidRPr="009630BB">
              <w:rPr>
                <w:rFonts w:ascii="Source Sans Pro" w:hAnsi="Source Sans Pro"/>
                <w:bCs/>
              </w:rPr>
              <w:t>Ability to facilitate others to develop knowledge, skills and proficiency through practice supervision, within own scope of practice</w:t>
            </w:r>
          </w:p>
          <w:p w14:paraId="301FCFD0" w14:textId="05F24E4D" w:rsidR="009630BB" w:rsidRPr="008E0A53" w:rsidRDefault="00C37333" w:rsidP="003A2994">
            <w:pPr>
              <w:spacing w:after="120" w:line="246" w:lineRule="auto"/>
              <w:ind w:left="2"/>
              <w:rPr>
                <w:rFonts w:ascii="Source Sans Pro" w:hAnsi="Source Sans Pro"/>
                <w:bCs/>
              </w:rPr>
            </w:pPr>
            <w:r w:rsidRPr="00C37333">
              <w:rPr>
                <w:rFonts w:ascii="Source Sans Pro" w:hAnsi="Source Sans Pro"/>
                <w:bCs/>
              </w:rPr>
              <w:t>Engages with appraisal and creates a plan for ongoing development</w:t>
            </w:r>
          </w:p>
          <w:p w14:paraId="3427FE19" w14:textId="2E97EE68" w:rsidR="004A7408" w:rsidRPr="008E0A53" w:rsidRDefault="004A7408" w:rsidP="003A2994">
            <w:pPr>
              <w:ind w:left="2"/>
              <w:rPr>
                <w:rFonts w:ascii="Source Sans Pro" w:hAnsi="Source Sans Pro"/>
              </w:rPr>
            </w:pPr>
            <w:r w:rsidRPr="66C78A48">
              <w:rPr>
                <w:rFonts w:ascii="Source Sans Pro" w:hAnsi="Source Sans Pro"/>
                <w:b/>
                <w:bCs/>
              </w:rPr>
              <w:t xml:space="preserve"> </w:t>
            </w:r>
          </w:p>
        </w:tc>
      </w:tr>
    </w:tbl>
    <w:p w14:paraId="61102849" w14:textId="77777777" w:rsidR="004A7408" w:rsidRDefault="004A7408" w:rsidP="004A7408">
      <w:pPr>
        <w:spacing w:after="117"/>
        <w:ind w:left="14"/>
        <w:rPr>
          <w:rFonts w:ascii="Arial" w:eastAsia="Arial" w:hAnsi="Arial" w:cs="Arial"/>
        </w:rPr>
      </w:pPr>
      <w:r>
        <w:rPr>
          <w:b/>
        </w:rPr>
        <w:t xml:space="preserve">  </w:t>
      </w:r>
      <w:r>
        <w:rPr>
          <w:rFonts w:ascii="Arial" w:eastAsia="Arial" w:hAnsi="Arial" w:cs="Arial"/>
        </w:rPr>
        <w:t xml:space="preserve">  </w:t>
      </w:r>
      <w:r>
        <w:rPr>
          <w:rFonts w:ascii="Arial" w:eastAsia="Arial" w:hAnsi="Arial" w:cs="Arial"/>
        </w:rPr>
        <w:tab/>
      </w:r>
    </w:p>
    <w:p w14:paraId="43E66C22" w14:textId="77777777" w:rsidR="004A7408" w:rsidRDefault="004A7408" w:rsidP="004A7408">
      <w:pPr>
        <w:spacing w:after="117"/>
        <w:ind w:left="14"/>
        <w:rPr>
          <w:rFonts w:ascii="Arial" w:eastAsia="Arial" w:hAnsi="Arial" w:cs="Arial"/>
          <w:b/>
        </w:rPr>
      </w:pPr>
    </w:p>
    <w:p w14:paraId="79CF389A" w14:textId="77777777" w:rsidR="004A7408" w:rsidRDefault="004A7408" w:rsidP="004A7408">
      <w:pPr>
        <w:spacing w:after="117"/>
        <w:ind w:left="14"/>
        <w:rPr>
          <w:rFonts w:ascii="Arial" w:eastAsia="Arial" w:hAnsi="Arial" w:cs="Arial"/>
          <w:b/>
        </w:rPr>
      </w:pPr>
    </w:p>
    <w:p w14:paraId="1DBB6D80" w14:textId="77777777" w:rsidR="004A7408" w:rsidRDefault="004A7408" w:rsidP="004A7408">
      <w:pPr>
        <w:spacing w:after="117"/>
        <w:ind w:left="14"/>
        <w:rPr>
          <w:rFonts w:ascii="Arial" w:eastAsia="Arial" w:hAnsi="Arial" w:cs="Arial"/>
          <w:b/>
        </w:rPr>
      </w:pPr>
    </w:p>
    <w:p w14:paraId="3A647D39" w14:textId="77777777" w:rsidR="004A7408" w:rsidRDefault="004A7408" w:rsidP="004A7408">
      <w:pPr>
        <w:spacing w:after="117"/>
        <w:ind w:left="14"/>
        <w:rPr>
          <w:rFonts w:ascii="Arial" w:eastAsia="Arial" w:hAnsi="Arial" w:cs="Arial"/>
          <w:b/>
        </w:rPr>
      </w:pPr>
    </w:p>
    <w:p w14:paraId="3C24D69D" w14:textId="77777777" w:rsidR="004A7408" w:rsidRDefault="004A7408" w:rsidP="004A7408">
      <w:pPr>
        <w:spacing w:after="117"/>
        <w:ind w:left="14"/>
        <w:rPr>
          <w:rFonts w:ascii="Arial" w:eastAsia="Arial" w:hAnsi="Arial" w:cs="Arial"/>
          <w:b/>
        </w:rPr>
      </w:pPr>
    </w:p>
    <w:p w14:paraId="6C4A15E1" w14:textId="77777777" w:rsidR="004A7408" w:rsidRDefault="004A7408" w:rsidP="004A7408">
      <w:pPr>
        <w:spacing w:after="117"/>
        <w:ind w:left="14"/>
        <w:rPr>
          <w:rFonts w:ascii="Arial" w:eastAsia="Arial" w:hAnsi="Arial" w:cs="Arial"/>
          <w:b/>
        </w:rPr>
      </w:pPr>
    </w:p>
    <w:p w14:paraId="71365890" w14:textId="77777777" w:rsidR="004A7408" w:rsidRDefault="004A7408" w:rsidP="004A7408">
      <w:pPr>
        <w:spacing w:after="117"/>
        <w:ind w:left="14"/>
        <w:rPr>
          <w:rFonts w:ascii="Arial" w:eastAsia="Arial" w:hAnsi="Arial" w:cs="Arial"/>
          <w:b/>
        </w:rPr>
      </w:pPr>
    </w:p>
    <w:p w14:paraId="4CF08805" w14:textId="77777777" w:rsidR="003504AE" w:rsidRDefault="003504AE" w:rsidP="004A7408">
      <w:pPr>
        <w:spacing w:after="117"/>
        <w:ind w:left="14"/>
        <w:rPr>
          <w:rFonts w:ascii="Arial" w:eastAsia="Arial" w:hAnsi="Arial" w:cs="Arial"/>
          <w:b/>
        </w:rPr>
      </w:pPr>
    </w:p>
    <w:p w14:paraId="429EFD76" w14:textId="77777777" w:rsidR="004A7408" w:rsidRDefault="004A7408" w:rsidP="004A7408">
      <w:pPr>
        <w:spacing w:after="117"/>
        <w:ind w:left="14"/>
      </w:pPr>
      <w:r>
        <w:rPr>
          <w:b/>
        </w:rPr>
        <w:t xml:space="preserve"> </w:t>
      </w:r>
      <w:r>
        <w:t xml:space="preserve"> </w:t>
      </w:r>
    </w:p>
    <w:tbl>
      <w:tblPr>
        <w:tblStyle w:val="TableGrid1"/>
        <w:tblW w:w="15132" w:type="dxa"/>
        <w:tblInd w:w="24" w:type="dxa"/>
        <w:tblCellMar>
          <w:top w:w="103" w:type="dxa"/>
          <w:left w:w="106" w:type="dxa"/>
          <w:right w:w="36" w:type="dxa"/>
        </w:tblCellMar>
        <w:tblLook w:val="04A0" w:firstRow="1" w:lastRow="0" w:firstColumn="1" w:lastColumn="0" w:noHBand="0" w:noVBand="1"/>
      </w:tblPr>
      <w:tblGrid>
        <w:gridCol w:w="1983"/>
        <w:gridCol w:w="1843"/>
        <w:gridCol w:w="1844"/>
        <w:gridCol w:w="4944"/>
        <w:gridCol w:w="4518"/>
      </w:tblGrid>
      <w:tr w:rsidR="004A7408" w14:paraId="3310547F" w14:textId="77777777" w:rsidTr="003A2994">
        <w:trPr>
          <w:trHeight w:val="749"/>
        </w:trPr>
        <w:tc>
          <w:tcPr>
            <w:tcW w:w="1983" w:type="dxa"/>
            <w:tcBorders>
              <w:top w:val="single" w:sz="4" w:space="0" w:color="000000"/>
              <w:left w:val="single" w:sz="4" w:space="0" w:color="000000"/>
              <w:bottom w:val="single" w:sz="4" w:space="0" w:color="000000"/>
              <w:right w:val="single" w:sz="4" w:space="0" w:color="000000"/>
            </w:tcBorders>
            <w:vAlign w:val="center"/>
          </w:tcPr>
          <w:p w14:paraId="686E62F1" w14:textId="77777777" w:rsidR="004A7408" w:rsidRPr="00836B0E" w:rsidRDefault="004A7408" w:rsidP="003A2994">
            <w:pPr>
              <w:ind w:left="2"/>
              <w:rPr>
                <w:rFonts w:ascii="Source Sans Pro" w:hAnsi="Source Sans Pro"/>
                <w:sz w:val="24"/>
                <w:szCs w:val="24"/>
              </w:rPr>
            </w:pPr>
            <w:r w:rsidRPr="00836B0E">
              <w:rPr>
                <w:rFonts w:ascii="Source Sans Pro" w:hAnsi="Source Sans Pro"/>
                <w:b/>
                <w:sz w:val="24"/>
                <w:szCs w:val="24"/>
              </w:rPr>
              <w:t xml:space="preserve">Career Framework </w:t>
            </w:r>
            <w:r w:rsidRPr="00836B0E">
              <w:rPr>
                <w:rFonts w:ascii="Source Sans Pro" w:hAnsi="Source Sans Pro"/>
                <w:sz w:val="24"/>
                <w:szCs w:val="24"/>
              </w:rPr>
              <w:t xml:space="preserve"> </w:t>
            </w:r>
          </w:p>
          <w:p w14:paraId="6DD6B7E7" w14:textId="77777777" w:rsidR="004A7408" w:rsidRPr="00836B0E" w:rsidRDefault="004A7408" w:rsidP="003A2994">
            <w:pPr>
              <w:ind w:left="2"/>
              <w:rPr>
                <w:rFonts w:ascii="Source Sans Pro" w:hAnsi="Source Sans Pro"/>
                <w:sz w:val="24"/>
                <w:szCs w:val="24"/>
              </w:rPr>
            </w:pPr>
            <w:r w:rsidRPr="00836B0E">
              <w:rPr>
                <w:rFonts w:ascii="Source Sans Pro" w:hAnsi="Source Sans Pro"/>
                <w:b/>
                <w:sz w:val="24"/>
                <w:szCs w:val="24"/>
              </w:rPr>
              <w:t xml:space="preserve">Level </w:t>
            </w:r>
            <w:r w:rsidRPr="00836B0E">
              <w:rPr>
                <w:rFonts w:ascii="Source Sans Pro" w:hAnsi="Source Sans Pro"/>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159F886" w14:textId="77777777" w:rsidR="004A7408" w:rsidRPr="00836B0E" w:rsidRDefault="004A7408" w:rsidP="003A2994">
            <w:pPr>
              <w:ind w:left="2"/>
              <w:rPr>
                <w:rFonts w:ascii="Source Sans Pro" w:hAnsi="Source Sans Pro"/>
                <w:sz w:val="24"/>
                <w:szCs w:val="24"/>
              </w:rPr>
            </w:pPr>
            <w:r w:rsidRPr="00836B0E">
              <w:rPr>
                <w:rFonts w:ascii="Source Sans Pro" w:hAnsi="Source Sans Pro"/>
                <w:b/>
                <w:sz w:val="24"/>
                <w:szCs w:val="24"/>
              </w:rPr>
              <w:t xml:space="preserve">Pillars of Practice </w:t>
            </w:r>
            <w:r w:rsidRPr="00836B0E">
              <w:rPr>
                <w:rFonts w:ascii="Source Sans Pro" w:hAnsi="Source Sans Pro"/>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53A02430" w14:textId="77777777" w:rsidR="004A7408" w:rsidRPr="00836B0E" w:rsidRDefault="004A7408" w:rsidP="003A2994">
            <w:pPr>
              <w:rPr>
                <w:rFonts w:ascii="Source Sans Pro" w:hAnsi="Source Sans Pro"/>
                <w:sz w:val="24"/>
                <w:szCs w:val="24"/>
              </w:rPr>
            </w:pPr>
            <w:r w:rsidRPr="00836B0E">
              <w:rPr>
                <w:rFonts w:ascii="Source Sans Pro" w:hAnsi="Source Sans Pro"/>
                <w:b/>
                <w:sz w:val="24"/>
                <w:szCs w:val="24"/>
              </w:rPr>
              <w:t xml:space="preserve">Aspects of Practice </w:t>
            </w:r>
            <w:r w:rsidRPr="00836B0E">
              <w:rPr>
                <w:rFonts w:ascii="Source Sans Pro" w:hAnsi="Source Sans Pro"/>
                <w:sz w:val="24"/>
                <w:szCs w:val="24"/>
              </w:rPr>
              <w:t xml:space="preserve"> </w:t>
            </w:r>
          </w:p>
        </w:tc>
        <w:tc>
          <w:tcPr>
            <w:tcW w:w="4944" w:type="dxa"/>
            <w:tcBorders>
              <w:top w:val="single" w:sz="4" w:space="0" w:color="000000"/>
              <w:left w:val="single" w:sz="4" w:space="0" w:color="000000"/>
              <w:bottom w:val="single" w:sz="4" w:space="0" w:color="000000"/>
              <w:right w:val="single" w:sz="4" w:space="0" w:color="000000"/>
            </w:tcBorders>
          </w:tcPr>
          <w:p w14:paraId="41993AC7" w14:textId="135EDDCE" w:rsidR="004A7408" w:rsidRPr="00836B0E" w:rsidRDefault="004A7408" w:rsidP="003A2994">
            <w:pPr>
              <w:ind w:left="2"/>
              <w:rPr>
                <w:rFonts w:ascii="Source Sans Pro" w:hAnsi="Source Sans Pro"/>
                <w:sz w:val="24"/>
                <w:szCs w:val="24"/>
              </w:rPr>
            </w:pPr>
            <w:r w:rsidRPr="00836B0E">
              <w:rPr>
                <w:rFonts w:ascii="Source Sans Pro" w:hAnsi="Source Sans Pro"/>
                <w:b/>
                <w:sz w:val="24"/>
                <w:szCs w:val="24"/>
              </w:rPr>
              <w:t>Examples of Sphere of Responsibility/</w:t>
            </w:r>
            <w:r w:rsidR="00537239" w:rsidRPr="00836B0E">
              <w:rPr>
                <w:rFonts w:ascii="Source Sans Pro" w:hAnsi="Source Sans Pro"/>
                <w:b/>
                <w:sz w:val="24"/>
                <w:szCs w:val="24"/>
              </w:rPr>
              <w:t>R</w:t>
            </w:r>
            <w:r w:rsidRPr="00836B0E">
              <w:rPr>
                <w:rFonts w:ascii="Source Sans Pro" w:hAnsi="Source Sans Pro"/>
                <w:b/>
                <w:sz w:val="24"/>
                <w:szCs w:val="24"/>
              </w:rPr>
              <w:t xml:space="preserve">ole </w:t>
            </w:r>
            <w:r w:rsidRPr="00836B0E">
              <w:rPr>
                <w:rFonts w:ascii="Source Sans Pro" w:hAnsi="Source Sans Pro"/>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tcPr>
          <w:p w14:paraId="2E70A901" w14:textId="77777777" w:rsidR="004A7408" w:rsidRPr="00836B0E" w:rsidRDefault="004A7408" w:rsidP="003A2994">
            <w:pPr>
              <w:ind w:left="2"/>
              <w:rPr>
                <w:rFonts w:ascii="Source Sans Pro" w:hAnsi="Source Sans Pro"/>
                <w:sz w:val="24"/>
                <w:szCs w:val="24"/>
              </w:rPr>
            </w:pPr>
            <w:r w:rsidRPr="00836B0E">
              <w:rPr>
                <w:rFonts w:ascii="Source Sans Pro" w:hAnsi="Source Sans Pro"/>
                <w:b/>
                <w:sz w:val="24"/>
                <w:szCs w:val="24"/>
              </w:rPr>
              <w:t xml:space="preserve">Key Knowledge, Skills and Behaviours  </w:t>
            </w:r>
            <w:r w:rsidRPr="00836B0E">
              <w:rPr>
                <w:rFonts w:ascii="Source Sans Pro" w:hAnsi="Source Sans Pro"/>
                <w:sz w:val="24"/>
                <w:szCs w:val="24"/>
              </w:rPr>
              <w:t xml:space="preserve"> </w:t>
            </w:r>
          </w:p>
        </w:tc>
      </w:tr>
      <w:tr w:rsidR="004A7408" w14:paraId="0BA6C065" w14:textId="77777777" w:rsidTr="003A2994">
        <w:trPr>
          <w:trHeight w:val="4909"/>
        </w:trPr>
        <w:tc>
          <w:tcPr>
            <w:tcW w:w="1983" w:type="dxa"/>
            <w:tcBorders>
              <w:top w:val="single" w:sz="4" w:space="0" w:color="000000"/>
              <w:left w:val="single" w:sz="4" w:space="0" w:color="000000"/>
              <w:bottom w:val="single" w:sz="4" w:space="0" w:color="000000"/>
              <w:right w:val="single" w:sz="4" w:space="0" w:color="000000"/>
            </w:tcBorders>
          </w:tcPr>
          <w:p w14:paraId="14864A68"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LEVEL 3 </w:t>
            </w:r>
            <w:r w:rsidRPr="008E0A53">
              <w:rPr>
                <w:rFonts w:ascii="Source Sans Pro" w:hAnsi="Source Sans Pro"/>
              </w:rPr>
              <w:t xml:space="preserve"> </w:t>
            </w:r>
          </w:p>
          <w:p w14:paraId="7EE12915" w14:textId="77777777" w:rsidR="004A7408" w:rsidRPr="008E0A53" w:rsidRDefault="004A7408" w:rsidP="003A2994">
            <w:pPr>
              <w:ind w:left="2"/>
              <w:rPr>
                <w:rFonts w:ascii="Source Sans Pro" w:hAnsi="Source Sans Pro"/>
              </w:rPr>
            </w:pPr>
            <w:r w:rsidRPr="008E0A53">
              <w:rPr>
                <w:rFonts w:ascii="Source Sans Pro" w:hAnsi="Source Sans Pro"/>
                <w:b/>
              </w:rPr>
              <w:t xml:space="preserve">Senior Healthcare </w:t>
            </w:r>
            <w:r w:rsidRPr="008E0A53">
              <w:rPr>
                <w:rFonts w:ascii="Source Sans Pro" w:hAnsi="Source Sans Pro"/>
              </w:rPr>
              <w:t xml:space="preserve"> </w:t>
            </w:r>
          </w:p>
          <w:p w14:paraId="1EF1F867" w14:textId="77777777" w:rsidR="004A7408" w:rsidRPr="008E0A53" w:rsidRDefault="004A7408" w:rsidP="003A2994">
            <w:pPr>
              <w:ind w:left="2"/>
              <w:rPr>
                <w:rFonts w:ascii="Source Sans Pro" w:hAnsi="Source Sans Pro"/>
              </w:rPr>
            </w:pPr>
            <w:r w:rsidRPr="008E0A53">
              <w:rPr>
                <w:rFonts w:ascii="Source Sans Pro" w:hAnsi="Source Sans Pro"/>
                <w:b/>
              </w:rPr>
              <w:t xml:space="preserve">Support Worker  </w:t>
            </w:r>
            <w:r w:rsidRPr="008E0A53">
              <w:rPr>
                <w:rFonts w:ascii="Source Sans Pro" w:hAnsi="Source Sans Pr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3D33EF1"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Leadership </w:t>
            </w:r>
            <w:r w:rsidRPr="008E0A53">
              <w:rPr>
                <w:rFonts w:ascii="Source Sans Pro" w:hAnsi="Source Sans Pro"/>
              </w:rPr>
              <w:t xml:space="preserve"> </w:t>
            </w:r>
          </w:p>
          <w:p w14:paraId="1A226DE2" w14:textId="77777777" w:rsidR="004A7408" w:rsidRPr="008E0A53" w:rsidRDefault="004A7408" w:rsidP="003A2994">
            <w:pPr>
              <w:ind w:left="2"/>
              <w:rPr>
                <w:rFonts w:ascii="Source Sans Pro" w:hAnsi="Source Sans Pro"/>
              </w:rPr>
            </w:pPr>
            <w:r w:rsidRPr="008E0A53">
              <w:rPr>
                <w:rFonts w:ascii="Source Sans Pro" w:hAnsi="Source Sans Pro"/>
                <w:b/>
              </w:rPr>
              <w:t xml:space="preserve"> </w:t>
            </w:r>
            <w:r w:rsidRPr="008E0A53">
              <w:rPr>
                <w:rFonts w:ascii="Source Sans Pro" w:hAnsi="Source Sans Pr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5DE31C5" w14:textId="77777777" w:rsidR="004A7408" w:rsidRPr="008E0A53" w:rsidRDefault="004A7408" w:rsidP="003A2994">
            <w:pPr>
              <w:rPr>
                <w:rFonts w:ascii="Source Sans Pro" w:hAnsi="Source Sans Pro"/>
              </w:rPr>
            </w:pPr>
            <w:r w:rsidRPr="008E0A53">
              <w:rPr>
                <w:rFonts w:ascii="Source Sans Pro" w:hAnsi="Source Sans Pro"/>
                <w:b/>
              </w:rPr>
              <w:t xml:space="preserve">Teamwork and Development </w:t>
            </w:r>
            <w:r w:rsidRPr="008E0A53">
              <w:rPr>
                <w:rFonts w:ascii="Source Sans Pro" w:hAnsi="Source Sans Pro"/>
              </w:rPr>
              <w:t xml:space="preserve"> </w:t>
            </w:r>
          </w:p>
        </w:tc>
        <w:tc>
          <w:tcPr>
            <w:tcW w:w="4944" w:type="dxa"/>
            <w:tcBorders>
              <w:top w:val="single" w:sz="4" w:space="0" w:color="000000"/>
              <w:left w:val="single" w:sz="4" w:space="0" w:color="000000"/>
              <w:bottom w:val="single" w:sz="4" w:space="0" w:color="000000"/>
              <w:right w:val="single" w:sz="4" w:space="0" w:color="000000"/>
            </w:tcBorders>
          </w:tcPr>
          <w:p w14:paraId="28283506"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Within own practice area: </w:t>
            </w:r>
            <w:r w:rsidRPr="008E0A53">
              <w:rPr>
                <w:rFonts w:ascii="Source Sans Pro" w:hAnsi="Source Sans Pro"/>
              </w:rPr>
              <w:t xml:space="preserve"> </w:t>
            </w:r>
          </w:p>
          <w:p w14:paraId="2986F495" w14:textId="0F309C5F" w:rsidR="004A7408" w:rsidRPr="008E0A53" w:rsidRDefault="004A7408" w:rsidP="003A2994">
            <w:pPr>
              <w:spacing w:after="83"/>
              <w:ind w:left="2"/>
              <w:rPr>
                <w:rFonts w:ascii="Source Sans Pro" w:hAnsi="Source Sans Pro"/>
                <w:bCs/>
              </w:rPr>
            </w:pPr>
            <w:proofErr w:type="gramStart"/>
            <w:r w:rsidRPr="008E0A53">
              <w:rPr>
                <w:rFonts w:ascii="Source Sans Pro" w:hAnsi="Source Sans Pro"/>
                <w:bCs/>
              </w:rPr>
              <w:t>Act as a positive role model at all times</w:t>
            </w:r>
            <w:proofErr w:type="gramEnd"/>
            <w:r w:rsidRPr="008E0A53">
              <w:rPr>
                <w:rFonts w:ascii="Source Sans Pro" w:hAnsi="Source Sans Pro"/>
                <w:bCs/>
              </w:rPr>
              <w:t xml:space="preserve">  </w:t>
            </w:r>
          </w:p>
          <w:p w14:paraId="56EBA08F" w14:textId="0812DF89" w:rsidR="006C1CA8" w:rsidRPr="008E0A53" w:rsidRDefault="007215F8" w:rsidP="003A2994">
            <w:pPr>
              <w:spacing w:after="83"/>
              <w:ind w:left="2"/>
              <w:rPr>
                <w:rFonts w:ascii="Source Sans Pro" w:hAnsi="Source Sans Pro"/>
                <w:bCs/>
              </w:rPr>
            </w:pPr>
            <w:r w:rsidRPr="008E0A53">
              <w:rPr>
                <w:rFonts w:ascii="Source Sans Pro" w:hAnsi="Source Sans Pro"/>
                <w:bCs/>
              </w:rPr>
              <w:t xml:space="preserve">Develop </w:t>
            </w:r>
            <w:r w:rsidR="005F7845" w:rsidRPr="008E0A53">
              <w:rPr>
                <w:rFonts w:ascii="Source Sans Pro" w:hAnsi="Source Sans Pro"/>
                <w:bCs/>
              </w:rPr>
              <w:t>self-awareness</w:t>
            </w:r>
            <w:r w:rsidRPr="008E0A53">
              <w:rPr>
                <w:rFonts w:ascii="Source Sans Pro" w:hAnsi="Source Sans Pro"/>
                <w:bCs/>
              </w:rPr>
              <w:t xml:space="preserve"> behaving in a manner to build resilience</w:t>
            </w:r>
            <w:r w:rsidR="00882D2E" w:rsidRPr="008E0A53">
              <w:rPr>
                <w:rFonts w:ascii="Source Sans Pro" w:hAnsi="Source Sans Pro"/>
                <w:bCs/>
              </w:rPr>
              <w:t xml:space="preserve"> </w:t>
            </w:r>
            <w:r w:rsidR="005F7845" w:rsidRPr="008E0A53">
              <w:rPr>
                <w:rFonts w:ascii="Source Sans Pro" w:hAnsi="Source Sans Pro"/>
                <w:bCs/>
              </w:rPr>
              <w:t>e.g.,</w:t>
            </w:r>
            <w:r w:rsidR="00882D2E" w:rsidRPr="008E0A53">
              <w:rPr>
                <w:rFonts w:ascii="Source Sans Pro" w:hAnsi="Source Sans Pro"/>
                <w:bCs/>
              </w:rPr>
              <w:t xml:space="preserve"> </w:t>
            </w:r>
            <w:r w:rsidR="005F7845" w:rsidRPr="008E0A53">
              <w:rPr>
                <w:rFonts w:ascii="Source Sans Pro" w:hAnsi="Source Sans Pro"/>
                <w:bCs/>
              </w:rPr>
              <w:t>self-reliance</w:t>
            </w:r>
            <w:r w:rsidR="00882D2E" w:rsidRPr="008E0A53">
              <w:rPr>
                <w:rFonts w:ascii="Source Sans Pro" w:hAnsi="Source Sans Pro"/>
                <w:bCs/>
              </w:rPr>
              <w:t xml:space="preserve">, relationship building, </w:t>
            </w:r>
            <w:r w:rsidR="005F7845" w:rsidRPr="008E0A53">
              <w:rPr>
                <w:rFonts w:ascii="Source Sans Pro" w:hAnsi="Source Sans Pro"/>
                <w:bCs/>
              </w:rPr>
              <w:t>self-care</w:t>
            </w:r>
            <w:r w:rsidR="00882D2E" w:rsidRPr="008E0A53">
              <w:rPr>
                <w:rFonts w:ascii="Source Sans Pro" w:hAnsi="Source Sans Pro"/>
                <w:bCs/>
              </w:rPr>
              <w:t xml:space="preserve"> and adaptability</w:t>
            </w:r>
          </w:p>
          <w:p w14:paraId="3961C3F5" w14:textId="77777777" w:rsidR="004A7408" w:rsidRPr="008E0A53" w:rsidRDefault="004A7408" w:rsidP="003A2994">
            <w:pPr>
              <w:spacing w:after="120" w:line="246" w:lineRule="auto"/>
              <w:ind w:left="2"/>
              <w:rPr>
                <w:rFonts w:ascii="Source Sans Pro" w:hAnsi="Source Sans Pro"/>
                <w:bCs/>
              </w:rPr>
            </w:pPr>
            <w:r w:rsidRPr="008E0A53">
              <w:rPr>
                <w:rFonts w:ascii="Source Sans Pro" w:hAnsi="Source Sans Pro"/>
                <w:bCs/>
              </w:rPr>
              <w:t xml:space="preserve">Contribute to the teams’ vision, values and objectives  </w:t>
            </w:r>
          </w:p>
          <w:p w14:paraId="76A760F2" w14:textId="5CEE9ABA" w:rsidR="004A7408" w:rsidRPr="008E0A53" w:rsidRDefault="004A7408" w:rsidP="003A2994">
            <w:pPr>
              <w:spacing w:after="124" w:line="244" w:lineRule="auto"/>
              <w:ind w:left="2"/>
              <w:rPr>
                <w:rFonts w:ascii="Source Sans Pro" w:hAnsi="Source Sans Pro"/>
                <w:bCs/>
              </w:rPr>
            </w:pPr>
            <w:r w:rsidRPr="008E0A53">
              <w:rPr>
                <w:rFonts w:ascii="Source Sans Pro" w:hAnsi="Source Sans Pro"/>
                <w:bCs/>
              </w:rPr>
              <w:t xml:space="preserve">Undertake </w:t>
            </w:r>
            <w:r w:rsidR="00FA597A">
              <w:rPr>
                <w:rFonts w:ascii="Source Sans Pro" w:hAnsi="Source Sans Pro"/>
                <w:bCs/>
              </w:rPr>
              <w:t>delegated</w:t>
            </w:r>
            <w:r w:rsidRPr="008E0A53">
              <w:rPr>
                <w:rFonts w:ascii="Source Sans Pro" w:hAnsi="Source Sans Pro"/>
                <w:bCs/>
              </w:rPr>
              <w:t xml:space="preserve"> activities and use own initiative within the context of role and remit   </w:t>
            </w:r>
          </w:p>
          <w:p w14:paraId="0E3F270B" w14:textId="77777777" w:rsidR="004A7408" w:rsidRPr="008E0A53" w:rsidRDefault="004A7408" w:rsidP="003A2994">
            <w:pPr>
              <w:spacing w:after="118" w:line="246" w:lineRule="auto"/>
              <w:ind w:left="2"/>
              <w:rPr>
                <w:rFonts w:ascii="Source Sans Pro" w:hAnsi="Source Sans Pro"/>
                <w:bCs/>
              </w:rPr>
            </w:pPr>
            <w:r w:rsidRPr="008E0A53">
              <w:rPr>
                <w:rFonts w:ascii="Source Sans Pro" w:hAnsi="Source Sans Pro"/>
                <w:bCs/>
              </w:rPr>
              <w:t xml:space="preserve">Give, seek out and receive feedback in an open, honest and constructive manner  </w:t>
            </w:r>
          </w:p>
          <w:p w14:paraId="27C97FAE" w14:textId="77777777" w:rsidR="004A7408" w:rsidRPr="008E0A53" w:rsidRDefault="004A7408" w:rsidP="003A2994">
            <w:pPr>
              <w:spacing w:after="83"/>
              <w:ind w:left="2"/>
              <w:rPr>
                <w:rFonts w:ascii="Source Sans Pro" w:hAnsi="Source Sans Pro"/>
                <w:bCs/>
              </w:rPr>
            </w:pPr>
            <w:r w:rsidRPr="008E0A53">
              <w:rPr>
                <w:rFonts w:ascii="Source Sans Pro" w:hAnsi="Source Sans Pro"/>
                <w:bCs/>
              </w:rPr>
              <w:t xml:space="preserve">Plan and prioritise own work and activities  </w:t>
            </w:r>
          </w:p>
          <w:p w14:paraId="7833EFE7" w14:textId="77777777" w:rsidR="004A7408" w:rsidRPr="008E0A53" w:rsidRDefault="004A7408" w:rsidP="003A2994">
            <w:pPr>
              <w:spacing w:after="120" w:line="246" w:lineRule="auto"/>
              <w:ind w:left="2" w:right="16"/>
              <w:rPr>
                <w:rFonts w:ascii="Source Sans Pro" w:hAnsi="Source Sans Pro"/>
                <w:bCs/>
              </w:rPr>
            </w:pPr>
            <w:r w:rsidRPr="008E0A53">
              <w:rPr>
                <w:rFonts w:ascii="Source Sans Pro" w:hAnsi="Source Sans Pro"/>
                <w:bCs/>
              </w:rPr>
              <w:t xml:space="preserve">Contribute to effective team working by influencing, negotiating and communicating with others  </w:t>
            </w:r>
          </w:p>
          <w:p w14:paraId="7B876BDF" w14:textId="77777777" w:rsidR="004A7408" w:rsidRPr="008E0A53" w:rsidRDefault="004A7408" w:rsidP="003A2994">
            <w:pPr>
              <w:ind w:left="2"/>
              <w:rPr>
                <w:rFonts w:ascii="Source Sans Pro" w:hAnsi="Source Sans Pro"/>
              </w:rPr>
            </w:pPr>
            <w:r w:rsidRPr="008E0A53">
              <w:rPr>
                <w:rFonts w:ascii="Source Sans Pro" w:hAnsi="Source Sans Pro"/>
                <w:bCs/>
              </w:rPr>
              <w:t>Demonstrate organisational and time management skills</w:t>
            </w:r>
            <w:r w:rsidRPr="008E0A53">
              <w:rPr>
                <w:rFonts w:ascii="Source Sans Pro" w:hAnsi="Source Sans Pro"/>
                <w:b/>
              </w:rPr>
              <w:t xml:space="preserve"> </w:t>
            </w:r>
            <w:r w:rsidRPr="008E0A53">
              <w:rPr>
                <w:rFonts w:ascii="Source Sans Pro" w:hAnsi="Source Sans Pro"/>
              </w:rPr>
              <w:t xml:space="preserve"> </w:t>
            </w:r>
          </w:p>
        </w:tc>
        <w:tc>
          <w:tcPr>
            <w:tcW w:w="4518" w:type="dxa"/>
            <w:tcBorders>
              <w:top w:val="single" w:sz="4" w:space="0" w:color="000000"/>
              <w:left w:val="single" w:sz="4" w:space="0" w:color="000000"/>
              <w:bottom w:val="single" w:sz="4" w:space="0" w:color="000000"/>
              <w:right w:val="single" w:sz="4" w:space="0" w:color="000000"/>
            </w:tcBorders>
          </w:tcPr>
          <w:p w14:paraId="15424D10"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Ability to:  </w:t>
            </w:r>
            <w:r w:rsidRPr="008E0A53">
              <w:rPr>
                <w:rFonts w:ascii="Source Sans Pro" w:hAnsi="Source Sans Pro"/>
              </w:rPr>
              <w:t xml:space="preserve"> </w:t>
            </w:r>
          </w:p>
          <w:p w14:paraId="2B932CD0" w14:textId="77777777" w:rsidR="004A7408" w:rsidRPr="008E0A53" w:rsidRDefault="004A7408" w:rsidP="003A2994">
            <w:pPr>
              <w:spacing w:after="120" w:line="246" w:lineRule="auto"/>
              <w:ind w:left="2"/>
              <w:rPr>
                <w:rFonts w:ascii="Source Sans Pro" w:hAnsi="Source Sans Pro"/>
                <w:bCs/>
              </w:rPr>
            </w:pPr>
            <w:r w:rsidRPr="008E0A53">
              <w:rPr>
                <w:rFonts w:ascii="Source Sans Pro" w:hAnsi="Source Sans Pro"/>
                <w:bCs/>
              </w:rPr>
              <w:t xml:space="preserve">Recognise and understand role boundaries and limitations whilst working   </w:t>
            </w:r>
          </w:p>
          <w:p w14:paraId="482B04C6" w14:textId="77777777" w:rsidR="004A7408" w:rsidRPr="008E0A53" w:rsidRDefault="004A7408" w:rsidP="003A2994">
            <w:pPr>
              <w:spacing w:after="121" w:line="246" w:lineRule="auto"/>
              <w:ind w:left="2"/>
              <w:rPr>
                <w:rFonts w:ascii="Source Sans Pro" w:hAnsi="Source Sans Pro"/>
                <w:bCs/>
              </w:rPr>
            </w:pPr>
            <w:r w:rsidRPr="008E0A53">
              <w:rPr>
                <w:rFonts w:ascii="Source Sans Pro" w:hAnsi="Source Sans Pro"/>
                <w:bCs/>
              </w:rPr>
              <w:t xml:space="preserve">Participate in multidisciplinary team development  </w:t>
            </w:r>
          </w:p>
          <w:p w14:paraId="3562F845" w14:textId="33F266FA" w:rsidR="004A7408" w:rsidRPr="008E0A53" w:rsidRDefault="00F36C41" w:rsidP="00063D0A">
            <w:pPr>
              <w:spacing w:after="120" w:line="246" w:lineRule="auto"/>
              <w:ind w:left="2"/>
              <w:rPr>
                <w:rFonts w:ascii="Source Sans Pro" w:hAnsi="Source Sans Pro"/>
                <w:bCs/>
              </w:rPr>
            </w:pPr>
            <w:r w:rsidRPr="008E0A53">
              <w:rPr>
                <w:rFonts w:ascii="Source Sans Pro" w:hAnsi="Source Sans Pro"/>
                <w:bCs/>
              </w:rPr>
              <w:t xml:space="preserve">Develop a </w:t>
            </w:r>
            <w:r w:rsidR="00BE08DE" w:rsidRPr="008E0A53">
              <w:rPr>
                <w:rFonts w:ascii="Source Sans Pro" w:hAnsi="Source Sans Pro"/>
                <w:bCs/>
              </w:rPr>
              <w:t>solution</w:t>
            </w:r>
            <w:r w:rsidR="00035FA4" w:rsidRPr="008E0A53">
              <w:rPr>
                <w:rFonts w:ascii="Source Sans Pro" w:hAnsi="Source Sans Pro"/>
                <w:bCs/>
              </w:rPr>
              <w:t xml:space="preserve"> focused approach to problems and take appropriate action</w:t>
            </w:r>
            <w:r w:rsidR="004A7408" w:rsidRPr="008E0A53">
              <w:rPr>
                <w:rFonts w:ascii="Source Sans Pro" w:hAnsi="Source Sans Pro"/>
                <w:bCs/>
              </w:rPr>
              <w:t xml:space="preserve"> </w:t>
            </w:r>
          </w:p>
          <w:p w14:paraId="686BD3BC" w14:textId="77777777" w:rsidR="004A7408" w:rsidRPr="008E0A53" w:rsidRDefault="004A7408" w:rsidP="003A2994">
            <w:pPr>
              <w:ind w:left="2"/>
              <w:rPr>
                <w:rFonts w:ascii="Source Sans Pro" w:hAnsi="Source Sans Pro"/>
              </w:rPr>
            </w:pPr>
            <w:r w:rsidRPr="008E0A53">
              <w:rPr>
                <w:rFonts w:ascii="Source Sans Pro" w:hAnsi="Source Sans Pro"/>
                <w:bCs/>
              </w:rPr>
              <w:t>Has an awareness of the impact of leadership activities in relation to compassion, civility, kindness and human factors</w:t>
            </w:r>
            <w:r w:rsidRPr="008E0A53">
              <w:rPr>
                <w:rFonts w:ascii="Source Sans Pro" w:hAnsi="Source Sans Pro"/>
                <w:b/>
              </w:rPr>
              <w:t xml:space="preserve"> </w:t>
            </w:r>
            <w:r w:rsidRPr="008E0A53">
              <w:rPr>
                <w:rFonts w:ascii="Source Sans Pro" w:hAnsi="Source Sans Pro"/>
              </w:rPr>
              <w:t xml:space="preserve"> </w:t>
            </w:r>
          </w:p>
        </w:tc>
      </w:tr>
      <w:tr w:rsidR="004A7408" w14:paraId="3A679B2C" w14:textId="77777777" w:rsidTr="003A2994">
        <w:trPr>
          <w:trHeight w:val="3721"/>
        </w:trPr>
        <w:tc>
          <w:tcPr>
            <w:tcW w:w="1983" w:type="dxa"/>
            <w:tcBorders>
              <w:top w:val="single" w:sz="4" w:space="0" w:color="000000"/>
              <w:left w:val="single" w:sz="4" w:space="0" w:color="000000"/>
              <w:bottom w:val="single" w:sz="4" w:space="0" w:color="000000"/>
              <w:right w:val="single" w:sz="4" w:space="0" w:color="000000"/>
            </w:tcBorders>
          </w:tcPr>
          <w:p w14:paraId="172FA827" w14:textId="77777777" w:rsidR="004A7408" w:rsidRPr="008E0A53" w:rsidRDefault="004A7408" w:rsidP="003A2994">
            <w:pPr>
              <w:spacing w:after="81"/>
              <w:ind w:left="2"/>
              <w:rPr>
                <w:rFonts w:ascii="Source Sans Pro" w:hAnsi="Source Sans Pro"/>
              </w:rPr>
            </w:pPr>
            <w:r w:rsidRPr="008E0A53">
              <w:rPr>
                <w:rFonts w:ascii="Source Sans Pro" w:hAnsi="Source Sans Pro"/>
                <w:b/>
              </w:rPr>
              <w:lastRenderedPageBreak/>
              <w:t xml:space="preserve"> LEVEL 3 </w:t>
            </w:r>
            <w:r w:rsidRPr="008E0A53">
              <w:rPr>
                <w:rFonts w:ascii="Source Sans Pro" w:hAnsi="Source Sans Pro"/>
              </w:rPr>
              <w:t xml:space="preserve"> </w:t>
            </w:r>
          </w:p>
          <w:p w14:paraId="1A52A242" w14:textId="77777777" w:rsidR="004A7408" w:rsidRPr="008E0A53" w:rsidRDefault="004A7408" w:rsidP="003A2994">
            <w:pPr>
              <w:ind w:left="2"/>
              <w:rPr>
                <w:rFonts w:ascii="Source Sans Pro" w:hAnsi="Source Sans Pro"/>
              </w:rPr>
            </w:pPr>
            <w:r w:rsidRPr="008E0A53">
              <w:rPr>
                <w:rFonts w:ascii="Source Sans Pro" w:hAnsi="Source Sans Pro"/>
                <w:b/>
              </w:rPr>
              <w:t xml:space="preserve">Senior Healthcare </w:t>
            </w:r>
            <w:r w:rsidRPr="008E0A53">
              <w:rPr>
                <w:rFonts w:ascii="Source Sans Pro" w:hAnsi="Source Sans Pro"/>
              </w:rPr>
              <w:t xml:space="preserve"> </w:t>
            </w:r>
          </w:p>
          <w:p w14:paraId="6F277964" w14:textId="77777777" w:rsidR="004A7408" w:rsidRPr="008E0A53" w:rsidRDefault="004A7408" w:rsidP="003A2994">
            <w:pPr>
              <w:ind w:left="2"/>
              <w:rPr>
                <w:rFonts w:ascii="Source Sans Pro" w:hAnsi="Source Sans Pro"/>
              </w:rPr>
            </w:pPr>
            <w:r w:rsidRPr="008E0A53">
              <w:rPr>
                <w:rFonts w:ascii="Source Sans Pro" w:hAnsi="Source Sans Pro"/>
                <w:b/>
              </w:rPr>
              <w:t xml:space="preserve">Support Worker  </w:t>
            </w:r>
            <w:r w:rsidRPr="008E0A53">
              <w:rPr>
                <w:rFonts w:ascii="Source Sans Pro" w:hAnsi="Source Sans Pr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868F31A" w14:textId="77777777" w:rsidR="004A7408" w:rsidRPr="008E0A53" w:rsidRDefault="004A7408" w:rsidP="003A2994">
            <w:pPr>
              <w:ind w:left="2"/>
              <w:rPr>
                <w:rFonts w:ascii="Source Sans Pro" w:hAnsi="Source Sans Pro"/>
              </w:rPr>
            </w:pPr>
            <w:r w:rsidRPr="008E0A53">
              <w:rPr>
                <w:rFonts w:ascii="Source Sans Pro" w:hAnsi="Source Sans Pro"/>
                <w:b/>
              </w:rPr>
              <w:t xml:space="preserve">Service </w:t>
            </w:r>
            <w:r w:rsidRPr="008E0A53">
              <w:rPr>
                <w:rFonts w:ascii="Source Sans Pro" w:hAnsi="Source Sans Pro"/>
              </w:rPr>
              <w:t xml:space="preserve"> </w:t>
            </w:r>
          </w:p>
          <w:p w14:paraId="4D431D5D" w14:textId="77777777" w:rsidR="004A7408" w:rsidRPr="008E0A53" w:rsidRDefault="004A7408" w:rsidP="003A2994">
            <w:pPr>
              <w:ind w:left="2"/>
              <w:rPr>
                <w:rFonts w:ascii="Source Sans Pro" w:hAnsi="Source Sans Pro"/>
              </w:rPr>
            </w:pPr>
            <w:r w:rsidRPr="008E0A53">
              <w:rPr>
                <w:rFonts w:ascii="Source Sans Pro" w:hAnsi="Source Sans Pro"/>
                <w:b/>
              </w:rPr>
              <w:t xml:space="preserve">Improvement </w:t>
            </w:r>
            <w:r w:rsidRPr="008E0A53">
              <w:rPr>
                <w:rFonts w:ascii="Source Sans Pro" w:hAnsi="Source Sans Pr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2CA485C" w14:textId="77777777" w:rsidR="004A7408" w:rsidRPr="008E0A53" w:rsidRDefault="004A7408" w:rsidP="003A2994">
            <w:pPr>
              <w:spacing w:line="239" w:lineRule="auto"/>
              <w:rPr>
                <w:rFonts w:ascii="Source Sans Pro" w:hAnsi="Source Sans Pro"/>
              </w:rPr>
            </w:pPr>
            <w:r w:rsidRPr="008E0A53">
              <w:rPr>
                <w:rFonts w:ascii="Source Sans Pro" w:hAnsi="Source Sans Pro"/>
                <w:b/>
              </w:rPr>
              <w:t xml:space="preserve">Guidelines and evidence-based </w:t>
            </w:r>
          </w:p>
          <w:p w14:paraId="4546C784" w14:textId="77777777" w:rsidR="004A7408" w:rsidRPr="008E0A53" w:rsidRDefault="004A7408" w:rsidP="003A2994">
            <w:pPr>
              <w:rPr>
                <w:rFonts w:ascii="Source Sans Pro" w:hAnsi="Source Sans Pro"/>
              </w:rPr>
            </w:pPr>
            <w:r w:rsidRPr="008E0A53">
              <w:rPr>
                <w:rFonts w:ascii="Source Sans Pro" w:hAnsi="Source Sans Pro"/>
                <w:b/>
              </w:rPr>
              <w:t xml:space="preserve">practice </w:t>
            </w:r>
            <w:r w:rsidRPr="008E0A53">
              <w:rPr>
                <w:rFonts w:ascii="Source Sans Pro" w:hAnsi="Source Sans Pro"/>
              </w:rPr>
              <w:t xml:space="preserve"> </w:t>
            </w:r>
          </w:p>
        </w:tc>
        <w:tc>
          <w:tcPr>
            <w:tcW w:w="4944" w:type="dxa"/>
            <w:tcBorders>
              <w:top w:val="single" w:sz="4" w:space="0" w:color="000000"/>
              <w:left w:val="single" w:sz="4" w:space="0" w:color="000000"/>
              <w:bottom w:val="single" w:sz="4" w:space="0" w:color="000000"/>
              <w:right w:val="single" w:sz="4" w:space="0" w:color="000000"/>
            </w:tcBorders>
          </w:tcPr>
          <w:p w14:paraId="4760E17A"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Within own practice area: </w:t>
            </w:r>
            <w:r w:rsidRPr="008E0A53">
              <w:rPr>
                <w:rFonts w:ascii="Source Sans Pro" w:hAnsi="Source Sans Pro"/>
              </w:rPr>
              <w:t xml:space="preserve"> </w:t>
            </w:r>
          </w:p>
          <w:p w14:paraId="6AB6ECF2" w14:textId="77777777" w:rsidR="004A7408" w:rsidRPr="008E0A53" w:rsidRDefault="004A7408" w:rsidP="003A2994">
            <w:pPr>
              <w:spacing w:after="122" w:line="244" w:lineRule="auto"/>
              <w:ind w:left="2"/>
              <w:rPr>
                <w:rFonts w:ascii="Source Sans Pro" w:hAnsi="Source Sans Pro"/>
                <w:bCs/>
              </w:rPr>
            </w:pPr>
            <w:r w:rsidRPr="008E0A53">
              <w:rPr>
                <w:rFonts w:ascii="Source Sans Pro" w:hAnsi="Source Sans Pro"/>
                <w:bCs/>
              </w:rPr>
              <w:t xml:space="preserve">Contribute to the development of local protocols and guidelines  </w:t>
            </w:r>
          </w:p>
          <w:p w14:paraId="06ACE1C6" w14:textId="77777777" w:rsidR="004A7408" w:rsidRPr="008E0A53" w:rsidRDefault="004A7408" w:rsidP="003A2994">
            <w:pPr>
              <w:spacing w:after="119" w:line="246" w:lineRule="auto"/>
              <w:ind w:left="2"/>
              <w:rPr>
                <w:rFonts w:ascii="Source Sans Pro" w:hAnsi="Source Sans Pro"/>
                <w:bCs/>
              </w:rPr>
            </w:pPr>
            <w:r w:rsidRPr="008E0A53">
              <w:rPr>
                <w:rFonts w:ascii="Source Sans Pro" w:hAnsi="Source Sans Pro"/>
                <w:bCs/>
              </w:rPr>
              <w:t xml:space="preserve">Undertake data collection and feedback results e.g., audits or surveys  </w:t>
            </w:r>
          </w:p>
          <w:p w14:paraId="315E24F3" w14:textId="68116C2A" w:rsidR="004A7408" w:rsidRPr="008E0A53" w:rsidRDefault="004A7408" w:rsidP="003A2994">
            <w:pPr>
              <w:spacing w:after="118" w:line="246" w:lineRule="auto"/>
              <w:ind w:left="2"/>
              <w:rPr>
                <w:rFonts w:ascii="Source Sans Pro" w:hAnsi="Source Sans Pro"/>
                <w:bCs/>
              </w:rPr>
            </w:pPr>
            <w:r w:rsidRPr="008E0A53">
              <w:rPr>
                <w:rFonts w:ascii="Source Sans Pro" w:hAnsi="Source Sans Pro"/>
                <w:bCs/>
              </w:rPr>
              <w:t>Assist with quality improvement or research initiatives</w:t>
            </w:r>
            <w:r w:rsidR="002A5641" w:rsidRPr="008E0A53">
              <w:rPr>
                <w:rFonts w:ascii="Source Sans Pro" w:hAnsi="Source Sans Pro"/>
                <w:bCs/>
              </w:rPr>
              <w:t xml:space="preserve"> and activities</w:t>
            </w:r>
            <w:r w:rsidRPr="008E0A53">
              <w:rPr>
                <w:rFonts w:ascii="Source Sans Pro" w:hAnsi="Source Sans Pro"/>
                <w:bCs/>
              </w:rPr>
              <w:t xml:space="preserve">  </w:t>
            </w:r>
          </w:p>
          <w:p w14:paraId="03BC44B7" w14:textId="2D31D206" w:rsidR="004A7408" w:rsidRPr="008E0A53" w:rsidRDefault="004A7408" w:rsidP="003A2994">
            <w:pPr>
              <w:ind w:left="2"/>
              <w:rPr>
                <w:rFonts w:ascii="Source Sans Pro" w:hAnsi="Source Sans Pro"/>
              </w:rPr>
            </w:pPr>
            <w:r w:rsidRPr="008E0A53">
              <w:rPr>
                <w:rFonts w:ascii="Source Sans Pro" w:hAnsi="Source Sans Pro"/>
                <w:bCs/>
              </w:rPr>
              <w:t>Suggest ideas for quality and/or service improvement within scope of practice</w:t>
            </w:r>
            <w:r w:rsidRPr="008E0A53">
              <w:rPr>
                <w:rFonts w:ascii="Source Sans Pro" w:hAnsi="Source Sans Pro"/>
                <w:b/>
              </w:rPr>
              <w:t xml:space="preserve"> </w:t>
            </w:r>
            <w:r w:rsidRPr="008E0A53">
              <w:rPr>
                <w:rFonts w:ascii="Source Sans Pro" w:hAnsi="Source Sans Pro"/>
              </w:rPr>
              <w:t xml:space="preserve"> </w:t>
            </w:r>
          </w:p>
        </w:tc>
        <w:tc>
          <w:tcPr>
            <w:tcW w:w="4518" w:type="dxa"/>
            <w:tcBorders>
              <w:top w:val="single" w:sz="4" w:space="0" w:color="000000"/>
              <w:left w:val="single" w:sz="4" w:space="0" w:color="000000"/>
              <w:bottom w:val="single" w:sz="4" w:space="0" w:color="000000"/>
              <w:right w:val="single" w:sz="4" w:space="0" w:color="000000"/>
            </w:tcBorders>
          </w:tcPr>
          <w:p w14:paraId="68A4CA10" w14:textId="77777777" w:rsidR="004A7408" w:rsidRPr="008E0A53" w:rsidRDefault="004A7408" w:rsidP="003A2994">
            <w:pPr>
              <w:spacing w:after="83"/>
              <w:ind w:left="2"/>
              <w:rPr>
                <w:rFonts w:ascii="Source Sans Pro" w:hAnsi="Source Sans Pro"/>
              </w:rPr>
            </w:pPr>
            <w:r w:rsidRPr="008E0A53">
              <w:rPr>
                <w:rFonts w:ascii="Source Sans Pro" w:hAnsi="Source Sans Pro"/>
                <w:b/>
              </w:rPr>
              <w:t xml:space="preserve">Ability to:  </w:t>
            </w:r>
            <w:r w:rsidRPr="008E0A53">
              <w:rPr>
                <w:rFonts w:ascii="Source Sans Pro" w:hAnsi="Source Sans Pro"/>
              </w:rPr>
              <w:t xml:space="preserve"> </w:t>
            </w:r>
          </w:p>
          <w:p w14:paraId="14E8C0C0" w14:textId="77777777" w:rsidR="004A7408" w:rsidRPr="008E0A53" w:rsidRDefault="004A7408" w:rsidP="003A2994">
            <w:pPr>
              <w:spacing w:after="121" w:line="245" w:lineRule="auto"/>
              <w:ind w:left="2" w:right="8"/>
              <w:rPr>
                <w:rFonts w:ascii="Source Sans Pro" w:hAnsi="Source Sans Pro"/>
                <w:bCs/>
              </w:rPr>
            </w:pPr>
            <w:r w:rsidRPr="008E0A53">
              <w:rPr>
                <w:rFonts w:ascii="Source Sans Pro" w:hAnsi="Source Sans Pro"/>
                <w:bCs/>
              </w:rPr>
              <w:t xml:space="preserve">Apply knowledge and skills in using information technology systems to access resources e.g., clinical guidelines and policies, relevant publications  </w:t>
            </w:r>
          </w:p>
          <w:p w14:paraId="40373FAB" w14:textId="77777777" w:rsidR="004A7408" w:rsidRPr="008E0A53" w:rsidRDefault="004A7408" w:rsidP="003A2994">
            <w:pPr>
              <w:spacing w:after="105"/>
              <w:ind w:left="2"/>
              <w:rPr>
                <w:rFonts w:ascii="Source Sans Pro" w:hAnsi="Source Sans Pro"/>
                <w:bCs/>
              </w:rPr>
            </w:pPr>
            <w:r w:rsidRPr="008E0A53">
              <w:rPr>
                <w:rFonts w:ascii="Source Sans Pro" w:hAnsi="Source Sans Pro"/>
                <w:bCs/>
              </w:rPr>
              <w:t xml:space="preserve">Effectively reflect on and discuss own practice   </w:t>
            </w:r>
          </w:p>
          <w:p w14:paraId="22926C9F" w14:textId="77777777" w:rsidR="004A7408" w:rsidRPr="008E0A53" w:rsidRDefault="004A7408" w:rsidP="003A2994">
            <w:pPr>
              <w:spacing w:after="120" w:line="246" w:lineRule="auto"/>
              <w:ind w:left="2"/>
              <w:rPr>
                <w:rFonts w:ascii="Source Sans Pro" w:hAnsi="Source Sans Pro"/>
                <w:bCs/>
              </w:rPr>
            </w:pPr>
            <w:r w:rsidRPr="008E0A53">
              <w:rPr>
                <w:rFonts w:ascii="Source Sans Pro" w:hAnsi="Source Sans Pro"/>
                <w:bCs/>
              </w:rPr>
              <w:t xml:space="preserve">Identify risk in relation to care provision and service improvement  </w:t>
            </w:r>
          </w:p>
          <w:p w14:paraId="665DE002" w14:textId="77777777" w:rsidR="004A7408" w:rsidRPr="008E0A53" w:rsidRDefault="004A7408" w:rsidP="003A2994">
            <w:pPr>
              <w:ind w:left="2"/>
              <w:rPr>
                <w:rFonts w:ascii="Source Sans Pro" w:hAnsi="Source Sans Pro"/>
              </w:rPr>
            </w:pPr>
            <w:r w:rsidRPr="008E0A53">
              <w:rPr>
                <w:rFonts w:ascii="Source Sans Pro" w:hAnsi="Source Sans Pro"/>
                <w:bCs/>
              </w:rPr>
              <w:t>Has an awareness of quality improvement methodologies</w:t>
            </w:r>
            <w:r w:rsidRPr="008E0A53">
              <w:rPr>
                <w:rFonts w:ascii="Source Sans Pro" w:hAnsi="Source Sans Pro"/>
                <w:b/>
              </w:rPr>
              <w:t xml:space="preserve"> </w:t>
            </w:r>
            <w:r w:rsidRPr="008E0A53">
              <w:rPr>
                <w:rFonts w:ascii="Source Sans Pro" w:hAnsi="Source Sans Pro"/>
              </w:rPr>
              <w:t xml:space="preserve"> </w:t>
            </w:r>
          </w:p>
        </w:tc>
      </w:tr>
    </w:tbl>
    <w:p w14:paraId="1CDE41C4" w14:textId="77777777" w:rsidR="009630BB" w:rsidRDefault="009630BB" w:rsidP="00836B0E">
      <w:pPr>
        <w:pStyle w:val="Heading1"/>
        <w:rPr>
          <w:rFonts w:ascii="Source Sans Pro" w:hAnsi="Source Sans Pro"/>
          <w:sz w:val="32"/>
          <w:szCs w:val="32"/>
        </w:rPr>
      </w:pPr>
      <w:bookmarkStart w:id="19" w:name="_Toc112844783"/>
    </w:p>
    <w:p w14:paraId="1BD14C32" w14:textId="36F2D4E6" w:rsidR="004A7408" w:rsidRPr="00836B0E" w:rsidRDefault="004A7408" w:rsidP="00836B0E">
      <w:pPr>
        <w:pStyle w:val="Heading1"/>
        <w:rPr>
          <w:rFonts w:ascii="Source Sans Pro" w:hAnsi="Source Sans Pro"/>
          <w:sz w:val="32"/>
          <w:szCs w:val="32"/>
        </w:rPr>
      </w:pPr>
      <w:r w:rsidRPr="00836B0E">
        <w:rPr>
          <w:rFonts w:ascii="Source Sans Pro" w:hAnsi="Source Sans Pro"/>
          <w:sz w:val="32"/>
          <w:szCs w:val="32"/>
        </w:rPr>
        <w:t>LEVEL 4</w:t>
      </w:r>
      <w:r w:rsidR="00C75F77" w:rsidRPr="00836B0E">
        <w:rPr>
          <w:rFonts w:ascii="Source Sans Pro" w:hAnsi="Source Sans Pro"/>
          <w:sz w:val="32"/>
          <w:szCs w:val="32"/>
        </w:rPr>
        <w:t>:</w:t>
      </w:r>
      <w:bookmarkEnd w:id="19"/>
      <w:r w:rsidR="00C75F77" w:rsidRPr="00836B0E">
        <w:rPr>
          <w:rFonts w:ascii="Source Sans Pro" w:hAnsi="Source Sans Pro"/>
          <w:sz w:val="32"/>
          <w:szCs w:val="32"/>
        </w:rPr>
        <w:t xml:space="preserve"> </w:t>
      </w:r>
      <w:bookmarkStart w:id="20" w:name="_Toc112844784"/>
      <w:r w:rsidRPr="00836B0E">
        <w:rPr>
          <w:rFonts w:ascii="Source Sans Pro" w:hAnsi="Source Sans Pro"/>
          <w:sz w:val="32"/>
          <w:szCs w:val="32"/>
        </w:rPr>
        <w:t>Assistant Practitioner</w:t>
      </w:r>
      <w:bookmarkEnd w:id="20"/>
      <w:r w:rsidRPr="00836B0E">
        <w:rPr>
          <w:rFonts w:ascii="Source Sans Pro" w:hAnsi="Source Sans Pro"/>
          <w:sz w:val="32"/>
          <w:szCs w:val="32"/>
        </w:rPr>
        <w:t xml:space="preserve">  </w:t>
      </w:r>
    </w:p>
    <w:p w14:paraId="036DE485" w14:textId="1DCC6D40" w:rsidR="004A7408" w:rsidRPr="00836B0E" w:rsidRDefault="004A7408" w:rsidP="00836B0E">
      <w:pPr>
        <w:pStyle w:val="Heading2"/>
        <w:rPr>
          <w:rFonts w:ascii="Source Sans Pro" w:hAnsi="Source Sans Pro"/>
          <w:b w:val="0"/>
          <w:bCs/>
          <w:szCs w:val="28"/>
        </w:rPr>
      </w:pPr>
      <w:bookmarkStart w:id="21" w:name="_Toc112844785"/>
      <w:r w:rsidRPr="00836B0E">
        <w:rPr>
          <w:rFonts w:ascii="Source Sans Pro" w:hAnsi="Source Sans Pro"/>
          <w:bCs/>
          <w:szCs w:val="28"/>
        </w:rPr>
        <w:t>Development Framework Level 4 – Overview</w:t>
      </w:r>
      <w:bookmarkEnd w:id="21"/>
      <w:r w:rsidRPr="00836B0E">
        <w:rPr>
          <w:rFonts w:ascii="Source Sans Pro" w:hAnsi="Source Sans Pro"/>
          <w:bCs/>
          <w:szCs w:val="28"/>
        </w:rPr>
        <w:t xml:space="preserve">  </w:t>
      </w:r>
    </w:p>
    <w:p w14:paraId="4687F8B5" w14:textId="77777777" w:rsidR="00C75F77" w:rsidRPr="008E0A53" w:rsidRDefault="00C75F77" w:rsidP="004A7408">
      <w:pPr>
        <w:spacing w:after="0"/>
        <w:ind w:left="5" w:hanging="10"/>
        <w:rPr>
          <w:rFonts w:ascii="Source Sans Pro" w:hAnsi="Source Sans Pro"/>
          <w:b/>
          <w:bCs/>
        </w:rPr>
      </w:pPr>
    </w:p>
    <w:tbl>
      <w:tblPr>
        <w:tblStyle w:val="TableGrid1"/>
        <w:tblW w:w="15132" w:type="dxa"/>
        <w:tblInd w:w="24" w:type="dxa"/>
        <w:tblCellMar>
          <w:top w:w="101" w:type="dxa"/>
          <w:left w:w="106" w:type="dxa"/>
          <w:right w:w="19" w:type="dxa"/>
        </w:tblCellMar>
        <w:tblLook w:val="04A0" w:firstRow="1" w:lastRow="0" w:firstColumn="1" w:lastColumn="0" w:noHBand="0" w:noVBand="1"/>
      </w:tblPr>
      <w:tblGrid>
        <w:gridCol w:w="2266"/>
        <w:gridCol w:w="2410"/>
        <w:gridCol w:w="4820"/>
        <w:gridCol w:w="4820"/>
        <w:gridCol w:w="816"/>
      </w:tblGrid>
      <w:tr w:rsidR="004A7408" w14:paraId="2C2D1A56" w14:textId="77777777" w:rsidTr="003A2994">
        <w:trPr>
          <w:trHeight w:val="746"/>
        </w:trPr>
        <w:tc>
          <w:tcPr>
            <w:tcW w:w="2266" w:type="dxa"/>
            <w:tcBorders>
              <w:top w:val="single" w:sz="4" w:space="0" w:color="000000"/>
              <w:left w:val="single" w:sz="4" w:space="0" w:color="000000"/>
              <w:bottom w:val="single" w:sz="4" w:space="0" w:color="000000"/>
              <w:right w:val="single" w:sz="4" w:space="0" w:color="000000"/>
            </w:tcBorders>
            <w:vAlign w:val="center"/>
          </w:tcPr>
          <w:p w14:paraId="29E466E2" w14:textId="77777777" w:rsidR="004A7408" w:rsidRPr="00836B0E" w:rsidRDefault="004A7408" w:rsidP="00836B0E">
            <w:pPr>
              <w:pStyle w:val="Heading3"/>
              <w:rPr>
                <w:rFonts w:ascii="Source Sans Pro" w:hAnsi="Source Sans Pro"/>
              </w:rPr>
            </w:pPr>
            <w:r w:rsidRPr="00836B0E">
              <w:rPr>
                <w:rFonts w:ascii="Source Sans Pro" w:hAnsi="Source Sans Pro"/>
              </w:rPr>
              <w:lastRenderedPageBreak/>
              <w:t xml:space="preserve">Career Framework  </w:t>
            </w:r>
          </w:p>
          <w:p w14:paraId="3A4BB828"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Level  </w:t>
            </w:r>
          </w:p>
        </w:tc>
        <w:tc>
          <w:tcPr>
            <w:tcW w:w="2410" w:type="dxa"/>
            <w:tcBorders>
              <w:top w:val="single" w:sz="4" w:space="0" w:color="000000"/>
              <w:left w:val="single" w:sz="4" w:space="0" w:color="000000"/>
              <w:bottom w:val="single" w:sz="4" w:space="0" w:color="000000"/>
              <w:right w:val="single" w:sz="4" w:space="0" w:color="000000"/>
            </w:tcBorders>
          </w:tcPr>
          <w:p w14:paraId="05E49806"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Pillars of Practice  </w:t>
            </w:r>
          </w:p>
        </w:tc>
        <w:tc>
          <w:tcPr>
            <w:tcW w:w="4820" w:type="dxa"/>
            <w:tcBorders>
              <w:top w:val="single" w:sz="4" w:space="0" w:color="000000"/>
              <w:left w:val="single" w:sz="4" w:space="0" w:color="000000"/>
              <w:bottom w:val="single" w:sz="4" w:space="0" w:color="000000"/>
              <w:right w:val="single" w:sz="4" w:space="0" w:color="000000"/>
            </w:tcBorders>
          </w:tcPr>
          <w:p w14:paraId="2DA8C837" w14:textId="6BBF946A" w:rsidR="004A7408" w:rsidRPr="00836B0E" w:rsidRDefault="004A7408" w:rsidP="00836B0E">
            <w:pPr>
              <w:pStyle w:val="Heading3"/>
              <w:rPr>
                <w:rFonts w:ascii="Source Sans Pro" w:hAnsi="Source Sans Pro"/>
              </w:rPr>
            </w:pPr>
            <w:r w:rsidRPr="00836B0E">
              <w:rPr>
                <w:rFonts w:ascii="Source Sans Pro" w:hAnsi="Source Sans Pro"/>
              </w:rPr>
              <w:t xml:space="preserve">Broad sphere of Responsibility/ </w:t>
            </w:r>
            <w:r w:rsidR="00537239" w:rsidRPr="00836B0E">
              <w:rPr>
                <w:rFonts w:ascii="Source Sans Pro" w:hAnsi="Source Sans Pro"/>
              </w:rPr>
              <w:t>R</w:t>
            </w:r>
            <w:r w:rsidRPr="00836B0E">
              <w:rPr>
                <w:rFonts w:ascii="Source Sans Pro" w:hAnsi="Source Sans Pro"/>
              </w:rPr>
              <w:t xml:space="preserve">ole  </w:t>
            </w:r>
          </w:p>
        </w:tc>
        <w:tc>
          <w:tcPr>
            <w:tcW w:w="4820" w:type="dxa"/>
            <w:tcBorders>
              <w:top w:val="single" w:sz="4" w:space="0" w:color="000000"/>
              <w:left w:val="single" w:sz="4" w:space="0" w:color="000000"/>
              <w:bottom w:val="single" w:sz="4" w:space="0" w:color="000000"/>
              <w:right w:val="single" w:sz="4" w:space="0" w:color="000000"/>
            </w:tcBorders>
            <w:vAlign w:val="center"/>
          </w:tcPr>
          <w:p w14:paraId="3F15BC00" w14:textId="28F96FD1" w:rsidR="004A7408" w:rsidRPr="00836B0E" w:rsidRDefault="004A7408" w:rsidP="00836B0E">
            <w:pPr>
              <w:pStyle w:val="Heading3"/>
              <w:rPr>
                <w:rFonts w:ascii="Source Sans Pro" w:hAnsi="Source Sans Pro"/>
              </w:rPr>
            </w:pPr>
            <w:r w:rsidRPr="00836B0E">
              <w:rPr>
                <w:rFonts w:ascii="Source Sans Pro" w:hAnsi="Source Sans Pro"/>
              </w:rPr>
              <w:t xml:space="preserve">Qualifications </w:t>
            </w:r>
            <w:r w:rsidR="000B0485" w:rsidRPr="00836B0E">
              <w:rPr>
                <w:rFonts w:ascii="Source Sans Pro" w:hAnsi="Source Sans Pro"/>
              </w:rPr>
              <w:t xml:space="preserve">and experience </w:t>
            </w:r>
            <w:r w:rsidRPr="00836B0E">
              <w:rPr>
                <w:rFonts w:ascii="Source Sans Pro" w:hAnsi="Source Sans Pro"/>
              </w:rPr>
              <w:t xml:space="preserve">expected for practitioners at this level of career framework  </w:t>
            </w:r>
          </w:p>
        </w:tc>
        <w:tc>
          <w:tcPr>
            <w:tcW w:w="816" w:type="dxa"/>
            <w:tcBorders>
              <w:top w:val="single" w:sz="4" w:space="0" w:color="000000"/>
              <w:left w:val="single" w:sz="4" w:space="0" w:color="000000"/>
              <w:bottom w:val="single" w:sz="4" w:space="0" w:color="000000"/>
              <w:right w:val="single" w:sz="4" w:space="0" w:color="000000"/>
            </w:tcBorders>
          </w:tcPr>
          <w:p w14:paraId="3FDA138F"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SCQF  </w:t>
            </w:r>
          </w:p>
        </w:tc>
      </w:tr>
      <w:tr w:rsidR="004A7408" w14:paraId="2CEE1ED3" w14:textId="77777777" w:rsidTr="003A2994">
        <w:trPr>
          <w:trHeight w:val="5655"/>
        </w:trPr>
        <w:tc>
          <w:tcPr>
            <w:tcW w:w="2266" w:type="dxa"/>
            <w:tcBorders>
              <w:top w:val="single" w:sz="4" w:space="0" w:color="000000"/>
              <w:left w:val="single" w:sz="4" w:space="0" w:color="000000"/>
              <w:bottom w:val="single" w:sz="4" w:space="0" w:color="000000"/>
              <w:right w:val="single" w:sz="4" w:space="0" w:color="000000"/>
            </w:tcBorders>
          </w:tcPr>
          <w:p w14:paraId="5958105C" w14:textId="77777777" w:rsidR="004A7408" w:rsidRPr="008E0A53" w:rsidRDefault="004A7408" w:rsidP="003A2994">
            <w:pPr>
              <w:spacing w:after="83"/>
              <w:rPr>
                <w:rFonts w:ascii="Source Sans Pro" w:hAnsi="Source Sans Pro"/>
              </w:rPr>
            </w:pPr>
            <w:r w:rsidRPr="008E0A53">
              <w:rPr>
                <w:rFonts w:ascii="Source Sans Pro" w:hAnsi="Source Sans Pro"/>
                <w:b/>
              </w:rPr>
              <w:t xml:space="preserve">LEVEL 4 </w:t>
            </w:r>
            <w:r w:rsidRPr="008E0A53">
              <w:rPr>
                <w:rFonts w:ascii="Source Sans Pro" w:hAnsi="Source Sans Pro"/>
              </w:rPr>
              <w:t xml:space="preserve"> </w:t>
            </w:r>
          </w:p>
          <w:p w14:paraId="22787F54" w14:textId="77777777" w:rsidR="004A7408" w:rsidRPr="008E0A53" w:rsidRDefault="004A7408" w:rsidP="003A2994">
            <w:pPr>
              <w:rPr>
                <w:rFonts w:ascii="Source Sans Pro" w:hAnsi="Source Sans Pro"/>
              </w:rPr>
            </w:pPr>
            <w:r w:rsidRPr="008E0A53">
              <w:rPr>
                <w:rFonts w:ascii="Source Sans Pro" w:hAnsi="Source Sans Pro"/>
                <w:b/>
              </w:rPr>
              <w:t xml:space="preserve">Assistant Practitioner </w:t>
            </w:r>
            <w:r w:rsidRPr="008E0A53">
              <w:rPr>
                <w:rFonts w:ascii="Source Sans Pro" w:hAnsi="Source Sans Pro"/>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B96E32" w14:textId="77777777" w:rsidR="004A7408" w:rsidRPr="008E0A53" w:rsidRDefault="004A7408" w:rsidP="003A2994">
            <w:pPr>
              <w:spacing w:after="83"/>
              <w:rPr>
                <w:rFonts w:ascii="Source Sans Pro" w:hAnsi="Source Sans Pro"/>
              </w:rPr>
            </w:pPr>
            <w:r w:rsidRPr="008E0A53">
              <w:rPr>
                <w:rFonts w:ascii="Source Sans Pro" w:hAnsi="Source Sans Pro"/>
                <w:b/>
              </w:rPr>
              <w:t xml:space="preserve">Clinical Practice </w:t>
            </w:r>
            <w:r w:rsidRPr="008E0A53">
              <w:rPr>
                <w:rFonts w:ascii="Source Sans Pro" w:hAnsi="Source Sans Pro"/>
              </w:rPr>
              <w:t xml:space="preserve"> </w:t>
            </w:r>
          </w:p>
          <w:p w14:paraId="7BC51BDF" w14:textId="77777777" w:rsidR="004A7408" w:rsidRPr="008E0A53" w:rsidRDefault="004A7408" w:rsidP="003A2994">
            <w:pPr>
              <w:spacing w:after="83"/>
              <w:rPr>
                <w:rFonts w:ascii="Source Sans Pro" w:hAnsi="Source Sans Pro"/>
              </w:rPr>
            </w:pPr>
            <w:r w:rsidRPr="008E0A53">
              <w:rPr>
                <w:rFonts w:ascii="Source Sans Pro" w:hAnsi="Source Sans Pro"/>
                <w:b/>
              </w:rPr>
              <w:t xml:space="preserve">Facilitation of Learning </w:t>
            </w:r>
            <w:r w:rsidRPr="008E0A53">
              <w:rPr>
                <w:rFonts w:ascii="Source Sans Pro" w:hAnsi="Source Sans Pro"/>
              </w:rPr>
              <w:t xml:space="preserve"> </w:t>
            </w:r>
          </w:p>
          <w:p w14:paraId="53CB448E" w14:textId="77777777" w:rsidR="004A7408" w:rsidRPr="008E0A53" w:rsidRDefault="004A7408" w:rsidP="003A2994">
            <w:pPr>
              <w:spacing w:after="81"/>
              <w:rPr>
                <w:rFonts w:ascii="Source Sans Pro" w:hAnsi="Source Sans Pro"/>
              </w:rPr>
            </w:pPr>
            <w:r w:rsidRPr="008E0A53">
              <w:rPr>
                <w:rFonts w:ascii="Source Sans Pro" w:hAnsi="Source Sans Pro"/>
                <w:b/>
              </w:rPr>
              <w:t xml:space="preserve">Leadership </w:t>
            </w:r>
            <w:r w:rsidRPr="008E0A53">
              <w:rPr>
                <w:rFonts w:ascii="Source Sans Pro" w:hAnsi="Source Sans Pro"/>
              </w:rPr>
              <w:t xml:space="preserve"> </w:t>
            </w:r>
          </w:p>
          <w:p w14:paraId="3811CFE2" w14:textId="77777777" w:rsidR="004A7408" w:rsidRPr="008E0A53" w:rsidRDefault="004A7408" w:rsidP="003A2994">
            <w:pPr>
              <w:rPr>
                <w:rFonts w:ascii="Source Sans Pro" w:hAnsi="Source Sans Pro"/>
              </w:rPr>
            </w:pPr>
            <w:r w:rsidRPr="008E0A53">
              <w:rPr>
                <w:rFonts w:ascii="Source Sans Pro" w:hAnsi="Source Sans Pro"/>
                <w:b/>
              </w:rPr>
              <w:t xml:space="preserve">Service Improvement </w:t>
            </w:r>
            <w:r w:rsidRPr="008E0A53">
              <w:rPr>
                <w:rFonts w:ascii="Source Sans Pro" w:hAnsi="Source Sans Pro"/>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35EFC8D" w14:textId="33327BCF" w:rsidR="004A7408" w:rsidRPr="008E0A53" w:rsidRDefault="004A7408" w:rsidP="00DA01E5">
            <w:pPr>
              <w:spacing w:after="188" w:line="245" w:lineRule="auto"/>
              <w:rPr>
                <w:rFonts w:ascii="Source Sans Pro" w:hAnsi="Source Sans Pro"/>
                <w:bCs/>
              </w:rPr>
            </w:pPr>
            <w:r w:rsidRPr="008E0A53">
              <w:rPr>
                <w:rFonts w:ascii="Source Sans Pro" w:hAnsi="Source Sans Pro"/>
                <w:bCs/>
              </w:rPr>
              <w:t xml:space="preserve">Has developed clinical skills which are more specialised than senior </w:t>
            </w:r>
            <w:r w:rsidR="008079AF">
              <w:rPr>
                <w:rFonts w:ascii="Source Sans Pro" w:hAnsi="Source Sans Pro"/>
                <w:bCs/>
              </w:rPr>
              <w:t xml:space="preserve">HCSWs </w:t>
            </w:r>
            <w:r w:rsidRPr="008E0A53">
              <w:rPr>
                <w:rFonts w:ascii="Source Sans Pro" w:hAnsi="Source Sans Pro"/>
                <w:bCs/>
              </w:rPr>
              <w:t xml:space="preserve">and specific to an area of practice   </w:t>
            </w:r>
          </w:p>
          <w:p w14:paraId="6E0B5FB9" w14:textId="3D872DB4" w:rsidR="004A7408" w:rsidRPr="008E0A53" w:rsidRDefault="004A7408" w:rsidP="00DA01E5">
            <w:pPr>
              <w:spacing w:after="187" w:line="246" w:lineRule="auto"/>
              <w:rPr>
                <w:rFonts w:ascii="Source Sans Pro" w:hAnsi="Source Sans Pro"/>
                <w:bCs/>
              </w:rPr>
            </w:pPr>
            <w:r w:rsidRPr="008E0A53">
              <w:rPr>
                <w:rFonts w:ascii="Source Sans Pro" w:hAnsi="Source Sans Pro"/>
                <w:bCs/>
              </w:rPr>
              <w:t xml:space="preserve">Actively involved in supporting others to learn, for example </w:t>
            </w:r>
            <w:r w:rsidR="00DA01E5" w:rsidRPr="008E0A53">
              <w:rPr>
                <w:rFonts w:ascii="Source Sans Pro" w:hAnsi="Source Sans Pro"/>
                <w:bCs/>
              </w:rPr>
              <w:t>HCSWs, senior HCSWs</w:t>
            </w:r>
            <w:r w:rsidRPr="008E0A53">
              <w:rPr>
                <w:rFonts w:ascii="Source Sans Pro" w:hAnsi="Source Sans Pro"/>
                <w:bCs/>
              </w:rPr>
              <w:t xml:space="preserve"> and students  </w:t>
            </w:r>
          </w:p>
          <w:p w14:paraId="45642661" w14:textId="1C27A50A" w:rsidR="004A7408" w:rsidRPr="008E0A53" w:rsidRDefault="004A7408" w:rsidP="00DA01E5">
            <w:pPr>
              <w:spacing w:after="187" w:line="246" w:lineRule="auto"/>
              <w:rPr>
                <w:rFonts w:ascii="Source Sans Pro" w:hAnsi="Source Sans Pro"/>
                <w:bCs/>
              </w:rPr>
            </w:pPr>
            <w:r w:rsidRPr="008E0A53">
              <w:rPr>
                <w:rFonts w:ascii="Source Sans Pro" w:hAnsi="Source Sans Pro"/>
                <w:bCs/>
              </w:rPr>
              <w:t>Expected to have strong leadership and service improvement skills, for example working on improvement projects such as information for people receiving care</w:t>
            </w:r>
            <w:r w:rsidR="00EB355F" w:rsidRPr="008E0A53">
              <w:rPr>
                <w:rFonts w:ascii="Source Sans Pro" w:hAnsi="Source Sans Pro"/>
                <w:bCs/>
              </w:rPr>
              <w:t>,</w:t>
            </w:r>
            <w:r w:rsidRPr="008E0A53">
              <w:rPr>
                <w:rFonts w:ascii="Source Sans Pro" w:hAnsi="Source Sans Pro"/>
                <w:bCs/>
              </w:rPr>
              <w:t xml:space="preserve"> liaising with other departments and services   </w:t>
            </w:r>
          </w:p>
          <w:p w14:paraId="2E213FEA" w14:textId="2E136E66" w:rsidR="004A7408" w:rsidRPr="008E0A53" w:rsidRDefault="004A7408" w:rsidP="00DA01E5">
            <w:pPr>
              <w:rPr>
                <w:rFonts w:ascii="Source Sans Pro" w:hAnsi="Source Sans Pro"/>
                <w:b/>
              </w:rPr>
            </w:pPr>
            <w:r w:rsidRPr="008E0A53">
              <w:rPr>
                <w:rFonts w:ascii="Source Sans Pro" w:hAnsi="Source Sans Pro"/>
                <w:bCs/>
              </w:rPr>
              <w:t xml:space="preserve">Deliver </w:t>
            </w:r>
            <w:r w:rsidR="007540D0" w:rsidRPr="008E0A53">
              <w:rPr>
                <w:rFonts w:ascii="Source Sans Pro" w:hAnsi="Source Sans Pro"/>
                <w:bCs/>
              </w:rPr>
              <w:t xml:space="preserve">less routine delegated </w:t>
            </w:r>
            <w:r w:rsidR="00251AAC" w:rsidRPr="008E0A53">
              <w:rPr>
                <w:rFonts w:ascii="Source Sans Pro" w:hAnsi="Source Sans Pro"/>
                <w:bCs/>
              </w:rPr>
              <w:t>activities care</w:t>
            </w:r>
            <w:r w:rsidR="00A331F7" w:rsidRPr="008E0A53">
              <w:rPr>
                <w:rFonts w:ascii="Source Sans Pro" w:hAnsi="Source Sans Pro"/>
                <w:bCs/>
              </w:rPr>
              <w:t>, treatment</w:t>
            </w:r>
            <w:r w:rsidR="00CB05B6">
              <w:rPr>
                <w:rFonts w:ascii="Source Sans Pro" w:hAnsi="Source Sans Pro"/>
                <w:bCs/>
              </w:rPr>
              <w:t xml:space="preserve">, </w:t>
            </w:r>
            <w:r w:rsidR="00A331F7" w:rsidRPr="008E0A53">
              <w:rPr>
                <w:rFonts w:ascii="Source Sans Pro" w:hAnsi="Source Sans Pro"/>
                <w:bCs/>
              </w:rPr>
              <w:t>intervention</w:t>
            </w:r>
            <w:r w:rsidR="00D71733" w:rsidRPr="008E0A53">
              <w:rPr>
                <w:rFonts w:ascii="Source Sans Pro" w:hAnsi="Source Sans Pro"/>
                <w:bCs/>
              </w:rPr>
              <w:t>s</w:t>
            </w:r>
            <w:r w:rsidR="00CB05B6">
              <w:rPr>
                <w:rFonts w:ascii="Source Sans Pro" w:hAnsi="Source Sans Pro"/>
                <w:bCs/>
              </w:rPr>
              <w:t xml:space="preserve"> or support</w:t>
            </w:r>
            <w:r w:rsidRPr="008E0A53">
              <w:rPr>
                <w:rFonts w:ascii="Source Sans Pro" w:hAnsi="Source Sans Pro"/>
                <w:bCs/>
              </w:rPr>
              <w:t xml:space="preserve"> for people receiving care</w:t>
            </w:r>
            <w:r w:rsidR="00144061">
              <w:rPr>
                <w:rFonts w:ascii="Source Sans Pro" w:hAnsi="Source Sans Pro"/>
                <w:bCs/>
              </w:rPr>
              <w:t xml:space="preserve"> with compassion, civility and kindness</w:t>
            </w:r>
            <w:r w:rsidR="003A3A2E">
              <w:rPr>
                <w:rFonts w:ascii="Source Sans Pro" w:hAnsi="Source Sans Pro"/>
                <w:bCs/>
              </w:rPr>
              <w:t>,</w:t>
            </w:r>
            <w:r w:rsidRPr="008E0A53">
              <w:rPr>
                <w:rFonts w:ascii="Source Sans Pro" w:hAnsi="Source Sans Pro"/>
                <w:bCs/>
              </w:rPr>
              <w:t xml:space="preserve"> in support of and supervised (direct or indirect) by </w:t>
            </w:r>
            <w:r w:rsidR="00EE7040" w:rsidRPr="008E0A53">
              <w:rPr>
                <w:rFonts w:ascii="Source Sans Pro" w:hAnsi="Source Sans Pro"/>
                <w:bCs/>
              </w:rPr>
              <w:t>healthcare</w:t>
            </w:r>
            <w:r w:rsidRPr="008E0A53">
              <w:rPr>
                <w:rFonts w:ascii="Source Sans Pro" w:hAnsi="Source Sans Pro"/>
                <w:bCs/>
              </w:rPr>
              <w:t xml:space="preserve"> practitioners as part of a multi-professional/multi-agency team</w:t>
            </w:r>
            <w:r w:rsidR="005E5605" w:rsidRPr="008E0A53">
              <w:rPr>
                <w:rFonts w:ascii="Source Sans Pro" w:hAnsi="Source Sans Pro"/>
                <w:b/>
              </w:rPr>
              <w:t xml:space="preserve">.  </w:t>
            </w:r>
            <w:r w:rsidR="00BF7F04" w:rsidRPr="008E0A53">
              <w:rPr>
                <w:rFonts w:ascii="Source Sans Pro" w:hAnsi="Source Sans Pro"/>
              </w:rPr>
              <w:t xml:space="preserve">This will be dependent on an individual's needs and area of practice relevant to each profession and context of care delivery  </w:t>
            </w:r>
          </w:p>
        </w:tc>
        <w:tc>
          <w:tcPr>
            <w:tcW w:w="4820" w:type="dxa"/>
            <w:tcBorders>
              <w:top w:val="single" w:sz="4" w:space="0" w:color="000000"/>
              <w:left w:val="single" w:sz="4" w:space="0" w:color="000000"/>
              <w:bottom w:val="single" w:sz="4" w:space="0" w:color="000000"/>
              <w:right w:val="single" w:sz="4" w:space="0" w:color="000000"/>
            </w:tcBorders>
          </w:tcPr>
          <w:p w14:paraId="4C9DC455" w14:textId="656ADC01" w:rsidR="004A7408" w:rsidRPr="008E0A53" w:rsidRDefault="004A7408" w:rsidP="00A14786">
            <w:pPr>
              <w:spacing w:line="246" w:lineRule="auto"/>
              <w:rPr>
                <w:rFonts w:ascii="Source Sans Pro" w:hAnsi="Source Sans Pro"/>
                <w:bCs/>
              </w:rPr>
            </w:pPr>
            <w:r w:rsidRPr="008E0A53">
              <w:rPr>
                <w:rFonts w:ascii="Source Sans Pro" w:hAnsi="Source Sans Pro"/>
                <w:bCs/>
              </w:rPr>
              <w:t xml:space="preserve">Can evidence previous relevant experience using Recognition of Prior </w:t>
            </w:r>
            <w:r w:rsidR="00537239" w:rsidRPr="008E0A53">
              <w:rPr>
                <w:rFonts w:ascii="Source Sans Pro" w:hAnsi="Source Sans Pro"/>
                <w:bCs/>
              </w:rPr>
              <w:t>L</w:t>
            </w:r>
            <w:r w:rsidRPr="008E0A53">
              <w:rPr>
                <w:rFonts w:ascii="Source Sans Pro" w:hAnsi="Source Sans Pro"/>
                <w:bCs/>
              </w:rPr>
              <w:t>earning</w:t>
            </w:r>
            <w:r w:rsidR="000E4566" w:rsidRPr="008E0A53">
              <w:rPr>
                <w:rFonts w:ascii="Source Sans Pro" w:hAnsi="Source Sans Pro"/>
                <w:bCs/>
              </w:rPr>
              <w:t xml:space="preserve"> </w:t>
            </w:r>
            <w:r w:rsidRPr="008E0A53">
              <w:rPr>
                <w:rFonts w:ascii="Source Sans Pro" w:hAnsi="Source Sans Pro"/>
                <w:bCs/>
              </w:rPr>
              <w:t xml:space="preserve">(see appendix 2)   </w:t>
            </w:r>
          </w:p>
          <w:p w14:paraId="5B81BFED" w14:textId="77777777" w:rsidR="004A7408" w:rsidRPr="008E0A53" w:rsidRDefault="004A7408" w:rsidP="003A2994">
            <w:pPr>
              <w:spacing w:line="246" w:lineRule="auto"/>
              <w:rPr>
                <w:rFonts w:ascii="Source Sans Pro" w:hAnsi="Source Sans Pro"/>
                <w:bCs/>
              </w:rPr>
            </w:pPr>
          </w:p>
          <w:p w14:paraId="0F360766" w14:textId="59C97143" w:rsidR="0018136B" w:rsidRPr="008E0A53" w:rsidRDefault="004A7408" w:rsidP="00A14786">
            <w:pPr>
              <w:spacing w:after="220"/>
              <w:rPr>
                <w:rFonts w:ascii="Source Sans Pro" w:hAnsi="Source Sans Pro"/>
                <w:bCs/>
              </w:rPr>
            </w:pPr>
            <w:r w:rsidRPr="008E0A53">
              <w:rPr>
                <w:rFonts w:ascii="Source Sans Pro" w:hAnsi="Source Sans Pro"/>
                <w:bCs/>
              </w:rPr>
              <w:t>Normally at or working towards a SCQF Level 8 qualification in a health or social care related subject</w:t>
            </w:r>
            <w:r w:rsidRPr="008E0A53">
              <w:rPr>
                <w:rFonts w:ascii="Source Sans Pro" w:hAnsi="Source Sans Pro"/>
                <w:bCs/>
                <w:sz w:val="20"/>
                <w:vertAlign w:val="superscript"/>
              </w:rPr>
              <w:t xml:space="preserve"> </w:t>
            </w:r>
            <w:r w:rsidRPr="008E0A53">
              <w:rPr>
                <w:rFonts w:ascii="Source Sans Pro" w:hAnsi="Source Sans Pro"/>
                <w:bCs/>
              </w:rPr>
              <w:t>(See appendix 3)</w:t>
            </w:r>
          </w:p>
          <w:p w14:paraId="678FB595" w14:textId="2D2E9F5F" w:rsidR="0018136B" w:rsidRPr="008E0A53" w:rsidRDefault="0018136B" w:rsidP="00A14786">
            <w:pPr>
              <w:spacing w:after="220"/>
              <w:rPr>
                <w:rFonts w:ascii="Source Sans Pro" w:hAnsi="Source Sans Pro"/>
                <w:bCs/>
              </w:rPr>
            </w:pPr>
            <w:r w:rsidRPr="008E0A53">
              <w:rPr>
                <w:rFonts w:ascii="Source Sans Pro" w:hAnsi="Source Sans Pro"/>
                <w:bCs/>
              </w:rPr>
              <w:t>At this level specific training</w:t>
            </w:r>
            <w:r w:rsidR="00E00E6A" w:rsidRPr="008E0A53">
              <w:rPr>
                <w:rFonts w:ascii="Source Sans Pro" w:hAnsi="Source Sans Pro"/>
                <w:bCs/>
              </w:rPr>
              <w:t>, guidance or qualifications may be required by relevant professional bodies</w:t>
            </w:r>
            <w:r w:rsidR="004431AC" w:rsidRPr="008E0A53">
              <w:rPr>
                <w:rFonts w:ascii="Source Sans Pro" w:hAnsi="Source Sans Pro"/>
                <w:bCs/>
              </w:rPr>
              <w:t xml:space="preserve"> or legislation</w:t>
            </w:r>
          </w:p>
          <w:p w14:paraId="5112FF16" w14:textId="0F84FD3A" w:rsidR="004A7408" w:rsidRDefault="004A7408" w:rsidP="00A14786">
            <w:pPr>
              <w:spacing w:after="220"/>
              <w:rPr>
                <w:rFonts w:ascii="Source Sans Pro" w:hAnsi="Source Sans Pro"/>
                <w:bCs/>
              </w:rPr>
            </w:pPr>
            <w:r w:rsidRPr="008E0A53">
              <w:rPr>
                <w:rFonts w:ascii="Source Sans Pro" w:hAnsi="Source Sans Pro"/>
                <w:bCs/>
              </w:rPr>
              <w:t xml:space="preserve">Numeracy and literacy </w:t>
            </w:r>
            <w:r w:rsidR="002141B0" w:rsidRPr="008E0A53">
              <w:rPr>
                <w:rFonts w:ascii="Source Sans Pro" w:hAnsi="Source Sans Pro"/>
                <w:bCs/>
              </w:rPr>
              <w:t>qualificatio</w:t>
            </w:r>
            <w:r w:rsidRPr="008E0A53">
              <w:rPr>
                <w:rFonts w:ascii="Source Sans Pro" w:hAnsi="Source Sans Pro"/>
                <w:bCs/>
              </w:rPr>
              <w:t xml:space="preserve">ns are required at this level of practice (see appendix 3)  </w:t>
            </w:r>
          </w:p>
          <w:p w14:paraId="29E7951E" w14:textId="168F726E" w:rsidR="008D2599" w:rsidRPr="008E0A53" w:rsidRDefault="008D2599" w:rsidP="00A14786">
            <w:pPr>
              <w:spacing w:after="220"/>
              <w:rPr>
                <w:rFonts w:ascii="Source Sans Pro" w:hAnsi="Source Sans Pro"/>
                <w:bCs/>
              </w:rPr>
            </w:pPr>
            <w:r w:rsidRPr="008D2599">
              <w:rPr>
                <w:rFonts w:ascii="Source Sans Pro" w:hAnsi="Source Sans Pro"/>
                <w:bCs/>
              </w:rPr>
              <w:t>IT/computer literacy</w:t>
            </w:r>
            <w:r>
              <w:rPr>
                <w:rFonts w:ascii="Source Sans Pro" w:hAnsi="Source Sans Pro"/>
                <w:bCs/>
              </w:rPr>
              <w:t xml:space="preserve"> are required at this level of practice</w:t>
            </w:r>
          </w:p>
          <w:p w14:paraId="60D0D3FE" w14:textId="77777777" w:rsidR="004A7408" w:rsidRPr="008E0A53" w:rsidRDefault="004A7408" w:rsidP="003A2994">
            <w:pPr>
              <w:ind w:left="462"/>
              <w:rPr>
                <w:rFonts w:ascii="Source Sans Pro" w:hAnsi="Source Sans Pro"/>
              </w:rPr>
            </w:pPr>
          </w:p>
        </w:tc>
        <w:tc>
          <w:tcPr>
            <w:tcW w:w="816" w:type="dxa"/>
            <w:tcBorders>
              <w:top w:val="single" w:sz="4" w:space="0" w:color="000000"/>
              <w:left w:val="single" w:sz="4" w:space="0" w:color="000000"/>
              <w:bottom w:val="single" w:sz="4" w:space="0" w:color="000000"/>
              <w:right w:val="single" w:sz="4" w:space="0" w:color="000000"/>
            </w:tcBorders>
          </w:tcPr>
          <w:p w14:paraId="3A79C91F" w14:textId="77777777" w:rsidR="00A61444" w:rsidRPr="00A61444" w:rsidRDefault="00A61444" w:rsidP="003A2994">
            <w:pPr>
              <w:ind w:right="83"/>
              <w:rPr>
                <w:rFonts w:ascii="Source Sans Pro" w:hAnsi="Source Sans Pro"/>
                <w:b/>
                <w:bCs/>
              </w:rPr>
            </w:pPr>
            <w:r w:rsidRPr="00A61444">
              <w:rPr>
                <w:rFonts w:ascii="Source Sans Pro" w:hAnsi="Source Sans Pro"/>
                <w:b/>
                <w:bCs/>
              </w:rPr>
              <w:t>Level</w:t>
            </w:r>
          </w:p>
          <w:p w14:paraId="4661B1C8" w14:textId="54BF5A4E" w:rsidR="004A7408" w:rsidRPr="008E0A53" w:rsidRDefault="00A61444" w:rsidP="00A61444">
            <w:pPr>
              <w:ind w:right="83"/>
              <w:jc w:val="center"/>
              <w:rPr>
                <w:rFonts w:ascii="Source Sans Pro" w:hAnsi="Source Sans Pro"/>
              </w:rPr>
            </w:pPr>
            <w:r w:rsidRPr="00A61444">
              <w:rPr>
                <w:rFonts w:ascii="Source Sans Pro" w:hAnsi="Source Sans Pro"/>
                <w:b/>
                <w:bCs/>
              </w:rPr>
              <w:t>8</w:t>
            </w:r>
          </w:p>
        </w:tc>
      </w:tr>
    </w:tbl>
    <w:p w14:paraId="46213DF9" w14:textId="77777777" w:rsidR="004A7408" w:rsidRDefault="004A7408" w:rsidP="004A7408">
      <w:pPr>
        <w:spacing w:after="0"/>
        <w:ind w:left="174"/>
      </w:pPr>
    </w:p>
    <w:p w14:paraId="26743B30" w14:textId="77777777" w:rsidR="00181936" w:rsidRDefault="00181936" w:rsidP="00CB748E">
      <w:pPr>
        <w:spacing w:after="0"/>
        <w:ind w:left="14"/>
        <w:rPr>
          <w:rFonts w:ascii="Source Sans Pro" w:hAnsi="Source Sans Pro"/>
          <w:sz w:val="30"/>
        </w:rPr>
      </w:pPr>
    </w:p>
    <w:p w14:paraId="1D1F87A3" w14:textId="77777777" w:rsidR="00181936" w:rsidRDefault="00181936" w:rsidP="00727D7D">
      <w:pPr>
        <w:spacing w:after="0"/>
        <w:rPr>
          <w:rFonts w:ascii="Source Sans Pro" w:hAnsi="Source Sans Pro"/>
          <w:sz w:val="30"/>
        </w:rPr>
      </w:pPr>
    </w:p>
    <w:p w14:paraId="5928E774" w14:textId="77777777" w:rsidR="00181936" w:rsidRDefault="00181936" w:rsidP="00CB748E">
      <w:pPr>
        <w:spacing w:after="0"/>
        <w:ind w:left="14"/>
        <w:rPr>
          <w:rFonts w:ascii="Source Sans Pro" w:hAnsi="Source Sans Pro"/>
          <w:sz w:val="30"/>
        </w:rPr>
      </w:pPr>
    </w:p>
    <w:p w14:paraId="0B6D3F42" w14:textId="5DA334AE" w:rsidR="004A7408" w:rsidRPr="00836B0E" w:rsidRDefault="004A7408" w:rsidP="00836B0E">
      <w:pPr>
        <w:pStyle w:val="Heading2"/>
        <w:rPr>
          <w:rFonts w:ascii="Source Sans Pro" w:hAnsi="Source Sans Pro"/>
        </w:rPr>
      </w:pPr>
      <w:bookmarkStart w:id="22" w:name="_Toc112844786"/>
      <w:r w:rsidRPr="00836B0E">
        <w:rPr>
          <w:rFonts w:ascii="Source Sans Pro" w:hAnsi="Source Sans Pro"/>
        </w:rPr>
        <w:lastRenderedPageBreak/>
        <w:t>Career Development Framework Level 4</w:t>
      </w:r>
      <w:bookmarkEnd w:id="22"/>
      <w:r w:rsidRPr="00836B0E">
        <w:rPr>
          <w:rFonts w:ascii="Source Sans Pro" w:hAnsi="Source Sans Pro"/>
        </w:rPr>
        <w:t xml:space="preserve">  </w:t>
      </w:r>
    </w:p>
    <w:tbl>
      <w:tblPr>
        <w:tblStyle w:val="TableGrid1"/>
        <w:tblW w:w="15422" w:type="dxa"/>
        <w:tblInd w:w="24" w:type="dxa"/>
        <w:tblCellMar>
          <w:top w:w="101" w:type="dxa"/>
          <w:left w:w="108" w:type="dxa"/>
          <w:right w:w="58" w:type="dxa"/>
        </w:tblCellMar>
        <w:tblLook w:val="04A0" w:firstRow="1" w:lastRow="0" w:firstColumn="1" w:lastColumn="0" w:noHBand="0" w:noVBand="1"/>
      </w:tblPr>
      <w:tblGrid>
        <w:gridCol w:w="1983"/>
        <w:gridCol w:w="1702"/>
        <w:gridCol w:w="1702"/>
        <w:gridCol w:w="4961"/>
        <w:gridCol w:w="5074"/>
      </w:tblGrid>
      <w:tr w:rsidR="004A7408" w14:paraId="77BAC971" w14:textId="77777777" w:rsidTr="00836B0E">
        <w:trPr>
          <w:trHeight w:val="746"/>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AA076B" w14:textId="4CD0E93B" w:rsidR="004A7408" w:rsidRPr="00836B0E" w:rsidRDefault="004A7408" w:rsidP="00836B0E">
            <w:pPr>
              <w:pStyle w:val="Heading3"/>
              <w:rPr>
                <w:rFonts w:ascii="Source Sans Pro" w:hAnsi="Source Sans Pro"/>
              </w:rPr>
            </w:pPr>
            <w:r w:rsidRPr="0017483A">
              <w:rPr>
                <w:rFonts w:ascii="Source Sans Pro" w:hAnsi="Source Sans Pro"/>
                <w:b w:val="0"/>
                <w:bCs/>
              </w:rPr>
              <w:t>Career Framework</w:t>
            </w:r>
            <w:r w:rsidRPr="00836B0E">
              <w:rPr>
                <w:rFonts w:ascii="Source Sans Pro" w:hAnsi="Source Sans Pro"/>
                <w:b w:val="0"/>
                <w:bCs/>
              </w:rPr>
              <w:t xml:space="preserve"> </w:t>
            </w:r>
            <w:r w:rsidRPr="0017483A">
              <w:rPr>
                <w:rFonts w:ascii="Source Sans Pro" w:hAnsi="Source Sans Pro"/>
                <w:b w:val="0"/>
                <w:bCs/>
              </w:rPr>
              <w:t xml:space="preserve">Level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B8A55"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Pillars of Practice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6BF75" w14:textId="77777777" w:rsidR="004A7408" w:rsidRPr="00836B0E" w:rsidRDefault="004A7408" w:rsidP="00727D7D">
            <w:pPr>
              <w:pStyle w:val="Heading3"/>
              <w:ind w:left="0" w:firstLine="0"/>
              <w:rPr>
                <w:rFonts w:ascii="Source Sans Pro" w:hAnsi="Source Sans Pro"/>
              </w:rPr>
            </w:pPr>
            <w:r w:rsidRPr="00836B0E">
              <w:rPr>
                <w:rFonts w:ascii="Source Sans Pro" w:hAnsi="Source Sans Pro"/>
              </w:rPr>
              <w:t xml:space="preserve">Aspects of Practice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BF0E1" w14:textId="05F133F3" w:rsidR="004A7408" w:rsidRPr="00836B0E" w:rsidRDefault="004A7408" w:rsidP="00836B0E">
            <w:pPr>
              <w:pStyle w:val="Heading3"/>
              <w:rPr>
                <w:rFonts w:ascii="Source Sans Pro" w:hAnsi="Source Sans Pro"/>
              </w:rPr>
            </w:pPr>
            <w:r w:rsidRPr="00836B0E">
              <w:rPr>
                <w:rFonts w:ascii="Source Sans Pro" w:hAnsi="Source Sans Pro"/>
              </w:rPr>
              <w:t>Examples of Sphere of Responsibility/</w:t>
            </w:r>
            <w:r w:rsidR="00537239" w:rsidRPr="00836B0E">
              <w:rPr>
                <w:rFonts w:ascii="Source Sans Pro" w:hAnsi="Source Sans Pro"/>
              </w:rPr>
              <w:t>R</w:t>
            </w:r>
            <w:r w:rsidRPr="00836B0E">
              <w:rPr>
                <w:rFonts w:ascii="Source Sans Pro" w:hAnsi="Source Sans Pro"/>
              </w:rPr>
              <w:t xml:space="preserve">ole  </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4A780"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Key Knowledge, Skills and Behaviours   </w:t>
            </w:r>
          </w:p>
        </w:tc>
      </w:tr>
      <w:tr w:rsidR="004A7408" w14:paraId="034EA73C" w14:textId="77777777" w:rsidTr="00836B0E">
        <w:trPr>
          <w:trHeight w:val="8832"/>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EE7AA" w14:textId="77777777" w:rsidR="004A7408" w:rsidRPr="008E0A53" w:rsidRDefault="004A7408" w:rsidP="003A2994">
            <w:pPr>
              <w:spacing w:after="81"/>
              <w:rPr>
                <w:rFonts w:ascii="Source Sans Pro" w:hAnsi="Source Sans Pro"/>
              </w:rPr>
            </w:pPr>
            <w:r w:rsidRPr="008E0A53">
              <w:rPr>
                <w:rFonts w:ascii="Source Sans Pro" w:hAnsi="Source Sans Pro"/>
                <w:b/>
              </w:rPr>
              <w:t xml:space="preserve">LEVEL 4 </w:t>
            </w:r>
            <w:r w:rsidRPr="008E0A53">
              <w:rPr>
                <w:rFonts w:ascii="Source Sans Pro" w:hAnsi="Source Sans Pro"/>
              </w:rPr>
              <w:t xml:space="preserve"> </w:t>
            </w:r>
          </w:p>
          <w:p w14:paraId="439A4916" w14:textId="77777777" w:rsidR="004A7408" w:rsidRPr="008E0A53" w:rsidRDefault="004A7408" w:rsidP="003A2994">
            <w:pPr>
              <w:rPr>
                <w:rFonts w:ascii="Source Sans Pro" w:hAnsi="Source Sans Pro"/>
              </w:rPr>
            </w:pPr>
            <w:r w:rsidRPr="008E0A53">
              <w:rPr>
                <w:rFonts w:ascii="Source Sans Pro" w:hAnsi="Source Sans Pro"/>
                <w:b/>
              </w:rPr>
              <w:t xml:space="preserve">Assistant </w:t>
            </w:r>
            <w:r w:rsidRPr="008E0A53">
              <w:rPr>
                <w:rFonts w:ascii="Source Sans Pro" w:hAnsi="Source Sans Pro"/>
              </w:rPr>
              <w:t xml:space="preserve"> </w:t>
            </w:r>
          </w:p>
          <w:p w14:paraId="10F2B327" w14:textId="77777777" w:rsidR="004A7408" w:rsidRPr="008E0A53" w:rsidRDefault="004A7408" w:rsidP="003A2994">
            <w:pPr>
              <w:rPr>
                <w:rFonts w:ascii="Source Sans Pro" w:hAnsi="Source Sans Pro"/>
              </w:rPr>
            </w:pPr>
            <w:r w:rsidRPr="008E0A53">
              <w:rPr>
                <w:rFonts w:ascii="Source Sans Pro" w:hAnsi="Source Sans Pro"/>
                <w:b/>
              </w:rPr>
              <w:t xml:space="preserve">Practitioner </w:t>
            </w:r>
            <w:r w:rsidRPr="008E0A53">
              <w:rPr>
                <w:rFonts w:ascii="Source Sans Pro" w:hAnsi="Source Sans Pro"/>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F90B2" w14:textId="77777777" w:rsidR="004A7408" w:rsidRPr="008E0A53" w:rsidRDefault="004A7408" w:rsidP="003A2994">
            <w:pPr>
              <w:rPr>
                <w:rFonts w:ascii="Source Sans Pro" w:hAnsi="Source Sans Pro"/>
              </w:rPr>
            </w:pPr>
            <w:r w:rsidRPr="008E0A53">
              <w:rPr>
                <w:rFonts w:ascii="Source Sans Pro" w:hAnsi="Source Sans Pro"/>
                <w:b/>
              </w:rPr>
              <w:t xml:space="preserve">Clinical Practice </w:t>
            </w:r>
            <w:r w:rsidRPr="008E0A53">
              <w:rPr>
                <w:rFonts w:ascii="Source Sans Pro" w:hAnsi="Source Sans Pro"/>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ED8FA" w14:textId="77777777" w:rsidR="004A7408" w:rsidRPr="008E0A53" w:rsidRDefault="004A7408" w:rsidP="003A2994">
            <w:pPr>
              <w:rPr>
                <w:rFonts w:ascii="Source Sans Pro" w:hAnsi="Source Sans Pro"/>
              </w:rPr>
            </w:pPr>
            <w:r w:rsidRPr="008E0A53">
              <w:rPr>
                <w:rFonts w:ascii="Source Sans Pro" w:hAnsi="Source Sans Pro"/>
                <w:b/>
              </w:rPr>
              <w:t xml:space="preserve">Person-centred safe, effective and care </w:t>
            </w:r>
            <w:r w:rsidRPr="008E0A53">
              <w:rPr>
                <w:rFonts w:ascii="Source Sans Pro" w:hAnsi="Source Sans Pro"/>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6C044" w14:textId="77777777" w:rsidR="004A7408" w:rsidRPr="008E0A53" w:rsidRDefault="004A7408" w:rsidP="003A2994">
            <w:pPr>
              <w:spacing w:after="81"/>
              <w:rPr>
                <w:rFonts w:ascii="Source Sans Pro" w:hAnsi="Source Sans Pro"/>
                <w:b/>
              </w:rPr>
            </w:pPr>
            <w:r w:rsidRPr="008E0A53">
              <w:rPr>
                <w:rFonts w:ascii="Source Sans Pro" w:hAnsi="Source Sans Pro"/>
                <w:b/>
              </w:rPr>
              <w:t xml:space="preserve">Within own practice area:  </w:t>
            </w:r>
          </w:p>
          <w:p w14:paraId="360ADB8D" w14:textId="5DA2A9CC" w:rsidR="004A7408" w:rsidRPr="008E0A53" w:rsidRDefault="004A7408" w:rsidP="003A2994">
            <w:pPr>
              <w:spacing w:after="118" w:line="245" w:lineRule="auto"/>
              <w:rPr>
                <w:rFonts w:ascii="Source Sans Pro" w:hAnsi="Source Sans Pro"/>
              </w:rPr>
            </w:pPr>
            <w:r w:rsidRPr="008E0A53">
              <w:rPr>
                <w:rFonts w:ascii="Source Sans Pro" w:hAnsi="Source Sans Pro"/>
              </w:rPr>
              <w:t xml:space="preserve">Following the initial assessment by a </w:t>
            </w:r>
            <w:r w:rsidR="006515E6" w:rsidRPr="008E0A53">
              <w:rPr>
                <w:rFonts w:ascii="Source Sans Pro" w:hAnsi="Source Sans Pro"/>
              </w:rPr>
              <w:t>healthcare</w:t>
            </w:r>
            <w:r w:rsidRPr="008E0A53">
              <w:rPr>
                <w:rFonts w:ascii="Source Sans Pro" w:hAnsi="Source Sans Pro"/>
              </w:rPr>
              <w:t xml:space="preserve"> practitioner</w:t>
            </w:r>
            <w:r w:rsidR="00F1118A" w:rsidRPr="008E0A53">
              <w:rPr>
                <w:rFonts w:ascii="Source Sans Pro" w:hAnsi="Source Sans Pro"/>
              </w:rPr>
              <w:t>*</w:t>
            </w:r>
            <w:r w:rsidRPr="008E0A53">
              <w:rPr>
                <w:rFonts w:ascii="Source Sans Pro" w:hAnsi="Source Sans Pro"/>
              </w:rPr>
              <w:t>, take responsibility for planned, assigned care</w:t>
            </w:r>
            <w:r w:rsidR="00022B3D" w:rsidRPr="008E0A53">
              <w:rPr>
                <w:rFonts w:ascii="Source Sans Pro" w:hAnsi="Source Sans Pro"/>
              </w:rPr>
              <w:t xml:space="preserve"> or treatment</w:t>
            </w:r>
            <w:r w:rsidRPr="008E0A53">
              <w:rPr>
                <w:rFonts w:ascii="Source Sans Pro" w:hAnsi="Source Sans Pro"/>
              </w:rPr>
              <w:t xml:space="preserve"> including defined clinical or therapeutic interventions</w:t>
            </w:r>
            <w:r w:rsidR="008B2327">
              <w:rPr>
                <w:rFonts w:ascii="Source Sans Pro" w:hAnsi="Source Sans Pro"/>
              </w:rPr>
              <w:t xml:space="preserve"> or </w:t>
            </w:r>
            <w:r w:rsidR="00BB3E33">
              <w:rPr>
                <w:rFonts w:ascii="Source Sans Pro" w:hAnsi="Source Sans Pro"/>
              </w:rPr>
              <w:t>technological support</w:t>
            </w:r>
            <w:r w:rsidRPr="008E0A53">
              <w:rPr>
                <w:rFonts w:ascii="Source Sans Pro" w:hAnsi="Source Sans Pro"/>
              </w:rPr>
              <w:t xml:space="preserve"> within the care environment, recognising and understanding role boundaries and limitations   </w:t>
            </w:r>
          </w:p>
          <w:p w14:paraId="59958AF6" w14:textId="4060EBBA" w:rsidR="004A7408" w:rsidRPr="008E0A53" w:rsidRDefault="004A7408" w:rsidP="003A2994">
            <w:pPr>
              <w:spacing w:after="119" w:line="245" w:lineRule="auto"/>
              <w:rPr>
                <w:rFonts w:ascii="Source Sans Pro" w:hAnsi="Source Sans Pro"/>
              </w:rPr>
            </w:pPr>
            <w:r w:rsidRPr="008E0A53">
              <w:rPr>
                <w:rFonts w:ascii="Source Sans Pro" w:hAnsi="Source Sans Pro"/>
              </w:rPr>
              <w:t xml:space="preserve">Working within current evidence base, agreed protocols and guidelines, </w:t>
            </w:r>
            <w:r w:rsidR="00DA0825" w:rsidRPr="008E0A53">
              <w:rPr>
                <w:rFonts w:ascii="Source Sans Pro" w:hAnsi="Source Sans Pro"/>
              </w:rPr>
              <w:t>adapt</w:t>
            </w:r>
            <w:r w:rsidRPr="008E0A53">
              <w:rPr>
                <w:rFonts w:ascii="Source Sans Pro" w:hAnsi="Source Sans Pro"/>
              </w:rPr>
              <w:t xml:space="preserve"> approaches and activities regarding care interventions</w:t>
            </w:r>
            <w:r w:rsidR="00014E9A" w:rsidRPr="008E0A53">
              <w:rPr>
                <w:rFonts w:ascii="Source Sans Pro" w:hAnsi="Source Sans Pro"/>
              </w:rPr>
              <w:t>, technical skills</w:t>
            </w:r>
            <w:r w:rsidRPr="008E0A53">
              <w:rPr>
                <w:rFonts w:ascii="Source Sans Pro" w:hAnsi="Source Sans Pro"/>
              </w:rPr>
              <w:t xml:space="preserve"> and programmes under the direction and supervision (direct or indirect) of a </w:t>
            </w:r>
            <w:r w:rsidR="003C208E" w:rsidRPr="008E0A53">
              <w:rPr>
                <w:rFonts w:ascii="Source Sans Pro" w:hAnsi="Source Sans Pro"/>
              </w:rPr>
              <w:t>healthcare</w:t>
            </w:r>
            <w:r w:rsidRPr="008E0A53">
              <w:rPr>
                <w:rFonts w:ascii="Source Sans Pro" w:hAnsi="Source Sans Pro"/>
              </w:rPr>
              <w:t xml:space="preserve"> practitioner  </w:t>
            </w:r>
          </w:p>
          <w:p w14:paraId="5900D7EE" w14:textId="0C061FCE" w:rsidR="004A7408" w:rsidRPr="008E0A53" w:rsidRDefault="004A7408" w:rsidP="003A2994">
            <w:pPr>
              <w:spacing w:after="121" w:line="245" w:lineRule="auto"/>
              <w:rPr>
                <w:rFonts w:ascii="Source Sans Pro" w:hAnsi="Source Sans Pro"/>
              </w:rPr>
            </w:pPr>
            <w:r w:rsidRPr="008E0A53">
              <w:rPr>
                <w:rFonts w:ascii="Source Sans Pro" w:hAnsi="Source Sans Pro"/>
              </w:rPr>
              <w:t>Carry out routine elements of an individual's assessment</w:t>
            </w:r>
            <w:r w:rsidR="004014D1" w:rsidRPr="008E0A53">
              <w:rPr>
                <w:rFonts w:ascii="Source Sans Pro" w:hAnsi="Source Sans Pro"/>
              </w:rPr>
              <w:t xml:space="preserve">, treatment or intervention </w:t>
            </w:r>
            <w:r w:rsidRPr="008E0A53">
              <w:rPr>
                <w:rFonts w:ascii="Source Sans Pro" w:hAnsi="Source Sans Pro"/>
              </w:rPr>
              <w:t xml:space="preserve">following protocols and evidence-based practice, guidelines/protocols and evaluate outcomes (actual or potential)  </w:t>
            </w:r>
          </w:p>
          <w:p w14:paraId="1068BA21" w14:textId="15FF2A27" w:rsidR="004A7408" w:rsidRPr="008E0A53" w:rsidRDefault="004A7408" w:rsidP="003A2994">
            <w:pPr>
              <w:spacing w:after="121" w:line="246" w:lineRule="auto"/>
              <w:rPr>
                <w:rFonts w:ascii="Source Sans Pro" w:hAnsi="Source Sans Pro"/>
              </w:rPr>
            </w:pPr>
            <w:r w:rsidRPr="008E0A53">
              <w:rPr>
                <w:rFonts w:ascii="Source Sans Pro" w:hAnsi="Source Sans Pro"/>
              </w:rPr>
              <w:t xml:space="preserve">Within the boundaries of the role, </w:t>
            </w:r>
            <w:proofErr w:type="gramStart"/>
            <w:r w:rsidRPr="008E0A53">
              <w:rPr>
                <w:rFonts w:ascii="Source Sans Pro" w:hAnsi="Source Sans Pro"/>
              </w:rPr>
              <w:t>are able to</w:t>
            </w:r>
            <w:proofErr w:type="gramEnd"/>
            <w:r w:rsidRPr="008E0A53">
              <w:rPr>
                <w:rFonts w:ascii="Source Sans Pro" w:hAnsi="Source Sans Pro"/>
              </w:rPr>
              <w:t xml:space="preserve"> </w:t>
            </w:r>
            <w:r w:rsidR="00D156D0" w:rsidRPr="008E0A53">
              <w:rPr>
                <w:rFonts w:ascii="Source Sans Pro" w:hAnsi="Source Sans Pro"/>
              </w:rPr>
              <w:t>use</w:t>
            </w:r>
            <w:r w:rsidRPr="008E0A53">
              <w:rPr>
                <w:rFonts w:ascii="Source Sans Pro" w:hAnsi="Source Sans Pro"/>
              </w:rPr>
              <w:t xml:space="preserve"> own initiative and utilise clinical knowledge and skills at a more </w:t>
            </w:r>
            <w:r w:rsidR="00DA0825" w:rsidRPr="008E0A53">
              <w:rPr>
                <w:rFonts w:ascii="Source Sans Pro" w:hAnsi="Source Sans Pro"/>
              </w:rPr>
              <w:t>complex</w:t>
            </w:r>
            <w:r w:rsidRPr="008E0A53">
              <w:rPr>
                <w:rFonts w:ascii="Source Sans Pro" w:hAnsi="Source Sans Pro"/>
              </w:rPr>
              <w:t xml:space="preserve"> level than a </w:t>
            </w:r>
            <w:r w:rsidR="003C208E" w:rsidRPr="008E0A53">
              <w:rPr>
                <w:rFonts w:ascii="Source Sans Pro" w:hAnsi="Source Sans Pro"/>
              </w:rPr>
              <w:t>s</w:t>
            </w:r>
            <w:r w:rsidRPr="008E0A53">
              <w:rPr>
                <w:rFonts w:ascii="Source Sans Pro" w:hAnsi="Source Sans Pro"/>
              </w:rPr>
              <w:t xml:space="preserve">enior </w:t>
            </w:r>
            <w:r w:rsidR="003C208E" w:rsidRPr="008E0A53">
              <w:rPr>
                <w:rFonts w:ascii="Source Sans Pro" w:hAnsi="Source Sans Pro"/>
              </w:rPr>
              <w:t>HCSW</w:t>
            </w:r>
            <w:r w:rsidRPr="008E0A53">
              <w:rPr>
                <w:rFonts w:ascii="Source Sans Pro" w:hAnsi="Source Sans Pro"/>
              </w:rPr>
              <w:t xml:space="preserve">   </w:t>
            </w:r>
          </w:p>
          <w:p w14:paraId="1CB93059" w14:textId="77777777" w:rsidR="004A7408" w:rsidRPr="008E0A53" w:rsidRDefault="004A7408" w:rsidP="003A2994">
            <w:pPr>
              <w:spacing w:after="119" w:line="245" w:lineRule="auto"/>
              <w:rPr>
                <w:rFonts w:ascii="Source Sans Pro" w:hAnsi="Source Sans Pro"/>
              </w:rPr>
            </w:pPr>
            <w:r w:rsidRPr="008E0A53">
              <w:rPr>
                <w:rFonts w:ascii="Source Sans Pro" w:hAnsi="Source Sans Pro"/>
              </w:rPr>
              <w:t xml:space="preserve">Demonstrate critical thinking and problem-solving skills related to needs and activities and </w:t>
            </w:r>
            <w:proofErr w:type="gramStart"/>
            <w:r w:rsidRPr="008E0A53">
              <w:rPr>
                <w:rFonts w:ascii="Source Sans Pro" w:hAnsi="Source Sans Pro"/>
              </w:rPr>
              <w:t>take action</w:t>
            </w:r>
            <w:proofErr w:type="gramEnd"/>
            <w:r w:rsidRPr="008E0A53">
              <w:rPr>
                <w:rFonts w:ascii="Source Sans Pro" w:hAnsi="Source Sans Pro"/>
              </w:rPr>
              <w:t xml:space="preserve"> within the agreed parameters of the role   </w:t>
            </w:r>
          </w:p>
          <w:p w14:paraId="758B8BCB" w14:textId="77777777" w:rsidR="003504AE" w:rsidRPr="008E0A53" w:rsidRDefault="003504AE" w:rsidP="003504AE">
            <w:pPr>
              <w:rPr>
                <w:rFonts w:ascii="Source Sans Pro" w:hAnsi="Source Sans Pro"/>
              </w:rPr>
            </w:pPr>
            <w:r w:rsidRPr="008E0A53">
              <w:rPr>
                <w:rFonts w:ascii="Source Sans Pro" w:hAnsi="Source Sans Pro"/>
              </w:rPr>
              <w:t xml:space="preserve">Apply knowledge of infection prevention and control, leading by example and supporting others to comply with infection prevention and control policies  </w:t>
            </w:r>
          </w:p>
          <w:p w14:paraId="057EDE11" w14:textId="77777777" w:rsidR="003504AE" w:rsidRPr="008E0A53" w:rsidRDefault="003504AE" w:rsidP="003504AE">
            <w:pPr>
              <w:rPr>
                <w:rFonts w:ascii="Source Sans Pro" w:hAnsi="Source Sans Pro"/>
              </w:rPr>
            </w:pPr>
          </w:p>
          <w:p w14:paraId="6F19D444" w14:textId="79054369" w:rsidR="003504AE" w:rsidRPr="008E0A53" w:rsidRDefault="003504AE" w:rsidP="003504AE">
            <w:pPr>
              <w:rPr>
                <w:rFonts w:ascii="Source Sans Pro" w:hAnsi="Source Sans Pro"/>
              </w:rPr>
            </w:pPr>
            <w:r w:rsidRPr="008E0A53">
              <w:rPr>
                <w:rFonts w:ascii="Source Sans Pro" w:hAnsi="Source Sans Pro"/>
              </w:rPr>
              <w:t xml:space="preserve">Apply knowledge and skill related to undertaking/assisting as directed with specific complex </w:t>
            </w:r>
            <w:r w:rsidR="00DA0825" w:rsidRPr="008E0A53">
              <w:rPr>
                <w:rFonts w:ascii="Source Sans Pro" w:hAnsi="Source Sans Pro"/>
              </w:rPr>
              <w:t xml:space="preserve">care interventions </w:t>
            </w:r>
            <w:r w:rsidRPr="008E0A53">
              <w:rPr>
                <w:rFonts w:ascii="Source Sans Pro" w:hAnsi="Source Sans Pro"/>
              </w:rPr>
              <w:t xml:space="preserve">and procedures </w:t>
            </w:r>
          </w:p>
          <w:p w14:paraId="4CF12758" w14:textId="77777777" w:rsidR="003504AE" w:rsidRPr="008E0A53" w:rsidRDefault="003504AE" w:rsidP="003504AE">
            <w:pPr>
              <w:rPr>
                <w:rFonts w:ascii="Source Sans Pro" w:hAnsi="Source Sans Pro"/>
              </w:rPr>
            </w:pPr>
          </w:p>
          <w:p w14:paraId="5A7F3182" w14:textId="7970D38E" w:rsidR="003504AE" w:rsidRPr="008E0A53" w:rsidRDefault="003504AE" w:rsidP="003504AE">
            <w:pPr>
              <w:rPr>
                <w:rFonts w:ascii="Source Sans Pro" w:hAnsi="Source Sans Pro"/>
              </w:rPr>
            </w:pPr>
            <w:r w:rsidRPr="008E0A53">
              <w:rPr>
                <w:rFonts w:ascii="Source Sans Pro" w:hAnsi="Source Sans Pro"/>
              </w:rPr>
              <w:t xml:space="preserve">Develop and maintain own knowledge and skills to provide safe and effective </w:t>
            </w:r>
            <w:r w:rsidR="00022B12" w:rsidRPr="008E0A53">
              <w:rPr>
                <w:rFonts w:ascii="Source Sans Pro" w:hAnsi="Source Sans Pro"/>
              </w:rPr>
              <w:t>person-centred</w:t>
            </w:r>
            <w:r w:rsidR="00DA0825" w:rsidRPr="008E0A53">
              <w:rPr>
                <w:rFonts w:ascii="Source Sans Pro" w:hAnsi="Source Sans Pro"/>
              </w:rPr>
              <w:t xml:space="preserve"> </w:t>
            </w:r>
            <w:r w:rsidRPr="008E0A53">
              <w:rPr>
                <w:rFonts w:ascii="Source Sans Pro" w:hAnsi="Source Sans Pro"/>
              </w:rPr>
              <w:t xml:space="preserve">care with direction from a </w:t>
            </w:r>
            <w:r w:rsidR="00A16158" w:rsidRPr="008E0A53">
              <w:rPr>
                <w:rFonts w:ascii="Source Sans Pro" w:hAnsi="Source Sans Pro"/>
              </w:rPr>
              <w:t>healthcare</w:t>
            </w:r>
            <w:r w:rsidRPr="008E0A53">
              <w:rPr>
                <w:rFonts w:ascii="Source Sans Pro" w:hAnsi="Source Sans Pro"/>
              </w:rPr>
              <w:t xml:space="preserve"> practitioner and can support others to do so  </w:t>
            </w:r>
          </w:p>
          <w:p w14:paraId="5C9B408F" w14:textId="77777777" w:rsidR="003504AE" w:rsidRPr="008E0A53" w:rsidRDefault="003504AE" w:rsidP="003504AE">
            <w:pPr>
              <w:rPr>
                <w:rFonts w:ascii="Source Sans Pro" w:hAnsi="Source Sans Pro"/>
              </w:rPr>
            </w:pPr>
          </w:p>
          <w:p w14:paraId="4B08A336" w14:textId="6973CF9F" w:rsidR="003504AE" w:rsidRPr="008E0A53" w:rsidRDefault="003504AE" w:rsidP="003504AE">
            <w:pPr>
              <w:rPr>
                <w:rFonts w:ascii="Source Sans Pro" w:hAnsi="Source Sans Pro"/>
              </w:rPr>
            </w:pPr>
            <w:r w:rsidRPr="008E0A53">
              <w:rPr>
                <w:rFonts w:ascii="Source Sans Pro" w:hAnsi="Source Sans Pro"/>
              </w:rPr>
              <w:t xml:space="preserve">Provide accurate information </w:t>
            </w:r>
            <w:r w:rsidR="00DA0825" w:rsidRPr="008E0A53">
              <w:rPr>
                <w:rFonts w:ascii="Source Sans Pro" w:hAnsi="Source Sans Pro"/>
              </w:rPr>
              <w:t>and adapt communication approaches which suppor</w:t>
            </w:r>
            <w:r w:rsidR="002E5C93" w:rsidRPr="008E0A53">
              <w:rPr>
                <w:rFonts w:ascii="Source Sans Pro" w:hAnsi="Source Sans Pro"/>
              </w:rPr>
              <w:t>t</w:t>
            </w:r>
            <w:r w:rsidRPr="008E0A53">
              <w:rPr>
                <w:rFonts w:ascii="Source Sans Pro" w:hAnsi="Source Sans Pro"/>
              </w:rPr>
              <w:t xml:space="preserve"> individuals </w:t>
            </w:r>
            <w:r w:rsidR="00DA0825" w:rsidRPr="008E0A53">
              <w:rPr>
                <w:rFonts w:ascii="Source Sans Pro" w:hAnsi="Source Sans Pro"/>
              </w:rPr>
              <w:t xml:space="preserve">and carers to </w:t>
            </w:r>
            <w:r w:rsidR="00055890" w:rsidRPr="008E0A53">
              <w:rPr>
                <w:rFonts w:ascii="Source Sans Pro" w:hAnsi="Source Sans Pro"/>
              </w:rPr>
              <w:t xml:space="preserve">make </w:t>
            </w:r>
            <w:r w:rsidRPr="008E0A53">
              <w:rPr>
                <w:rFonts w:ascii="Source Sans Pro" w:hAnsi="Source Sans Pro"/>
              </w:rPr>
              <w:t xml:space="preserve">informed choices   </w:t>
            </w:r>
          </w:p>
          <w:p w14:paraId="256A32B9" w14:textId="77777777" w:rsidR="003504AE" w:rsidRPr="008E0A53" w:rsidRDefault="003504AE" w:rsidP="003504AE">
            <w:pPr>
              <w:rPr>
                <w:rFonts w:ascii="Source Sans Pro" w:hAnsi="Source Sans Pro"/>
              </w:rPr>
            </w:pPr>
          </w:p>
          <w:p w14:paraId="7628B075" w14:textId="1CDFC207" w:rsidR="00DA0825" w:rsidRPr="008E0A53" w:rsidRDefault="00DA0825" w:rsidP="00DA0825">
            <w:pPr>
              <w:spacing w:after="81"/>
              <w:ind w:left="2"/>
              <w:rPr>
                <w:rFonts w:ascii="Source Sans Pro" w:hAnsi="Source Sans Pro"/>
              </w:rPr>
            </w:pPr>
            <w:r w:rsidRPr="008E0A53">
              <w:rPr>
                <w:rFonts w:ascii="Source Sans Pro" w:hAnsi="Source Sans Pro"/>
              </w:rPr>
              <w:t xml:space="preserve">Understand and act on factors that contribute to </w:t>
            </w:r>
            <w:r w:rsidRPr="00F51199">
              <w:rPr>
                <w:rFonts w:ascii="Source Sans Pro" w:hAnsi="Source Sans Pro"/>
              </w:rPr>
              <w:t>and</w:t>
            </w:r>
            <w:r w:rsidRPr="008E0A53">
              <w:rPr>
                <w:rFonts w:ascii="Source Sans Pro" w:hAnsi="Source Sans Pro"/>
              </w:rPr>
              <w:t xml:space="preserve"> impact on </w:t>
            </w:r>
            <w:r w:rsidR="00A54046" w:rsidRPr="008E0A53">
              <w:rPr>
                <w:rFonts w:ascii="Source Sans Pro" w:hAnsi="Source Sans Pro"/>
              </w:rPr>
              <w:t>wellbeing</w:t>
            </w:r>
            <w:r w:rsidRPr="008E0A53">
              <w:rPr>
                <w:rFonts w:ascii="Source Sans Pro" w:hAnsi="Source Sans Pro"/>
              </w:rPr>
              <w:t xml:space="preserve"> and actively promote health improvement</w:t>
            </w:r>
            <w:r w:rsidR="00CD6F8E" w:rsidRPr="008E0A53">
              <w:rPr>
                <w:rFonts w:ascii="Source Sans Pro" w:hAnsi="Source Sans Pro"/>
              </w:rPr>
              <w:t>/</w:t>
            </w:r>
            <w:r w:rsidRPr="008E0A53">
              <w:rPr>
                <w:rFonts w:ascii="Source Sans Pro" w:hAnsi="Source Sans Pro"/>
              </w:rPr>
              <w:t>promotion</w:t>
            </w:r>
            <w:r w:rsidR="0040388A" w:rsidRPr="008E0A53">
              <w:rPr>
                <w:rFonts w:ascii="Source Sans Pro" w:hAnsi="Source Sans Pro"/>
              </w:rPr>
              <w:t>, understanding health inequalities</w:t>
            </w:r>
            <w:r w:rsidR="00F5334B" w:rsidRPr="008E0A53">
              <w:rPr>
                <w:rFonts w:ascii="Source Sans Pro" w:hAnsi="Source Sans Pro"/>
              </w:rPr>
              <w:t xml:space="preserve"> and the impact on health outcomes</w:t>
            </w:r>
          </w:p>
          <w:p w14:paraId="12065CC3" w14:textId="77777777" w:rsidR="00DA0825" w:rsidRPr="008E0A53" w:rsidRDefault="00DA0825" w:rsidP="003504AE">
            <w:pPr>
              <w:rPr>
                <w:rFonts w:ascii="Source Sans Pro" w:hAnsi="Source Sans Pro"/>
              </w:rPr>
            </w:pPr>
          </w:p>
          <w:p w14:paraId="192159D1" w14:textId="039888A0" w:rsidR="00354C6F" w:rsidRPr="008E0A53" w:rsidRDefault="00354C6F" w:rsidP="00354C6F">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 xml:space="preserve">Recognise and respond to change and/or concerns in a person’s condition/care and/or treatment, using knowledge and skill to understand the situation and promptly report and/or escalate any changes to a </w:t>
            </w:r>
            <w:r w:rsidR="00155BFD">
              <w:rPr>
                <w:rFonts w:ascii="Source Sans Pro" w:eastAsia="Times New Roman" w:hAnsi="Source Sans Pro"/>
                <w:color w:val="auto"/>
                <w:lang w:eastAsia="en-US"/>
              </w:rPr>
              <w:t>healthcare</w:t>
            </w:r>
            <w:r w:rsidRPr="008E0A53">
              <w:rPr>
                <w:rFonts w:ascii="Source Sans Pro" w:eastAsia="Times New Roman" w:hAnsi="Source Sans Pro"/>
                <w:color w:val="auto"/>
                <w:lang w:eastAsia="en-US"/>
              </w:rPr>
              <w:t xml:space="preserve"> practitioner</w:t>
            </w:r>
          </w:p>
          <w:p w14:paraId="3F6F49D9" w14:textId="22B1DBD5" w:rsidR="000A2400" w:rsidRPr="008E0A53" w:rsidRDefault="000A2400" w:rsidP="00354C6F">
            <w:pPr>
              <w:spacing w:after="120"/>
              <w:rPr>
                <w:rFonts w:ascii="Source Sans Pro" w:eastAsia="Times New Roman" w:hAnsi="Source Sans Pro"/>
                <w:color w:val="auto"/>
                <w:lang w:eastAsia="en-US"/>
              </w:rPr>
            </w:pPr>
            <w:r w:rsidRPr="008E0A53">
              <w:rPr>
                <w:rFonts w:ascii="Source Sans Pro" w:eastAsia="Times New Roman" w:hAnsi="Source Sans Pro"/>
                <w:color w:val="auto"/>
                <w:lang w:eastAsia="en-US"/>
              </w:rPr>
              <w:t>Recognise and respond to issues with equipment</w:t>
            </w:r>
            <w:r w:rsidR="007A32A3" w:rsidRPr="008E0A53">
              <w:rPr>
                <w:rFonts w:ascii="Source Sans Pro" w:eastAsia="Times New Roman" w:hAnsi="Source Sans Pro"/>
                <w:color w:val="auto"/>
                <w:lang w:eastAsia="en-US"/>
              </w:rPr>
              <w:t xml:space="preserve"> or the environment ensuring the safety of those </w:t>
            </w:r>
            <w:r w:rsidR="00E46624">
              <w:rPr>
                <w:rFonts w:ascii="Source Sans Pro" w:eastAsia="Times New Roman" w:hAnsi="Source Sans Pro"/>
                <w:color w:val="auto"/>
                <w:lang w:eastAsia="en-US"/>
              </w:rPr>
              <w:t>being cared for</w:t>
            </w:r>
          </w:p>
          <w:p w14:paraId="13C3BCE2" w14:textId="03DCBFDA" w:rsidR="00766701" w:rsidRPr="00105DCC" w:rsidRDefault="00766701" w:rsidP="003504AE">
            <w:pPr>
              <w:rPr>
                <w:rFonts w:ascii="Source Sans Pro" w:hAnsi="Source Sans Pro"/>
              </w:rPr>
            </w:pPr>
            <w:r w:rsidRPr="00766701">
              <w:rPr>
                <w:rFonts w:ascii="Source Sans Pro" w:hAnsi="Source Sans Pro"/>
              </w:rPr>
              <w:t xml:space="preserve">Communicate both routine and complex/sensitive information to individuals, carers, relatives and other healthcare professionals/services/agencies using a range of effective communication methods including health literacy approaches to ensure </w:t>
            </w:r>
            <w:r w:rsidRPr="00766701">
              <w:rPr>
                <w:rFonts w:ascii="Source Sans Pro" w:hAnsi="Source Sans Pro"/>
              </w:rPr>
              <w:lastRenderedPageBreak/>
              <w:t>compassionate and sensitive person-centred approaches.</w:t>
            </w:r>
          </w:p>
          <w:p w14:paraId="49D42105" w14:textId="439271C3" w:rsidR="00B063F5" w:rsidRPr="00105DCC" w:rsidRDefault="00B063F5" w:rsidP="003504AE">
            <w:pPr>
              <w:rPr>
                <w:rFonts w:ascii="Source Sans Pro" w:hAnsi="Source Sans Pro"/>
              </w:rPr>
            </w:pPr>
          </w:p>
          <w:p w14:paraId="64232C44" w14:textId="08186E0A" w:rsidR="00B063F5" w:rsidRPr="00105DCC" w:rsidRDefault="00B063F5" w:rsidP="003504AE">
            <w:pPr>
              <w:rPr>
                <w:rFonts w:ascii="Source Sans Pro" w:hAnsi="Source Sans Pro"/>
              </w:rPr>
            </w:pPr>
            <w:r w:rsidRPr="00105DCC">
              <w:rPr>
                <w:rFonts w:ascii="Source Sans Pro" w:hAnsi="Source Sans Pro"/>
              </w:rPr>
              <w:t>Understand the communication needs of others and adapts communication accordingly</w:t>
            </w:r>
          </w:p>
          <w:p w14:paraId="5E216E1F" w14:textId="77777777" w:rsidR="003504AE" w:rsidRPr="008E0A53" w:rsidRDefault="003504AE" w:rsidP="003504AE">
            <w:pPr>
              <w:rPr>
                <w:rFonts w:ascii="Source Sans Pro" w:hAnsi="Source Sans Pro"/>
              </w:rPr>
            </w:pPr>
          </w:p>
          <w:p w14:paraId="438A7B3F" w14:textId="5329CCA9" w:rsidR="003504AE" w:rsidRPr="00105DCC" w:rsidRDefault="003504AE" w:rsidP="003504AE">
            <w:pPr>
              <w:rPr>
                <w:rFonts w:ascii="Source Sans Pro" w:hAnsi="Source Sans Pro"/>
              </w:rPr>
            </w:pPr>
            <w:r w:rsidRPr="00105DCC">
              <w:rPr>
                <w:rFonts w:ascii="Source Sans Pro" w:hAnsi="Source Sans Pro"/>
              </w:rPr>
              <w:t xml:space="preserve">Plan and prioritise activities and duties in consultation with </w:t>
            </w:r>
            <w:r w:rsidR="005318A4" w:rsidRPr="00105DCC">
              <w:rPr>
                <w:rFonts w:ascii="Source Sans Pro" w:hAnsi="Source Sans Pro"/>
              </w:rPr>
              <w:t>healthcare</w:t>
            </w:r>
            <w:r w:rsidRPr="00105DCC">
              <w:rPr>
                <w:rFonts w:ascii="Source Sans Pro" w:hAnsi="Source Sans Pro"/>
              </w:rPr>
              <w:t xml:space="preserve"> practitioners and use a framework to support decision making when </w:t>
            </w:r>
            <w:r w:rsidR="00D72DA2" w:rsidRPr="00105DCC">
              <w:rPr>
                <w:rFonts w:ascii="Source Sans Pro" w:hAnsi="Source Sans Pro"/>
              </w:rPr>
              <w:t>delegating</w:t>
            </w:r>
            <w:r w:rsidRPr="00105DCC">
              <w:rPr>
                <w:rFonts w:ascii="Source Sans Pro" w:hAnsi="Source Sans Pro"/>
              </w:rPr>
              <w:t xml:space="preserve"> interventions and activities   </w:t>
            </w:r>
          </w:p>
          <w:p w14:paraId="32A6ED83" w14:textId="77777777" w:rsidR="003504AE" w:rsidRPr="00105DCC" w:rsidRDefault="003504AE" w:rsidP="003504AE">
            <w:pPr>
              <w:rPr>
                <w:rFonts w:ascii="Source Sans Pro" w:hAnsi="Source Sans Pro"/>
              </w:rPr>
            </w:pPr>
          </w:p>
          <w:p w14:paraId="3B391768" w14:textId="7C847EA3" w:rsidR="004A7408" w:rsidRPr="00105DCC" w:rsidRDefault="003504AE" w:rsidP="003504AE">
            <w:pPr>
              <w:rPr>
                <w:rFonts w:ascii="Source Sans Pro" w:hAnsi="Source Sans Pro"/>
              </w:rPr>
            </w:pPr>
            <w:r w:rsidRPr="00105DCC">
              <w:rPr>
                <w:rFonts w:ascii="Source Sans Pro" w:hAnsi="Source Sans Pro"/>
              </w:rPr>
              <w:t xml:space="preserve">Provide person centred, safe and effective care, that is responsive to individual preferences, needs and values, ensuring </w:t>
            </w:r>
            <w:r w:rsidR="00CE0898" w:rsidRPr="00105DCC">
              <w:rPr>
                <w:rFonts w:ascii="Source Sans Pro" w:hAnsi="Source Sans Pro"/>
              </w:rPr>
              <w:t>consent</w:t>
            </w:r>
            <w:r w:rsidRPr="00105DCC">
              <w:rPr>
                <w:rFonts w:ascii="Source Sans Pro" w:hAnsi="Source Sans Pro"/>
              </w:rPr>
              <w:t xml:space="preserve"> is given to proceed.  </w:t>
            </w:r>
          </w:p>
          <w:p w14:paraId="01FB2748" w14:textId="77777777" w:rsidR="008E0A53" w:rsidRPr="00105DCC" w:rsidRDefault="008E0A53" w:rsidP="003504AE">
            <w:pPr>
              <w:rPr>
                <w:rFonts w:ascii="Source Sans Pro" w:hAnsi="Source Sans Pro"/>
              </w:rPr>
            </w:pPr>
          </w:p>
          <w:p w14:paraId="1843CFB8" w14:textId="77777777" w:rsidR="008E0A53" w:rsidRPr="00105DCC" w:rsidRDefault="008E0A53" w:rsidP="008E0A53">
            <w:pPr>
              <w:spacing w:after="116" w:line="247" w:lineRule="auto"/>
              <w:ind w:right="110"/>
              <w:rPr>
                <w:rFonts w:ascii="Source Sans Pro" w:hAnsi="Source Sans Pro"/>
              </w:rPr>
            </w:pPr>
            <w:r w:rsidRPr="00105DCC">
              <w:rPr>
                <w:rFonts w:ascii="Source Sans Pro" w:hAnsi="Source Sans Pro"/>
              </w:rPr>
              <w:t xml:space="preserve">Problem solves and </w:t>
            </w:r>
            <w:proofErr w:type="gramStart"/>
            <w:r w:rsidRPr="00105DCC">
              <w:rPr>
                <w:rFonts w:ascii="Source Sans Pro" w:hAnsi="Source Sans Pro"/>
              </w:rPr>
              <w:t>takes action</w:t>
            </w:r>
            <w:proofErr w:type="gramEnd"/>
            <w:r w:rsidRPr="00105DCC">
              <w:rPr>
                <w:rFonts w:ascii="Source Sans Pro" w:hAnsi="Source Sans Pro"/>
              </w:rPr>
              <w:t xml:space="preserve"> regarding individuals care or technical complications through awareness/understanding of policy and legislation  </w:t>
            </w:r>
          </w:p>
          <w:p w14:paraId="49C074B4" w14:textId="77777777" w:rsidR="008E0A53" w:rsidRPr="00105DCC" w:rsidRDefault="008E0A53" w:rsidP="003504AE">
            <w:pPr>
              <w:rPr>
                <w:rFonts w:ascii="Source Sans Pro" w:hAnsi="Source Sans Pro"/>
              </w:rPr>
            </w:pPr>
          </w:p>
          <w:p w14:paraId="7749F91A" w14:textId="1DA1DE9D" w:rsidR="008E0A53" w:rsidRPr="00105DCC" w:rsidRDefault="009158D4" w:rsidP="008E0A53">
            <w:pPr>
              <w:spacing w:after="161"/>
              <w:ind w:right="22"/>
              <w:rPr>
                <w:rFonts w:ascii="Source Sans Pro" w:hAnsi="Source Sans Pro"/>
              </w:rPr>
            </w:pPr>
            <w:r>
              <w:rPr>
                <w:rFonts w:ascii="Segoe UI" w:eastAsiaTheme="minorHAnsi" w:hAnsi="Segoe UI" w:cs="Segoe UI"/>
                <w:sz w:val="20"/>
                <w:szCs w:val="20"/>
                <w:lang w:eastAsia="en-US"/>
              </w:rPr>
              <w:t>Following completion of appropriate training and in line with local, national, and regulatory guidelines and policy, prepare, administer and record medication</w:t>
            </w:r>
            <w:r w:rsidR="008E0A53" w:rsidRPr="00105DCC">
              <w:rPr>
                <w:rFonts w:ascii="Source Sans Pro" w:hAnsi="Source Sans Pro"/>
                <w:bCs/>
                <w:sz w:val="20"/>
                <w:szCs w:val="20"/>
                <w:vertAlign w:val="superscript"/>
              </w:rPr>
              <w:footnoteReference w:id="7"/>
            </w:r>
            <w:r w:rsidR="008E0A53" w:rsidRPr="00105DCC">
              <w:rPr>
                <w:rFonts w:ascii="Source Sans Pro" w:hAnsi="Source Sans Pro"/>
                <w:bCs/>
              </w:rPr>
              <w:t xml:space="preserve">  </w:t>
            </w:r>
            <w:r w:rsidR="008E0A53" w:rsidRPr="00105DCC">
              <w:rPr>
                <w:rFonts w:ascii="Source Sans Pro" w:hAnsi="Source Sans Pro"/>
              </w:rPr>
              <w:t xml:space="preserve"> </w:t>
            </w:r>
          </w:p>
          <w:p w14:paraId="27CCEA2C" w14:textId="77777777" w:rsidR="008E0A53" w:rsidRDefault="00105DCC" w:rsidP="00C97913">
            <w:pPr>
              <w:spacing w:after="81"/>
              <w:ind w:left="2"/>
              <w:rPr>
                <w:rFonts w:ascii="Source Sans Pro" w:hAnsi="Source Sans Pro"/>
              </w:rPr>
            </w:pPr>
            <w:r w:rsidRPr="00105DCC">
              <w:rPr>
                <w:rFonts w:ascii="Source Sans Pro" w:hAnsi="Source Sans Pro"/>
              </w:rPr>
              <w:t xml:space="preserve">Demonstrate and apply knowledge and skills in providing person centred, safe and effective care, treatment or intervention in collaboration with families and carers  </w:t>
            </w:r>
          </w:p>
          <w:p w14:paraId="7B406B34" w14:textId="77777777" w:rsidR="00181936" w:rsidRPr="00105DCC" w:rsidRDefault="00181936" w:rsidP="00181936">
            <w:pPr>
              <w:spacing w:after="123" w:line="245" w:lineRule="auto"/>
              <w:rPr>
                <w:rFonts w:ascii="Source Sans Pro" w:hAnsi="Source Sans Pro"/>
              </w:rPr>
            </w:pPr>
            <w:r w:rsidRPr="00105DCC">
              <w:rPr>
                <w:rFonts w:ascii="Source Sans Pro" w:hAnsi="Source Sans Pro"/>
              </w:rPr>
              <w:t xml:space="preserve">Identify and measure the impact of conditions/care needs on individuals/family/carers and can support the implementation of strategies/tools to facilitate </w:t>
            </w:r>
            <w:r w:rsidRPr="00105DCC">
              <w:rPr>
                <w:rFonts w:ascii="Source Sans Pro" w:hAnsi="Source Sans Pro"/>
              </w:rPr>
              <w:lastRenderedPageBreak/>
              <w:t xml:space="preserve">effective self-management, sign posting or providing information  </w:t>
            </w:r>
          </w:p>
          <w:p w14:paraId="715DA632" w14:textId="77777777" w:rsidR="00181936" w:rsidRPr="00105DCC" w:rsidRDefault="00181936" w:rsidP="00181936">
            <w:pPr>
              <w:ind w:right="32"/>
              <w:rPr>
                <w:rFonts w:ascii="Source Sans Pro" w:hAnsi="Source Sans Pro"/>
              </w:rPr>
            </w:pPr>
            <w:r w:rsidRPr="00105DCC">
              <w:rPr>
                <w:rFonts w:ascii="Source Sans Pro" w:hAnsi="Source Sans Pro"/>
              </w:rPr>
              <w:t xml:space="preserve">Maintain full, accurate and legible records and is proficient in using and supporting others to use digital systems and platforms e.g., email, electronic patient records </w:t>
            </w:r>
          </w:p>
          <w:p w14:paraId="30BDB331" w14:textId="77777777" w:rsidR="00181936" w:rsidRPr="00105DCC" w:rsidRDefault="00181936" w:rsidP="00181936">
            <w:pPr>
              <w:ind w:right="32"/>
              <w:rPr>
                <w:rFonts w:ascii="Source Sans Pro" w:hAnsi="Source Sans Pro"/>
              </w:rPr>
            </w:pPr>
          </w:p>
          <w:p w14:paraId="78902F58" w14:textId="77777777" w:rsidR="00181936" w:rsidRPr="00105DCC" w:rsidRDefault="00181936" w:rsidP="00181936">
            <w:pPr>
              <w:ind w:right="32"/>
              <w:rPr>
                <w:rFonts w:ascii="Source Sans Pro" w:hAnsi="Source Sans Pro"/>
              </w:rPr>
            </w:pPr>
            <w:r w:rsidRPr="00105DCC">
              <w:rPr>
                <w:rFonts w:ascii="Source Sans Pro" w:hAnsi="Source Sans Pro"/>
              </w:rPr>
              <w:t xml:space="preserve">Understand, follow and apply local process and procedure in reporting incidents and adverse effects </w:t>
            </w:r>
          </w:p>
          <w:p w14:paraId="4E754D49" w14:textId="77777777" w:rsidR="00181936" w:rsidRPr="00105DCC" w:rsidRDefault="00181936" w:rsidP="00181936">
            <w:pPr>
              <w:ind w:right="32"/>
              <w:rPr>
                <w:rFonts w:ascii="Source Sans Pro" w:hAnsi="Source Sans Pro"/>
              </w:rPr>
            </w:pPr>
            <w:r w:rsidRPr="00105DCC">
              <w:rPr>
                <w:rFonts w:ascii="Source Sans Pro" w:hAnsi="Source Sans Pro"/>
              </w:rPr>
              <w:t xml:space="preserve"> </w:t>
            </w:r>
          </w:p>
          <w:p w14:paraId="0522CF5A" w14:textId="77777777" w:rsidR="00181936" w:rsidRPr="00105DCC" w:rsidRDefault="00181936" w:rsidP="00181936">
            <w:pPr>
              <w:ind w:right="32"/>
              <w:rPr>
                <w:rFonts w:ascii="Source Sans Pro" w:hAnsi="Source Sans Pro"/>
              </w:rPr>
            </w:pPr>
            <w:r w:rsidRPr="00105DCC">
              <w:rPr>
                <w:rFonts w:ascii="Source Sans Pro" w:hAnsi="Source Sans Pro"/>
              </w:rPr>
              <w:t xml:space="preserve">Understand risk and adhere to local policies, protocols and guidelines, supporting others to do likewise e.g., workforce policies, clinical policies and guidance  </w:t>
            </w:r>
          </w:p>
          <w:p w14:paraId="23795D67" w14:textId="77777777" w:rsidR="00181936" w:rsidRPr="00105DCC" w:rsidRDefault="00181936" w:rsidP="00181936">
            <w:pPr>
              <w:ind w:right="32"/>
              <w:rPr>
                <w:rFonts w:ascii="Source Sans Pro" w:hAnsi="Source Sans Pro"/>
              </w:rPr>
            </w:pPr>
          </w:p>
          <w:p w14:paraId="02010A9E" w14:textId="77777777" w:rsidR="00181936" w:rsidRPr="00105DCC" w:rsidRDefault="00181936" w:rsidP="00181936">
            <w:pPr>
              <w:ind w:right="32"/>
              <w:rPr>
                <w:rFonts w:ascii="Source Sans Pro" w:hAnsi="Source Sans Pro"/>
              </w:rPr>
            </w:pPr>
            <w:r w:rsidRPr="00105DCC">
              <w:rPr>
                <w:rFonts w:ascii="Source Sans Pro" w:hAnsi="Source Sans Pro"/>
              </w:rPr>
              <w:t>Recognise and act on health and safety issues</w:t>
            </w:r>
          </w:p>
          <w:p w14:paraId="7D010CD6" w14:textId="77777777" w:rsidR="00181936" w:rsidRPr="00105DCC" w:rsidRDefault="00181936" w:rsidP="00181936">
            <w:pPr>
              <w:ind w:right="32"/>
              <w:rPr>
                <w:rFonts w:ascii="Source Sans Pro" w:hAnsi="Source Sans Pro"/>
              </w:rPr>
            </w:pPr>
          </w:p>
          <w:p w14:paraId="48F29B52" w14:textId="2C566BDA" w:rsidR="00181936" w:rsidRPr="008E0A53" w:rsidRDefault="00181936" w:rsidP="00181936">
            <w:pPr>
              <w:spacing w:after="81"/>
              <w:ind w:left="2"/>
              <w:rPr>
                <w:rFonts w:ascii="Source Sans Pro" w:hAnsi="Source Sans Pro"/>
              </w:rPr>
            </w:pPr>
            <w:r w:rsidRPr="00105DCC">
              <w:rPr>
                <w:rFonts w:ascii="Source Sans Pro" w:hAnsi="Source Sans Pro"/>
              </w:rPr>
              <w:t xml:space="preserve">Demonstrate, apply and share knowledge and understanding of clinical, scientific, administrative and technical activities required in the practice area  </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D85BD" w14:textId="581DB3E7" w:rsidR="004A7408" w:rsidRPr="008E0A53" w:rsidRDefault="00AC1BF7" w:rsidP="003A2994">
            <w:pPr>
              <w:spacing w:after="121" w:line="245" w:lineRule="auto"/>
              <w:rPr>
                <w:rFonts w:ascii="Source Sans Pro" w:hAnsi="Source Sans Pro"/>
              </w:rPr>
            </w:pPr>
            <w:r w:rsidRPr="008E0A53">
              <w:rPr>
                <w:rFonts w:ascii="Source Sans Pro" w:hAnsi="Source Sans Pro"/>
              </w:rPr>
              <w:lastRenderedPageBreak/>
              <w:t xml:space="preserve">Has </w:t>
            </w:r>
            <w:r w:rsidR="004A7408" w:rsidRPr="008E0A53">
              <w:rPr>
                <w:rFonts w:ascii="Source Sans Pro" w:hAnsi="Source Sans Pro"/>
              </w:rPr>
              <w:t xml:space="preserve">an in-depth knowledge and understanding of </w:t>
            </w:r>
            <w:r w:rsidR="00BF1FC4" w:rsidRPr="008E0A53">
              <w:rPr>
                <w:rFonts w:ascii="Source Sans Pro" w:hAnsi="Source Sans Pro"/>
              </w:rPr>
              <w:t>scope of practice</w:t>
            </w:r>
            <w:r w:rsidR="003F2F97" w:rsidRPr="008E0A53">
              <w:rPr>
                <w:rFonts w:ascii="Source Sans Pro" w:hAnsi="Source Sans Pro"/>
              </w:rPr>
              <w:t xml:space="preserve">, </w:t>
            </w:r>
            <w:r w:rsidR="004A7408" w:rsidRPr="008E0A53">
              <w:rPr>
                <w:rFonts w:ascii="Source Sans Pro" w:hAnsi="Source Sans Pro"/>
              </w:rPr>
              <w:t xml:space="preserve">job role and related activities  </w:t>
            </w:r>
          </w:p>
          <w:p w14:paraId="6C2D50C0" w14:textId="77777777" w:rsidR="009158D4" w:rsidRDefault="003C46DD" w:rsidP="009158D4">
            <w:pPr>
              <w:spacing w:after="121" w:line="245" w:lineRule="auto"/>
              <w:rPr>
                <w:rFonts w:ascii="Source Sans Pro" w:hAnsi="Source Sans Pro"/>
              </w:rPr>
            </w:pPr>
            <w:r w:rsidRPr="008E0A53">
              <w:rPr>
                <w:rFonts w:ascii="Source Sans Pro" w:hAnsi="Source Sans Pro"/>
              </w:rPr>
              <w:t>Has</w:t>
            </w:r>
            <w:r w:rsidR="004A7408" w:rsidRPr="008E0A53">
              <w:rPr>
                <w:rFonts w:ascii="Source Sans Pro" w:hAnsi="Source Sans Pro"/>
              </w:rPr>
              <w:t xml:space="preserve"> a comprehensive skill base related to practice. </w:t>
            </w:r>
            <w:r w:rsidR="00E2519B" w:rsidRPr="008E0A53">
              <w:rPr>
                <w:rFonts w:ascii="Source Sans Pro" w:hAnsi="Source Sans Pro"/>
              </w:rPr>
              <w:t xml:space="preserve"> Any i</w:t>
            </w:r>
            <w:r w:rsidR="004A7408" w:rsidRPr="008E0A53">
              <w:rPr>
                <w:rFonts w:ascii="Source Sans Pro" w:hAnsi="Source Sans Pro"/>
              </w:rPr>
              <w:t>nterventions carried out will be achieved through additional, focused training and education</w:t>
            </w:r>
          </w:p>
          <w:p w14:paraId="0A264EF7" w14:textId="30D16570" w:rsidR="002D4AE0" w:rsidRDefault="009158D4" w:rsidP="009158D4">
            <w:pPr>
              <w:spacing w:after="121" w:line="245" w:lineRule="auto"/>
              <w:rPr>
                <w:rFonts w:ascii="Source Sans Pro" w:hAnsi="Source Sans Pro"/>
              </w:rPr>
            </w:pPr>
            <w:r>
              <w:rPr>
                <w:rFonts w:ascii="Source Sans Pro" w:hAnsi="Source Sans Pro"/>
              </w:rPr>
              <w:t xml:space="preserve"> </w:t>
            </w:r>
          </w:p>
          <w:p w14:paraId="3165DFEC" w14:textId="77777777" w:rsidR="009158D4" w:rsidRDefault="009158D4" w:rsidP="009158D4">
            <w:pPr>
              <w:spacing w:after="121" w:line="245" w:lineRule="auto"/>
              <w:rPr>
                <w:rFonts w:ascii="Source Sans Pro" w:hAnsi="Source Sans Pro"/>
              </w:rPr>
            </w:pPr>
            <w:r w:rsidRPr="00FC1BF0">
              <w:rPr>
                <w:rFonts w:ascii="Source Sans Pro" w:hAnsi="Source Sans Pro"/>
              </w:rPr>
              <w:lastRenderedPageBreak/>
              <w:t>Adheres to the HCSW Code of Conduct</w:t>
            </w:r>
            <w:r>
              <w:rPr>
                <w:rStyle w:val="FootnoteReference"/>
                <w:rFonts w:ascii="Source Sans Pro" w:hAnsi="Source Sans Pro"/>
              </w:rPr>
              <w:footnoteReference w:id="8"/>
            </w:r>
            <w:r w:rsidRPr="00FC1BF0">
              <w:rPr>
                <w:rFonts w:ascii="Source Sans Pro" w:hAnsi="Source Sans Pro"/>
              </w:rPr>
              <w:t xml:space="preserve"> in relation to consent – “3.2.8 – telling patients and members of the public what you intend to do and listening carefully to what they say about </w:t>
            </w:r>
            <w:r w:rsidRPr="00993B62">
              <w:rPr>
                <w:rFonts w:ascii="Source Sans Pro" w:hAnsi="Source Sans Pro"/>
              </w:rPr>
              <w:t>it”.</w:t>
            </w:r>
          </w:p>
          <w:p w14:paraId="2C4C3DB9" w14:textId="77777777" w:rsidR="009158D4" w:rsidRPr="008E0A53" w:rsidRDefault="009158D4" w:rsidP="009158D4">
            <w:pPr>
              <w:spacing w:after="121" w:line="245" w:lineRule="auto"/>
              <w:rPr>
                <w:rFonts w:ascii="Source Sans Pro" w:hAnsi="Source Sans Pro"/>
              </w:rPr>
            </w:pPr>
            <w:r w:rsidRPr="002D4AE0">
              <w:rPr>
                <w:rFonts w:ascii="Source Sans Pro" w:hAnsi="Source Sans Pro"/>
              </w:rPr>
              <w:t>Understand it is everyone’s responsibility (HCSW Code of Conduct 3.2.11) to protect individuals, members of the public and report any concerns to a supervisor, manager or make use of the whistleblowing policy to reduce risks in the future</w:t>
            </w:r>
          </w:p>
          <w:p w14:paraId="74F6E466" w14:textId="77777777" w:rsidR="004A7408" w:rsidRPr="008E0A53" w:rsidRDefault="004A7408" w:rsidP="003A2994">
            <w:pPr>
              <w:spacing w:after="81"/>
              <w:rPr>
                <w:rFonts w:ascii="Source Sans Pro" w:hAnsi="Source Sans Pro"/>
                <w:b/>
                <w:bCs/>
              </w:rPr>
            </w:pPr>
            <w:r w:rsidRPr="008E0A53">
              <w:rPr>
                <w:rFonts w:ascii="Source Sans Pro" w:hAnsi="Source Sans Pro"/>
                <w:b/>
                <w:bCs/>
              </w:rPr>
              <w:t xml:space="preserve">Ability to:  </w:t>
            </w:r>
          </w:p>
          <w:p w14:paraId="3EA52473" w14:textId="0D9CBDF7" w:rsidR="004A7408" w:rsidRPr="009158D4" w:rsidRDefault="004A7408" w:rsidP="009158D4">
            <w:pPr>
              <w:pStyle w:val="NoSpacing"/>
              <w:rPr>
                <w:rFonts w:ascii="Source Sans Pro" w:hAnsi="Source Sans Pro"/>
              </w:rPr>
            </w:pPr>
            <w:r w:rsidRPr="009158D4">
              <w:rPr>
                <w:rFonts w:ascii="Source Sans Pro" w:hAnsi="Source Sans Pro"/>
              </w:rPr>
              <w:t>Apply knowledge and demonstrate appropriate</w:t>
            </w:r>
            <w:r w:rsidR="009158D4" w:rsidRPr="009158D4">
              <w:rPr>
                <w:rFonts w:ascii="Source Sans Pro" w:hAnsi="Source Sans Pro"/>
              </w:rPr>
              <w:t xml:space="preserve"> </w:t>
            </w:r>
            <w:r w:rsidRPr="009158D4">
              <w:rPr>
                <w:rFonts w:ascii="Source Sans Pro" w:hAnsi="Source Sans Pro"/>
              </w:rPr>
              <w:t xml:space="preserve">understanding of: -   </w:t>
            </w:r>
          </w:p>
          <w:p w14:paraId="2E3E3E8D" w14:textId="5C74389A" w:rsidR="00FC5E49" w:rsidRPr="008E0A53" w:rsidRDefault="0053723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I</w:t>
            </w:r>
            <w:r w:rsidR="00FC5E49" w:rsidRPr="008E0A53">
              <w:rPr>
                <w:rFonts w:ascii="Source Sans Pro" w:eastAsia="Times New Roman" w:hAnsi="Source Sans Pro" w:cstheme="minorHAnsi"/>
                <w:color w:val="auto"/>
                <w:lang w:eastAsia="en-US"/>
              </w:rPr>
              <w:t>nfection control policies and procedures</w:t>
            </w:r>
          </w:p>
          <w:p w14:paraId="24F2699D" w14:textId="744F2D6F" w:rsidR="00FC5E49" w:rsidRPr="008E0A53" w:rsidRDefault="0053723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A</w:t>
            </w:r>
            <w:r w:rsidR="00FC5E49" w:rsidRPr="008E0A53">
              <w:rPr>
                <w:rFonts w:ascii="Source Sans Pro" w:eastAsia="Times New Roman" w:hAnsi="Source Sans Pro" w:cstheme="minorHAnsi"/>
                <w:color w:val="auto"/>
                <w:lang w:eastAsia="en-US"/>
              </w:rPr>
              <w:t>ppropriate standards for confidentiality, records and record-keeping</w:t>
            </w:r>
          </w:p>
          <w:p w14:paraId="02CA73F8" w14:textId="77777777" w:rsidR="00FC5E49" w:rsidRPr="008E0A53" w:rsidRDefault="00FC5E4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Data Protection Act, Caldicott Guidelines and local policies regarding confidentiality and access to medical records.</w:t>
            </w:r>
          </w:p>
          <w:p w14:paraId="2BCFB2F5" w14:textId="77777777" w:rsidR="00FC5E49" w:rsidRPr="008E0A53" w:rsidRDefault="00FC5E4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 xml:space="preserve">HCSW Code and Induction Standards </w:t>
            </w:r>
          </w:p>
          <w:p w14:paraId="5A112DE2" w14:textId="1C8EE041" w:rsidR="00FC5E49" w:rsidRPr="008E0A53" w:rsidRDefault="0053723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color w:val="auto"/>
                <w:lang w:eastAsia="en-US"/>
              </w:rPr>
              <w:t>H</w:t>
            </w:r>
            <w:r w:rsidR="00FC5E49" w:rsidRPr="008E0A53">
              <w:rPr>
                <w:rFonts w:ascii="Source Sans Pro" w:eastAsia="MS Mincho" w:hAnsi="Source Sans Pro" w:cstheme="minorHAnsi"/>
                <w:color w:val="auto"/>
                <w:lang w:eastAsia="en-US"/>
              </w:rPr>
              <w:t>ealth and safety</w:t>
            </w:r>
          </w:p>
          <w:p w14:paraId="601A0F84" w14:textId="77777777" w:rsidR="00FC5E49" w:rsidRPr="008E0A53" w:rsidRDefault="00FC5E4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color w:val="auto"/>
                <w:lang w:eastAsia="en-US"/>
              </w:rPr>
              <w:t>Moving and handling</w:t>
            </w:r>
          </w:p>
          <w:p w14:paraId="62D221AE" w14:textId="08AEC55F" w:rsidR="00FC5E49" w:rsidRPr="008E0A53" w:rsidRDefault="0053723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bCs/>
                <w:color w:val="auto"/>
                <w:lang w:eastAsia="en-US"/>
              </w:rPr>
              <w:t>S</w:t>
            </w:r>
            <w:r w:rsidR="00FC5E49" w:rsidRPr="008E0A53">
              <w:rPr>
                <w:rFonts w:ascii="Source Sans Pro" w:eastAsia="MS Mincho" w:hAnsi="Source Sans Pro" w:cstheme="minorHAnsi"/>
                <w:bCs/>
                <w:color w:val="auto"/>
                <w:lang w:eastAsia="en-US"/>
              </w:rPr>
              <w:t>tandard infection control precautions</w:t>
            </w:r>
          </w:p>
          <w:p w14:paraId="3262EB2D" w14:textId="77777777" w:rsidR="00FC5E49" w:rsidRPr="008E0A53" w:rsidRDefault="00FC5E4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bCs/>
                <w:color w:val="auto"/>
                <w:lang w:eastAsia="en-US"/>
              </w:rPr>
              <w:t>COSHH regulations</w:t>
            </w:r>
          </w:p>
          <w:p w14:paraId="17E4E475" w14:textId="33D689C1" w:rsidR="00FC5E49" w:rsidRPr="008E0A53" w:rsidRDefault="00537239" w:rsidP="00FC5E49">
            <w:pPr>
              <w:pStyle w:val="ListParagraph"/>
              <w:numPr>
                <w:ilvl w:val="0"/>
                <w:numId w:val="42"/>
              </w:numPr>
              <w:spacing w:after="120" w:line="259" w:lineRule="auto"/>
              <w:rPr>
                <w:rFonts w:ascii="Source Sans Pro" w:eastAsia="Times New Roman" w:hAnsi="Source Sans Pro" w:cstheme="minorHAnsi"/>
                <w:color w:val="auto"/>
                <w:lang w:eastAsia="en-US"/>
              </w:rPr>
            </w:pPr>
            <w:r w:rsidRPr="008E0A53">
              <w:rPr>
                <w:rFonts w:ascii="Source Sans Pro" w:eastAsia="MS Mincho" w:hAnsi="Source Sans Pro" w:cstheme="minorHAnsi"/>
                <w:bCs/>
                <w:color w:val="auto"/>
                <w:lang w:eastAsia="en-US"/>
              </w:rPr>
              <w:t>R</w:t>
            </w:r>
            <w:r w:rsidR="00FC5E49" w:rsidRPr="008E0A53">
              <w:rPr>
                <w:rFonts w:ascii="Source Sans Pro" w:eastAsia="MS Mincho" w:hAnsi="Source Sans Pro" w:cstheme="minorHAnsi"/>
                <w:bCs/>
                <w:color w:val="auto"/>
                <w:lang w:eastAsia="en-US"/>
              </w:rPr>
              <w:t>isk management</w:t>
            </w:r>
          </w:p>
          <w:p w14:paraId="431D1E71" w14:textId="63976DF3" w:rsidR="00FC5E49" w:rsidRPr="008E0A53" w:rsidRDefault="00537239" w:rsidP="00FC5E49">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MS Mincho" w:hAnsi="Source Sans Pro" w:cstheme="minorHAnsi"/>
                <w:color w:val="auto"/>
                <w:lang w:eastAsia="en-US"/>
              </w:rPr>
              <w:t>E</w:t>
            </w:r>
            <w:r w:rsidR="00FC5E49" w:rsidRPr="008E0A53">
              <w:rPr>
                <w:rFonts w:ascii="Source Sans Pro" w:eastAsia="MS Mincho" w:hAnsi="Source Sans Pro" w:cstheme="minorHAnsi"/>
                <w:color w:val="auto"/>
                <w:lang w:eastAsia="en-US"/>
              </w:rPr>
              <w:t>quality and diversity policies</w:t>
            </w:r>
          </w:p>
          <w:p w14:paraId="14F127D4" w14:textId="77777777" w:rsidR="00341ED9" w:rsidRPr="008E0A53" w:rsidRDefault="00341ED9" w:rsidP="00341ED9">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Safeguarding legislation and policies</w:t>
            </w:r>
          </w:p>
          <w:p w14:paraId="0291BE2B" w14:textId="77777777" w:rsidR="00341ED9" w:rsidRPr="008E0A53" w:rsidRDefault="00341ED9" w:rsidP="00341ED9">
            <w:pPr>
              <w:pStyle w:val="ListParagraph"/>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Signs of harm and abuse</w:t>
            </w:r>
          </w:p>
          <w:p w14:paraId="2C393C68" w14:textId="77777777" w:rsidR="00341ED9" w:rsidRPr="008E0A53" w:rsidRDefault="00341ED9" w:rsidP="00341ED9">
            <w:pPr>
              <w:pStyle w:val="ListParagraph"/>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What to do if you suspect harm or abuse</w:t>
            </w:r>
          </w:p>
          <w:p w14:paraId="2ACF31E2" w14:textId="44E83B76" w:rsidR="00341ED9" w:rsidRDefault="00341ED9" w:rsidP="00341ED9">
            <w:pPr>
              <w:pStyle w:val="ListParagraph"/>
              <w:numPr>
                <w:ilvl w:val="0"/>
                <w:numId w:val="42"/>
              </w:num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t>HCSW Code of Conduct</w:t>
            </w:r>
          </w:p>
          <w:p w14:paraId="1C3DFD1B" w14:textId="39BE46F9" w:rsidR="002D4AE0" w:rsidRPr="008E0A53" w:rsidRDefault="002D4AE0" w:rsidP="00341ED9">
            <w:pPr>
              <w:pStyle w:val="ListParagraph"/>
              <w:numPr>
                <w:ilvl w:val="0"/>
                <w:numId w:val="42"/>
              </w:numPr>
              <w:spacing w:after="120"/>
              <w:rPr>
                <w:rFonts w:ascii="Source Sans Pro" w:eastAsia="Times New Roman" w:hAnsi="Source Sans Pro" w:cstheme="minorHAnsi"/>
                <w:color w:val="auto"/>
                <w:lang w:eastAsia="en-US"/>
              </w:rPr>
            </w:pPr>
            <w:r>
              <w:rPr>
                <w:rFonts w:ascii="Source Sans Pro" w:eastAsia="Times New Roman" w:hAnsi="Source Sans Pro" w:cstheme="minorHAnsi"/>
                <w:color w:val="auto"/>
                <w:lang w:eastAsia="en-US"/>
              </w:rPr>
              <w:t>Whistleblowing policy</w:t>
            </w:r>
          </w:p>
          <w:p w14:paraId="4361DF11" w14:textId="77777777" w:rsidR="00341ED9" w:rsidRPr="008E0A53" w:rsidRDefault="00341ED9" w:rsidP="00341ED9">
            <w:pPr>
              <w:pStyle w:val="ListParagraph"/>
              <w:spacing w:after="120"/>
              <w:rPr>
                <w:rFonts w:ascii="Source Sans Pro" w:eastAsia="Times New Roman" w:hAnsi="Source Sans Pro" w:cstheme="minorHAnsi"/>
                <w:color w:val="auto"/>
                <w:lang w:eastAsia="en-US"/>
              </w:rPr>
            </w:pPr>
          </w:p>
          <w:p w14:paraId="35AF8B22" w14:textId="342110DE" w:rsidR="0016041A" w:rsidRPr="008E0A53" w:rsidRDefault="0016041A" w:rsidP="0016041A">
            <w:pPr>
              <w:spacing w:after="120"/>
              <w:rPr>
                <w:rFonts w:ascii="Source Sans Pro" w:eastAsia="Times New Roman" w:hAnsi="Source Sans Pro" w:cstheme="minorHAnsi"/>
                <w:color w:val="auto"/>
                <w:lang w:eastAsia="en-US"/>
              </w:rPr>
            </w:pPr>
            <w:r w:rsidRPr="008E0A53">
              <w:rPr>
                <w:rFonts w:ascii="Source Sans Pro" w:eastAsia="Times New Roman" w:hAnsi="Source Sans Pro" w:cstheme="minorHAnsi"/>
                <w:color w:val="auto"/>
                <w:lang w:eastAsia="en-US"/>
              </w:rPr>
              <w:lastRenderedPageBreak/>
              <w:t>Understand and appl</w:t>
            </w:r>
            <w:r w:rsidR="00D156D0" w:rsidRPr="008E0A53">
              <w:rPr>
                <w:rFonts w:ascii="Source Sans Pro" w:eastAsia="Times New Roman" w:hAnsi="Source Sans Pro" w:cstheme="minorHAnsi"/>
                <w:color w:val="auto"/>
                <w:lang w:eastAsia="en-US"/>
              </w:rPr>
              <w:t>y</w:t>
            </w:r>
            <w:r w:rsidRPr="008E0A53">
              <w:rPr>
                <w:rFonts w:ascii="Source Sans Pro" w:eastAsia="Times New Roman" w:hAnsi="Source Sans Pro" w:cstheme="minorHAnsi"/>
                <w:color w:val="auto"/>
                <w:lang w:eastAsia="en-US"/>
              </w:rPr>
              <w:t xml:space="preserve"> knowledge of legislation, and policies specific to area of practice</w:t>
            </w:r>
          </w:p>
          <w:p w14:paraId="365FCFC6" w14:textId="7E8871F0" w:rsidR="00E46624" w:rsidRDefault="004A7408" w:rsidP="00E46624">
            <w:pPr>
              <w:spacing w:line="246" w:lineRule="auto"/>
              <w:rPr>
                <w:rFonts w:ascii="Source Sans Pro" w:hAnsi="Source Sans Pro"/>
              </w:rPr>
            </w:pPr>
            <w:r w:rsidRPr="008E0A53">
              <w:rPr>
                <w:rFonts w:ascii="Source Sans Pro" w:hAnsi="Source Sans Pro"/>
              </w:rPr>
              <w:t xml:space="preserve">Develop knowledge on how and why care provision and that of others in the </w:t>
            </w:r>
            <w:r w:rsidR="00E46624">
              <w:rPr>
                <w:rFonts w:ascii="Source Sans Pro" w:hAnsi="Source Sans Pro"/>
              </w:rPr>
              <w:t>m</w:t>
            </w:r>
            <w:r w:rsidRPr="008E0A53">
              <w:rPr>
                <w:rFonts w:ascii="Source Sans Pro" w:hAnsi="Source Sans Pro"/>
              </w:rPr>
              <w:t>ultidisciplinary</w:t>
            </w:r>
          </w:p>
          <w:p w14:paraId="3C6F7430" w14:textId="266972A4" w:rsidR="004A7408" w:rsidRPr="008E0A53" w:rsidRDefault="004A7408" w:rsidP="003A2994">
            <w:pPr>
              <w:spacing w:after="117" w:line="248" w:lineRule="auto"/>
              <w:rPr>
                <w:rFonts w:ascii="Source Sans Pro" w:hAnsi="Source Sans Pro"/>
              </w:rPr>
            </w:pPr>
            <w:r w:rsidRPr="008E0A53">
              <w:rPr>
                <w:rFonts w:ascii="Source Sans Pro" w:hAnsi="Source Sans Pro"/>
              </w:rPr>
              <w:t xml:space="preserve">/multi-agency team, impacts on the person's journey  </w:t>
            </w:r>
          </w:p>
          <w:p w14:paraId="1AC93520" w14:textId="77777777" w:rsidR="004A7408" w:rsidRPr="008E0A53" w:rsidRDefault="004A7408" w:rsidP="003A2994">
            <w:pPr>
              <w:spacing w:after="118" w:line="246" w:lineRule="auto"/>
              <w:rPr>
                <w:rFonts w:ascii="Source Sans Pro" w:hAnsi="Source Sans Pro"/>
              </w:rPr>
            </w:pPr>
            <w:r w:rsidRPr="008E0A53">
              <w:rPr>
                <w:rFonts w:ascii="Source Sans Pro" w:hAnsi="Source Sans Pro"/>
              </w:rPr>
              <w:t xml:space="preserve">Demonstrate risk assessment skills in relation to the person receiving care  </w:t>
            </w:r>
          </w:p>
          <w:p w14:paraId="3407BE61" w14:textId="77777777" w:rsidR="004A7408" w:rsidRPr="008E0A53" w:rsidRDefault="004A7408" w:rsidP="003A2994">
            <w:pPr>
              <w:spacing w:after="118" w:line="248" w:lineRule="auto"/>
              <w:rPr>
                <w:rFonts w:ascii="Source Sans Pro" w:hAnsi="Source Sans Pro"/>
              </w:rPr>
            </w:pPr>
            <w:r w:rsidRPr="008E0A53">
              <w:rPr>
                <w:rFonts w:ascii="Source Sans Pro" w:hAnsi="Source Sans Pro"/>
              </w:rPr>
              <w:t xml:space="preserve">Demonstrate application of best practice within the practice setting  </w:t>
            </w:r>
          </w:p>
          <w:p w14:paraId="281F5A18" w14:textId="77777777" w:rsidR="003504AE" w:rsidRPr="008E0A53" w:rsidRDefault="004A7408" w:rsidP="003A2994">
            <w:pPr>
              <w:rPr>
                <w:rFonts w:ascii="Source Sans Pro" w:hAnsi="Source Sans Pro"/>
                <w:bCs/>
              </w:rPr>
            </w:pPr>
            <w:r w:rsidRPr="008E0A53">
              <w:rPr>
                <w:rFonts w:ascii="Source Sans Pro" w:hAnsi="Source Sans Pro"/>
                <w:bCs/>
              </w:rPr>
              <w:t xml:space="preserve">Demonstrate underpinning knowledge that enables integration of theory relating to practice in relevant settings </w:t>
            </w:r>
          </w:p>
          <w:p w14:paraId="55D00FCD" w14:textId="77777777" w:rsidR="003504AE" w:rsidRPr="008E0A53" w:rsidRDefault="003504AE" w:rsidP="003A2994">
            <w:pPr>
              <w:rPr>
                <w:rFonts w:ascii="Source Sans Pro" w:hAnsi="Source Sans Pro"/>
                <w:b/>
              </w:rPr>
            </w:pPr>
          </w:p>
          <w:p w14:paraId="29FB1772" w14:textId="69A55989" w:rsidR="003504AE" w:rsidRDefault="003504AE" w:rsidP="003504AE">
            <w:pPr>
              <w:rPr>
                <w:rFonts w:ascii="Source Sans Pro" w:hAnsi="Source Sans Pro"/>
              </w:rPr>
            </w:pPr>
            <w:r w:rsidRPr="008E0A53">
              <w:rPr>
                <w:rFonts w:ascii="Source Sans Pro" w:hAnsi="Source Sans Pro"/>
              </w:rPr>
              <w:t>Understand and apply the concepts of accountability and responsibility and</w:t>
            </w:r>
            <w:r w:rsidR="000E4566" w:rsidRPr="008E0A53">
              <w:rPr>
                <w:rFonts w:ascii="Source Sans Pro" w:hAnsi="Source Sans Pro"/>
              </w:rPr>
              <w:t xml:space="preserve"> be confident to accept </w:t>
            </w:r>
            <w:r w:rsidR="002275C4" w:rsidRPr="008E0A53">
              <w:rPr>
                <w:rFonts w:ascii="Source Sans Pro" w:hAnsi="Source Sans Pro"/>
              </w:rPr>
              <w:t xml:space="preserve">or </w:t>
            </w:r>
            <w:r w:rsidR="00462428" w:rsidRPr="008E0A53">
              <w:rPr>
                <w:rFonts w:ascii="Source Sans Pro" w:hAnsi="Source Sans Pro"/>
              </w:rPr>
              <w:t xml:space="preserve">decline </w:t>
            </w:r>
            <w:r w:rsidR="000E4566" w:rsidRPr="008E0A53">
              <w:rPr>
                <w:rFonts w:ascii="Source Sans Pro" w:hAnsi="Source Sans Pro"/>
              </w:rPr>
              <w:t>delegated</w:t>
            </w:r>
            <w:r w:rsidRPr="008E0A53">
              <w:rPr>
                <w:rFonts w:ascii="Source Sans Pro" w:hAnsi="Source Sans Pro"/>
              </w:rPr>
              <w:t xml:space="preserve"> responsibility from a </w:t>
            </w:r>
            <w:r w:rsidR="00462428" w:rsidRPr="008E0A53">
              <w:rPr>
                <w:rFonts w:ascii="Source Sans Pro" w:hAnsi="Source Sans Pro"/>
              </w:rPr>
              <w:t>healthcare</w:t>
            </w:r>
            <w:r w:rsidRPr="008E0A53">
              <w:rPr>
                <w:rFonts w:ascii="Source Sans Pro" w:hAnsi="Source Sans Pro"/>
              </w:rPr>
              <w:t xml:space="preserve"> practitioner  </w:t>
            </w:r>
          </w:p>
          <w:p w14:paraId="72A615A4" w14:textId="77777777" w:rsidR="00E91922" w:rsidRDefault="00E91922" w:rsidP="003504AE">
            <w:pPr>
              <w:rPr>
                <w:rFonts w:ascii="Source Sans Pro" w:hAnsi="Source Sans Pro"/>
              </w:rPr>
            </w:pPr>
          </w:p>
          <w:p w14:paraId="65B6E896" w14:textId="77777777" w:rsidR="00E91922" w:rsidRDefault="00E91922" w:rsidP="00E91922">
            <w:pPr>
              <w:rPr>
                <w:rFonts w:ascii="Source Sans Pro" w:hAnsi="Source Sans Pro"/>
              </w:rPr>
            </w:pPr>
            <w:r w:rsidRPr="00EE5590">
              <w:rPr>
                <w:rFonts w:ascii="Source Sans Pro" w:hAnsi="Source Sans Pro"/>
              </w:rPr>
              <w:t>Use a range of skills to communicate with people about difficult matters or situations</w:t>
            </w:r>
          </w:p>
          <w:p w14:paraId="458936D0" w14:textId="77777777" w:rsidR="00517CB4" w:rsidRDefault="00517CB4" w:rsidP="003504AE">
            <w:pPr>
              <w:rPr>
                <w:rFonts w:ascii="Source Sans Pro" w:hAnsi="Source Sans Pro"/>
              </w:rPr>
            </w:pPr>
          </w:p>
          <w:p w14:paraId="6A6D14EC" w14:textId="77777777" w:rsidR="00517CB4" w:rsidRDefault="00517CB4" w:rsidP="00517CB4">
            <w:pPr>
              <w:rPr>
                <w:rFonts w:ascii="Source Sans Pro" w:hAnsi="Source Sans Pro"/>
              </w:rPr>
            </w:pPr>
            <w:r w:rsidRPr="00517CB4">
              <w:rPr>
                <w:rFonts w:ascii="Source Sans Pro" w:hAnsi="Source Sans Pro"/>
              </w:rPr>
              <w:t xml:space="preserve">Recognise the effects and potential symptoms of trauma or vicarious trauma and respond appropriately. Practising at a minimum of Trauma Informed practice level. </w:t>
            </w:r>
          </w:p>
          <w:p w14:paraId="113DE3FF" w14:textId="77777777" w:rsidR="00517CB4" w:rsidRPr="00517CB4" w:rsidRDefault="00517CB4" w:rsidP="00517CB4">
            <w:pPr>
              <w:rPr>
                <w:rFonts w:ascii="Source Sans Pro" w:hAnsi="Source Sans Pro"/>
              </w:rPr>
            </w:pPr>
          </w:p>
          <w:p w14:paraId="75C88191" w14:textId="77777777" w:rsidR="00517CB4" w:rsidRDefault="00517CB4" w:rsidP="00517CB4">
            <w:pPr>
              <w:rPr>
                <w:rFonts w:ascii="Source Sans Pro" w:hAnsi="Source Sans Pro"/>
              </w:rPr>
            </w:pPr>
            <w:r w:rsidRPr="00517CB4">
              <w:rPr>
                <w:rFonts w:ascii="Source Sans Pro" w:hAnsi="Source Sans Pro"/>
              </w:rPr>
              <w:t xml:space="preserve">Ability to escalate concerns if unable to carry out their duty and responsibilities outlined within health and care staffing legislation. Practising at Informed level. </w:t>
            </w:r>
          </w:p>
          <w:p w14:paraId="66204B46" w14:textId="77777777" w:rsidR="00517CB4" w:rsidRPr="00517CB4" w:rsidRDefault="00517CB4" w:rsidP="00517CB4">
            <w:pPr>
              <w:rPr>
                <w:rFonts w:ascii="Source Sans Pro" w:hAnsi="Source Sans Pro"/>
              </w:rPr>
            </w:pPr>
          </w:p>
          <w:p w14:paraId="281F7DBB" w14:textId="77777777" w:rsidR="00517CB4" w:rsidRPr="00517CB4" w:rsidRDefault="00517CB4" w:rsidP="00517CB4">
            <w:pPr>
              <w:rPr>
                <w:rFonts w:ascii="Source Sans Pro" w:hAnsi="Source Sans Pro"/>
              </w:rPr>
            </w:pPr>
            <w:r w:rsidRPr="00517CB4">
              <w:rPr>
                <w:rFonts w:ascii="Source Sans Pro" w:hAnsi="Source Sans Pro"/>
              </w:rPr>
              <w:t xml:space="preserve">Practice in ways which recognise and respond to health inequalities, respect diversity, and protect against discrimination and harassment. </w:t>
            </w:r>
          </w:p>
          <w:p w14:paraId="2DD69AC1" w14:textId="77777777" w:rsidR="00517CB4" w:rsidRPr="008E0A53" w:rsidRDefault="00517CB4" w:rsidP="003504AE">
            <w:pPr>
              <w:rPr>
                <w:rFonts w:ascii="Source Sans Pro" w:hAnsi="Source Sans Pro"/>
              </w:rPr>
            </w:pPr>
          </w:p>
          <w:p w14:paraId="20BF4071" w14:textId="77777777" w:rsidR="003504AE" w:rsidRPr="008E0A53" w:rsidRDefault="003504AE" w:rsidP="003504AE">
            <w:pPr>
              <w:rPr>
                <w:rFonts w:ascii="Source Sans Pro" w:hAnsi="Source Sans Pro"/>
              </w:rPr>
            </w:pPr>
          </w:p>
          <w:p w14:paraId="6417E23A" w14:textId="5180363E" w:rsidR="004A7408" w:rsidRPr="008E0A53" w:rsidRDefault="004A7408" w:rsidP="003504AE">
            <w:pPr>
              <w:rPr>
                <w:rFonts w:ascii="Source Sans Pro" w:hAnsi="Source Sans Pro"/>
              </w:rPr>
            </w:pPr>
          </w:p>
        </w:tc>
      </w:tr>
    </w:tbl>
    <w:p w14:paraId="3609F99E" w14:textId="77777777" w:rsidR="00F857FE" w:rsidRDefault="00F857FE" w:rsidP="00F857FE">
      <w:pPr>
        <w:spacing w:after="0"/>
      </w:pPr>
    </w:p>
    <w:p w14:paraId="1B6773C3" w14:textId="2DC87B4C" w:rsidR="004A7408" w:rsidRDefault="00F857FE" w:rsidP="00F857FE">
      <w:pPr>
        <w:pStyle w:val="ListParagraph"/>
        <w:numPr>
          <w:ilvl w:val="0"/>
          <w:numId w:val="44"/>
        </w:numPr>
        <w:spacing w:after="0"/>
      </w:pPr>
      <w:r>
        <w:lastRenderedPageBreak/>
        <w:t>*</w:t>
      </w:r>
      <w:proofErr w:type="gramStart"/>
      <w:r w:rsidR="00DE04EA">
        <w:t>it</w:t>
      </w:r>
      <w:proofErr w:type="gramEnd"/>
      <w:r w:rsidR="00DE04EA">
        <w:t xml:space="preserve"> is recognised that there </w:t>
      </w:r>
      <w:r w:rsidR="002D7BA2">
        <w:t xml:space="preserve">may be </w:t>
      </w:r>
      <w:r w:rsidR="00EF69B4">
        <w:t xml:space="preserve">some specific roles where an initial assessment is carried out by a </w:t>
      </w:r>
      <w:r w:rsidR="00E64D91">
        <w:t>S</w:t>
      </w:r>
      <w:r w:rsidR="00EF69B4">
        <w:t xml:space="preserve">enior HCSW or </w:t>
      </w:r>
      <w:r w:rsidR="00E64D91">
        <w:t>A</w:t>
      </w:r>
      <w:r w:rsidR="00EF69B4">
        <w:t xml:space="preserve">ssistant </w:t>
      </w:r>
      <w:r w:rsidR="00E64D91">
        <w:t>P</w:t>
      </w:r>
      <w:r w:rsidR="00EF69B4">
        <w:t>ractitioner</w:t>
      </w:r>
    </w:p>
    <w:tbl>
      <w:tblPr>
        <w:tblStyle w:val="TableGrid1"/>
        <w:tblW w:w="15132" w:type="dxa"/>
        <w:tblInd w:w="24" w:type="dxa"/>
        <w:tblCellMar>
          <w:top w:w="103" w:type="dxa"/>
          <w:left w:w="108" w:type="dxa"/>
          <w:right w:w="56" w:type="dxa"/>
        </w:tblCellMar>
        <w:tblLook w:val="04A0" w:firstRow="1" w:lastRow="0" w:firstColumn="1" w:lastColumn="0" w:noHBand="0" w:noVBand="1"/>
      </w:tblPr>
      <w:tblGrid>
        <w:gridCol w:w="1983"/>
        <w:gridCol w:w="1702"/>
        <w:gridCol w:w="1985"/>
        <w:gridCol w:w="4678"/>
        <w:gridCol w:w="4784"/>
      </w:tblGrid>
      <w:tr w:rsidR="004A7408" w14:paraId="63560AC6" w14:textId="77777777" w:rsidTr="66C78A48">
        <w:trPr>
          <w:trHeight w:val="746"/>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F47CB" w14:textId="2540BFDB" w:rsidR="004A7408" w:rsidRPr="00836B0E" w:rsidRDefault="004A7408" w:rsidP="00836B0E">
            <w:pPr>
              <w:pStyle w:val="Heading3"/>
              <w:rPr>
                <w:rFonts w:ascii="Source Sans Pro" w:hAnsi="Source Sans Pro"/>
              </w:rPr>
            </w:pPr>
            <w:r w:rsidRPr="009158D4">
              <w:rPr>
                <w:rFonts w:ascii="Source Sans Pro" w:hAnsi="Source Sans Pro"/>
              </w:rPr>
              <w:t xml:space="preserve">Career </w:t>
            </w:r>
            <w:proofErr w:type="gramStart"/>
            <w:r w:rsidRPr="009158D4">
              <w:rPr>
                <w:rFonts w:ascii="Source Sans Pro" w:hAnsi="Source Sans Pro"/>
              </w:rPr>
              <w:t>Framework</w:t>
            </w:r>
            <w:r w:rsidRPr="00836B0E">
              <w:rPr>
                <w:rFonts w:ascii="Source Sans Pro" w:hAnsi="Source Sans Pro"/>
                <w:b w:val="0"/>
                <w:bCs/>
              </w:rPr>
              <w:t xml:space="preserve"> </w:t>
            </w:r>
            <w:r w:rsidRPr="00836B0E">
              <w:rPr>
                <w:rFonts w:ascii="Source Sans Pro" w:hAnsi="Source Sans Pro"/>
                <w:bCs/>
              </w:rPr>
              <w:t xml:space="preserve"> </w:t>
            </w:r>
            <w:r w:rsidRPr="00836B0E">
              <w:rPr>
                <w:rFonts w:ascii="Source Sans Pro" w:hAnsi="Source Sans Pro"/>
              </w:rPr>
              <w:t>Level</w:t>
            </w:r>
            <w:proofErr w:type="gramEnd"/>
            <w:r w:rsidRPr="00836B0E">
              <w:rPr>
                <w:rFonts w:ascii="Source Sans Pro" w:hAnsi="Source Sans Pro"/>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B21561"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Pillars of Practice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B13E4"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Aspects of Practice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6C9A6" w14:textId="57BB45F1" w:rsidR="004A7408" w:rsidRPr="00836B0E" w:rsidRDefault="004A7408" w:rsidP="00836B0E">
            <w:pPr>
              <w:pStyle w:val="Heading3"/>
              <w:rPr>
                <w:rFonts w:ascii="Source Sans Pro" w:hAnsi="Source Sans Pro"/>
              </w:rPr>
            </w:pPr>
            <w:r w:rsidRPr="00836B0E">
              <w:rPr>
                <w:rFonts w:ascii="Source Sans Pro" w:hAnsi="Source Sans Pro"/>
              </w:rPr>
              <w:t>Examples of Sphere of Responsibility/</w:t>
            </w:r>
            <w:r w:rsidR="00537239" w:rsidRPr="00836B0E">
              <w:rPr>
                <w:rFonts w:ascii="Source Sans Pro" w:hAnsi="Source Sans Pro"/>
              </w:rPr>
              <w:t>R</w:t>
            </w:r>
            <w:r w:rsidRPr="00836B0E">
              <w:rPr>
                <w:rFonts w:ascii="Source Sans Pro" w:hAnsi="Source Sans Pro"/>
              </w:rPr>
              <w:t xml:space="preserve">ole  </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2CB81"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Key Knowledge, Skills and Behaviours   </w:t>
            </w:r>
          </w:p>
        </w:tc>
      </w:tr>
      <w:tr w:rsidR="004A7408" w14:paraId="4710D593" w14:textId="77777777" w:rsidTr="66C78A48">
        <w:trPr>
          <w:trHeight w:val="5223"/>
        </w:trPr>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831E2"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LEVEL 4 </w:t>
            </w:r>
            <w:r w:rsidRPr="00105DCC">
              <w:rPr>
                <w:rFonts w:ascii="Source Sans Pro" w:hAnsi="Source Sans Pro"/>
              </w:rPr>
              <w:t xml:space="preserve"> </w:t>
            </w:r>
          </w:p>
          <w:p w14:paraId="44CE90C7" w14:textId="77777777" w:rsidR="004A7408" w:rsidRPr="00105DCC" w:rsidRDefault="004A7408" w:rsidP="003A2994">
            <w:pPr>
              <w:rPr>
                <w:rFonts w:ascii="Source Sans Pro" w:hAnsi="Source Sans Pro"/>
              </w:rPr>
            </w:pPr>
            <w:r w:rsidRPr="00105DCC">
              <w:rPr>
                <w:rFonts w:ascii="Source Sans Pro" w:hAnsi="Source Sans Pro"/>
                <w:b/>
              </w:rPr>
              <w:t xml:space="preserve">Assistant </w:t>
            </w:r>
            <w:r w:rsidRPr="00105DCC">
              <w:rPr>
                <w:rFonts w:ascii="Source Sans Pro" w:hAnsi="Source Sans Pro"/>
              </w:rPr>
              <w:t xml:space="preserve"> </w:t>
            </w:r>
          </w:p>
          <w:p w14:paraId="43950EDD" w14:textId="77777777" w:rsidR="004A7408" w:rsidRPr="00105DCC" w:rsidRDefault="004A7408" w:rsidP="003A2994">
            <w:pPr>
              <w:rPr>
                <w:rFonts w:ascii="Source Sans Pro" w:hAnsi="Source Sans Pro"/>
              </w:rPr>
            </w:pPr>
            <w:r w:rsidRPr="00105DCC">
              <w:rPr>
                <w:rFonts w:ascii="Source Sans Pro" w:hAnsi="Source Sans Pro"/>
                <w:b/>
              </w:rPr>
              <w:t xml:space="preserve">Practitioner </w:t>
            </w:r>
            <w:r w:rsidRPr="00105DCC">
              <w:rPr>
                <w:rFonts w:ascii="Source Sans Pro" w:hAnsi="Source Sans Pro"/>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815B1" w14:textId="77777777" w:rsidR="004A7408" w:rsidRPr="00105DCC" w:rsidRDefault="004A7408" w:rsidP="003A2994">
            <w:pPr>
              <w:rPr>
                <w:rFonts w:ascii="Source Sans Pro" w:hAnsi="Source Sans Pro"/>
              </w:rPr>
            </w:pPr>
            <w:r w:rsidRPr="00105DCC">
              <w:rPr>
                <w:rFonts w:ascii="Source Sans Pro" w:hAnsi="Source Sans Pro"/>
                <w:b/>
              </w:rPr>
              <w:t xml:space="preserve">Facilitation of Learning </w:t>
            </w:r>
            <w:r w:rsidRPr="00105DCC">
              <w:rPr>
                <w:rFonts w:ascii="Source Sans Pro" w:hAnsi="Source Sans Pro"/>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5063C" w14:textId="77777777" w:rsidR="004A7408" w:rsidRPr="00105DCC" w:rsidRDefault="004A7408" w:rsidP="003A2994">
            <w:pPr>
              <w:rPr>
                <w:rFonts w:ascii="Source Sans Pro" w:hAnsi="Source Sans Pro"/>
              </w:rPr>
            </w:pPr>
            <w:r w:rsidRPr="00105DCC">
              <w:rPr>
                <w:rFonts w:ascii="Source Sans Pro" w:hAnsi="Source Sans Pro"/>
                <w:b/>
              </w:rPr>
              <w:t xml:space="preserve">Learning, </w:t>
            </w:r>
            <w:r w:rsidRPr="00105DCC">
              <w:rPr>
                <w:rFonts w:ascii="Source Sans Pro" w:hAnsi="Source Sans Pro"/>
              </w:rPr>
              <w:t xml:space="preserve"> </w:t>
            </w:r>
          </w:p>
          <w:p w14:paraId="2D9D0AF5" w14:textId="77777777" w:rsidR="004A7408" w:rsidRPr="00105DCC" w:rsidRDefault="004A7408" w:rsidP="003A2994">
            <w:pPr>
              <w:rPr>
                <w:rFonts w:ascii="Source Sans Pro" w:hAnsi="Source Sans Pro"/>
              </w:rPr>
            </w:pPr>
            <w:r w:rsidRPr="00105DCC">
              <w:rPr>
                <w:rFonts w:ascii="Source Sans Pro" w:hAnsi="Source Sans Pro"/>
                <w:b/>
              </w:rPr>
              <w:t xml:space="preserve">Teaching and </w:t>
            </w:r>
            <w:r w:rsidRPr="00105DCC">
              <w:rPr>
                <w:rFonts w:ascii="Source Sans Pro" w:hAnsi="Source Sans Pro"/>
              </w:rPr>
              <w:t xml:space="preserve"> </w:t>
            </w:r>
          </w:p>
          <w:p w14:paraId="7CBA26B3" w14:textId="77777777" w:rsidR="004A7408" w:rsidRPr="00105DCC" w:rsidRDefault="004A7408" w:rsidP="003A2994">
            <w:pPr>
              <w:rPr>
                <w:rFonts w:ascii="Source Sans Pro" w:hAnsi="Source Sans Pro"/>
              </w:rPr>
            </w:pPr>
            <w:r w:rsidRPr="00105DCC">
              <w:rPr>
                <w:rFonts w:ascii="Source Sans Pro" w:hAnsi="Source Sans Pro"/>
                <w:b/>
              </w:rPr>
              <w:t xml:space="preserve">Assessment </w:t>
            </w:r>
            <w:r w:rsidRPr="00105DCC">
              <w:rPr>
                <w:rFonts w:ascii="Source Sans Pro" w:hAnsi="Source Sans Pro"/>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BAF18"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Within own practice area: </w:t>
            </w:r>
            <w:r w:rsidRPr="00105DCC">
              <w:rPr>
                <w:rFonts w:ascii="Source Sans Pro" w:hAnsi="Source Sans Pro"/>
              </w:rPr>
              <w:t xml:space="preserve"> </w:t>
            </w:r>
          </w:p>
          <w:p w14:paraId="1A28EE2F" w14:textId="77777777" w:rsidR="004A7408" w:rsidRPr="00105DCC" w:rsidRDefault="004A7408" w:rsidP="003A2994">
            <w:pPr>
              <w:spacing w:after="120" w:line="246" w:lineRule="auto"/>
              <w:rPr>
                <w:rFonts w:ascii="Source Sans Pro" w:hAnsi="Source Sans Pro"/>
                <w:bCs/>
              </w:rPr>
            </w:pPr>
            <w:r w:rsidRPr="00105DCC">
              <w:rPr>
                <w:rFonts w:ascii="Source Sans Pro" w:hAnsi="Source Sans Pro"/>
                <w:bCs/>
              </w:rPr>
              <w:t xml:space="preserve">Be responsible and accountable for keeping own knowledge and skills up to date </w:t>
            </w:r>
            <w:r w:rsidR="0094131E" w:rsidRPr="00105DCC">
              <w:rPr>
                <w:rFonts w:ascii="Source Sans Pro" w:hAnsi="Source Sans Pro"/>
                <w:bCs/>
              </w:rPr>
              <w:t>through reflective</w:t>
            </w:r>
            <w:r w:rsidRPr="00105DCC">
              <w:rPr>
                <w:rFonts w:ascii="Source Sans Pro" w:hAnsi="Source Sans Pro"/>
                <w:bCs/>
              </w:rPr>
              <w:t xml:space="preserve"> practice and continuing professional development  </w:t>
            </w:r>
          </w:p>
          <w:p w14:paraId="2F4638F9" w14:textId="63D522E6" w:rsidR="004A7408" w:rsidRDefault="004A7408" w:rsidP="003A2994">
            <w:pPr>
              <w:spacing w:after="121" w:line="245" w:lineRule="auto"/>
              <w:rPr>
                <w:rFonts w:ascii="Source Sans Pro" w:hAnsi="Source Sans Pro"/>
                <w:bCs/>
              </w:rPr>
            </w:pPr>
            <w:r w:rsidRPr="00105DCC">
              <w:rPr>
                <w:rFonts w:ascii="Source Sans Pro" w:hAnsi="Source Sans Pro"/>
                <w:bCs/>
              </w:rPr>
              <w:t>Within the boundaries of role</w:t>
            </w:r>
            <w:r w:rsidR="000132A3" w:rsidRPr="00105DCC">
              <w:rPr>
                <w:rFonts w:ascii="Source Sans Pro" w:hAnsi="Source Sans Pro"/>
                <w:bCs/>
              </w:rPr>
              <w:t>,</w:t>
            </w:r>
            <w:r w:rsidRPr="00105DCC">
              <w:rPr>
                <w:rFonts w:ascii="Source Sans Pro" w:hAnsi="Source Sans Pro"/>
                <w:bCs/>
              </w:rPr>
              <w:t xml:space="preserve"> and seeking support where necessary, facilitate learning for individuals, families and carers   </w:t>
            </w:r>
          </w:p>
          <w:p w14:paraId="242C0D31" w14:textId="64B1D3AC" w:rsidR="00825C92" w:rsidRPr="00105DCC" w:rsidRDefault="00825C92" w:rsidP="003A2994">
            <w:pPr>
              <w:spacing w:after="121" w:line="245" w:lineRule="auto"/>
              <w:rPr>
                <w:rFonts w:ascii="Source Sans Pro" w:hAnsi="Source Sans Pro"/>
                <w:bCs/>
              </w:rPr>
            </w:pPr>
            <w:r>
              <w:rPr>
                <w:rFonts w:ascii="Source Sans Pro" w:hAnsi="Source Sans Pro"/>
                <w:bCs/>
              </w:rPr>
              <w:t>S</w:t>
            </w:r>
            <w:r w:rsidRPr="00825C92">
              <w:rPr>
                <w:rFonts w:ascii="Source Sans Pro" w:hAnsi="Source Sans Pro"/>
                <w:bCs/>
              </w:rPr>
              <w:t xml:space="preserve">upporting/supervising/education of activities that are within the scope of </w:t>
            </w:r>
            <w:r>
              <w:rPr>
                <w:rFonts w:ascii="Source Sans Pro" w:hAnsi="Source Sans Pro"/>
                <w:bCs/>
              </w:rPr>
              <w:t>Assistant Practitioner</w:t>
            </w:r>
            <w:r w:rsidRPr="00825C92">
              <w:rPr>
                <w:rFonts w:ascii="Source Sans Pro" w:hAnsi="Source Sans Pro"/>
                <w:bCs/>
              </w:rPr>
              <w:t xml:space="preserve"> </w:t>
            </w:r>
            <w:r w:rsidR="00402580">
              <w:rPr>
                <w:rFonts w:ascii="Source Sans Pro" w:hAnsi="Source Sans Pro"/>
                <w:bCs/>
              </w:rPr>
              <w:t xml:space="preserve">or Associate Practice Educator </w:t>
            </w:r>
            <w:r w:rsidRPr="00825C92">
              <w:rPr>
                <w:rFonts w:ascii="Source Sans Pro" w:hAnsi="Source Sans Pro"/>
                <w:bCs/>
              </w:rPr>
              <w:t>role</w:t>
            </w:r>
            <w:r w:rsidR="00402580">
              <w:rPr>
                <w:rFonts w:ascii="Source Sans Pro" w:hAnsi="Source Sans Pro"/>
                <w:bCs/>
              </w:rPr>
              <w:t>s</w:t>
            </w:r>
            <w:r w:rsidRPr="00825C92">
              <w:rPr>
                <w:rFonts w:ascii="Source Sans Pro" w:hAnsi="Source Sans Pro"/>
                <w:bCs/>
              </w:rPr>
              <w:t>.</w:t>
            </w:r>
          </w:p>
          <w:p w14:paraId="34046F44" w14:textId="608FBF47" w:rsidR="004A7408" w:rsidRPr="00105DCC" w:rsidRDefault="004A7408" w:rsidP="003A2994">
            <w:pPr>
              <w:spacing w:after="121" w:line="245" w:lineRule="auto"/>
              <w:rPr>
                <w:rFonts w:ascii="Source Sans Pro" w:hAnsi="Source Sans Pro"/>
                <w:bCs/>
              </w:rPr>
            </w:pPr>
            <w:r w:rsidRPr="00105DCC">
              <w:rPr>
                <w:rFonts w:ascii="Source Sans Pro" w:hAnsi="Source Sans Pro"/>
                <w:bCs/>
              </w:rPr>
              <w:t xml:space="preserve">Promote a positive learning environment by participating in the support and experience of </w:t>
            </w:r>
            <w:r w:rsidR="00DE3FE0" w:rsidRPr="00105DCC">
              <w:rPr>
                <w:rFonts w:ascii="Source Sans Pro" w:hAnsi="Source Sans Pro"/>
                <w:bCs/>
              </w:rPr>
              <w:t>all learners</w:t>
            </w:r>
            <w:r w:rsidRPr="00105DCC">
              <w:rPr>
                <w:rFonts w:ascii="Source Sans Pro" w:hAnsi="Source Sans Pro"/>
                <w:bCs/>
              </w:rPr>
              <w:t xml:space="preserve">  </w:t>
            </w:r>
          </w:p>
          <w:p w14:paraId="292D5022" w14:textId="77777777" w:rsidR="004A7408" w:rsidRPr="00105DCC" w:rsidRDefault="004A7408" w:rsidP="003A2994">
            <w:pPr>
              <w:spacing w:after="83"/>
              <w:rPr>
                <w:rFonts w:ascii="Source Sans Pro" w:hAnsi="Source Sans Pro"/>
                <w:bCs/>
              </w:rPr>
            </w:pPr>
            <w:r w:rsidRPr="00105DCC">
              <w:rPr>
                <w:rFonts w:ascii="Source Sans Pro" w:hAnsi="Source Sans Pro"/>
                <w:bCs/>
              </w:rPr>
              <w:t xml:space="preserve">Act as a positive role model to others   </w:t>
            </w:r>
          </w:p>
          <w:p w14:paraId="4A67E651" w14:textId="5D22C7FB" w:rsidR="004A7408" w:rsidRPr="00105DCC" w:rsidRDefault="004A7408" w:rsidP="003A2994">
            <w:pPr>
              <w:rPr>
                <w:rFonts w:ascii="Source Sans Pro" w:hAnsi="Source Sans Pro"/>
              </w:rPr>
            </w:pPr>
            <w:r w:rsidRPr="00105DCC">
              <w:rPr>
                <w:rFonts w:ascii="Source Sans Pro" w:hAnsi="Source Sans Pro"/>
                <w:bCs/>
              </w:rPr>
              <w:t xml:space="preserve">Give, </w:t>
            </w:r>
            <w:r w:rsidR="00B14816" w:rsidRPr="00105DCC">
              <w:rPr>
                <w:rFonts w:ascii="Source Sans Pro" w:hAnsi="Source Sans Pro"/>
                <w:bCs/>
              </w:rPr>
              <w:t xml:space="preserve">ask for </w:t>
            </w:r>
            <w:r w:rsidRPr="00105DCC">
              <w:rPr>
                <w:rFonts w:ascii="Source Sans Pro" w:hAnsi="Source Sans Pro"/>
                <w:bCs/>
              </w:rPr>
              <w:t>and receive feedback in an open, honest and constructive manner to facilitate learning and development</w:t>
            </w:r>
            <w:r w:rsidRPr="00105DCC">
              <w:rPr>
                <w:rFonts w:ascii="Source Sans Pro" w:hAnsi="Source Sans Pro"/>
                <w:b/>
              </w:rPr>
              <w:t xml:space="preserve"> </w:t>
            </w:r>
            <w:r w:rsidR="00CA0D0E" w:rsidRPr="00105DCC">
              <w:rPr>
                <w:rFonts w:ascii="Source Sans Pro" w:hAnsi="Source Sans Pro"/>
                <w:bCs/>
              </w:rPr>
              <w:t>for all learners</w:t>
            </w:r>
            <w:r w:rsidRPr="00105DCC">
              <w:rPr>
                <w:rFonts w:ascii="Source Sans Pro" w:hAnsi="Source Sans Pro"/>
              </w:rPr>
              <w:t xml:space="preserve"> </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B9396"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Ability to:  </w:t>
            </w:r>
            <w:r w:rsidRPr="00105DCC">
              <w:rPr>
                <w:rFonts w:ascii="Source Sans Pro" w:hAnsi="Source Sans Pro"/>
              </w:rPr>
              <w:t xml:space="preserve"> </w:t>
            </w:r>
          </w:p>
          <w:p w14:paraId="64599305" w14:textId="45CCFE81" w:rsidR="004A7408" w:rsidRPr="00105DCC" w:rsidRDefault="004A7408" w:rsidP="003A2994">
            <w:pPr>
              <w:spacing w:after="121" w:line="246" w:lineRule="auto"/>
              <w:rPr>
                <w:rFonts w:ascii="Source Sans Pro" w:hAnsi="Source Sans Pro"/>
                <w:bCs/>
              </w:rPr>
            </w:pPr>
            <w:r w:rsidRPr="00105DCC">
              <w:rPr>
                <w:rFonts w:ascii="Source Sans Pro" w:hAnsi="Source Sans Pro"/>
                <w:bCs/>
              </w:rPr>
              <w:t xml:space="preserve">Use reflection to enhance self-awareness, gain new insights and develop resilience when </w:t>
            </w:r>
            <w:r w:rsidR="00841D2C" w:rsidRPr="00105DCC">
              <w:rPr>
                <w:rFonts w:ascii="Source Sans Pro" w:hAnsi="Source Sans Pro"/>
                <w:bCs/>
              </w:rPr>
              <w:t xml:space="preserve">faced with </w:t>
            </w:r>
            <w:r w:rsidRPr="00105DCC">
              <w:rPr>
                <w:rFonts w:ascii="Source Sans Pro" w:hAnsi="Source Sans Pro"/>
                <w:bCs/>
              </w:rPr>
              <w:t xml:space="preserve">adverse situations  </w:t>
            </w:r>
          </w:p>
          <w:p w14:paraId="5B6A0320" w14:textId="7A8B5D22" w:rsidR="004A7408" w:rsidRPr="00105DCC" w:rsidRDefault="004A7408" w:rsidP="003A2994">
            <w:pPr>
              <w:spacing w:after="118" w:line="245" w:lineRule="auto"/>
              <w:rPr>
                <w:rFonts w:ascii="Source Sans Pro" w:hAnsi="Source Sans Pro"/>
                <w:bCs/>
              </w:rPr>
            </w:pPr>
            <w:r w:rsidRPr="00105DCC">
              <w:rPr>
                <w:rFonts w:ascii="Source Sans Pro" w:hAnsi="Source Sans Pro"/>
                <w:bCs/>
              </w:rPr>
              <w:t xml:space="preserve">Recognise the personal impact of any difficult situations and have strategies to enable personal learning and development, recognising the limits of competence and personal strengths  </w:t>
            </w:r>
          </w:p>
          <w:p w14:paraId="0D06DA70" w14:textId="77777777" w:rsidR="004A7408" w:rsidRPr="00105DCC" w:rsidRDefault="004A7408" w:rsidP="003A2994">
            <w:pPr>
              <w:spacing w:line="248" w:lineRule="auto"/>
              <w:rPr>
                <w:rFonts w:ascii="Source Sans Pro" w:hAnsi="Source Sans Pro"/>
                <w:bCs/>
              </w:rPr>
            </w:pPr>
            <w:r w:rsidRPr="00105DCC">
              <w:rPr>
                <w:rFonts w:ascii="Source Sans Pro" w:hAnsi="Source Sans Pro"/>
                <w:bCs/>
              </w:rPr>
              <w:t xml:space="preserve">Demonstrate application of a variety of methods to ensure learning has taken place,  </w:t>
            </w:r>
          </w:p>
          <w:p w14:paraId="5F6ECE16" w14:textId="77777777" w:rsidR="004A7408" w:rsidRDefault="004A7408" w:rsidP="003A2994">
            <w:pPr>
              <w:ind w:right="5"/>
              <w:rPr>
                <w:rFonts w:ascii="Source Sans Pro" w:hAnsi="Source Sans Pro"/>
              </w:rPr>
            </w:pPr>
            <w:r w:rsidRPr="00105DCC">
              <w:rPr>
                <w:rFonts w:ascii="Source Sans Pro" w:hAnsi="Source Sans Pro"/>
                <w:bCs/>
              </w:rPr>
              <w:t xml:space="preserve">e.g., 4 stage approach to teaching a clinical skill, or use of Chunk &amp; Check/Teach </w:t>
            </w:r>
            <w:r w:rsidR="00537239" w:rsidRPr="00105DCC">
              <w:rPr>
                <w:rFonts w:ascii="Source Sans Pro" w:hAnsi="Source Sans Pro"/>
                <w:bCs/>
              </w:rPr>
              <w:t>B</w:t>
            </w:r>
            <w:r w:rsidRPr="00105DCC">
              <w:rPr>
                <w:rFonts w:ascii="Source Sans Pro" w:hAnsi="Source Sans Pro"/>
                <w:bCs/>
              </w:rPr>
              <w:t>ack</w:t>
            </w:r>
            <w:r w:rsidRPr="00105DCC">
              <w:rPr>
                <w:rFonts w:ascii="Source Sans Pro" w:hAnsi="Source Sans Pro"/>
                <w:b/>
              </w:rPr>
              <w:t xml:space="preserve"> </w:t>
            </w:r>
            <w:r w:rsidRPr="00105DCC">
              <w:rPr>
                <w:rFonts w:ascii="Source Sans Pro" w:hAnsi="Source Sans Pro"/>
              </w:rPr>
              <w:t xml:space="preserve"> </w:t>
            </w:r>
          </w:p>
          <w:p w14:paraId="65CD5739" w14:textId="77777777" w:rsidR="00635E7C" w:rsidRDefault="00635E7C" w:rsidP="003A2994">
            <w:pPr>
              <w:ind w:right="5"/>
              <w:rPr>
                <w:rFonts w:ascii="Source Sans Pro" w:hAnsi="Source Sans Pro"/>
              </w:rPr>
            </w:pPr>
          </w:p>
          <w:p w14:paraId="40F5D190" w14:textId="77777777" w:rsidR="00635E7C" w:rsidRDefault="00635E7C" w:rsidP="00635E7C">
            <w:pPr>
              <w:ind w:right="5"/>
              <w:rPr>
                <w:rFonts w:ascii="Source Sans Pro" w:hAnsi="Source Sans Pro"/>
              </w:rPr>
            </w:pPr>
            <w:r w:rsidRPr="00635E7C">
              <w:rPr>
                <w:rFonts w:ascii="Source Sans Pro" w:hAnsi="Source Sans Pro"/>
              </w:rPr>
              <w:t xml:space="preserve">Ability to engage in [clinical] supervision, using reflective practice and feedback to develop the quality of care and outcomes </w:t>
            </w:r>
          </w:p>
          <w:p w14:paraId="001B0808" w14:textId="77777777" w:rsidR="00635E7C" w:rsidRPr="00635E7C" w:rsidRDefault="00635E7C" w:rsidP="00635E7C">
            <w:pPr>
              <w:ind w:right="5"/>
              <w:rPr>
                <w:rFonts w:ascii="Source Sans Pro" w:hAnsi="Source Sans Pro"/>
              </w:rPr>
            </w:pPr>
          </w:p>
          <w:p w14:paraId="31756498" w14:textId="77777777" w:rsidR="00635E7C" w:rsidRPr="00635E7C" w:rsidRDefault="00635E7C" w:rsidP="00635E7C">
            <w:pPr>
              <w:ind w:right="5"/>
              <w:rPr>
                <w:rFonts w:ascii="Source Sans Pro" w:hAnsi="Source Sans Pro"/>
              </w:rPr>
            </w:pPr>
            <w:r w:rsidRPr="00635E7C">
              <w:rPr>
                <w:rFonts w:ascii="Source Sans Pro" w:hAnsi="Source Sans Pro"/>
              </w:rPr>
              <w:t xml:space="preserve">Ability to effectively undertake the role of clinical supervisor for all functions of clinical supervision, within own scope of practice </w:t>
            </w:r>
          </w:p>
          <w:p w14:paraId="5EA712B2" w14:textId="77777777" w:rsidR="00635E7C" w:rsidRDefault="00635E7C" w:rsidP="003A2994">
            <w:pPr>
              <w:ind w:right="5"/>
              <w:rPr>
                <w:rFonts w:ascii="Source Sans Pro" w:hAnsi="Source Sans Pro"/>
              </w:rPr>
            </w:pPr>
          </w:p>
          <w:p w14:paraId="5C781B1B" w14:textId="1D97FEAA" w:rsidR="007F7C19" w:rsidRDefault="007F7C19" w:rsidP="003A2994">
            <w:pPr>
              <w:ind w:right="5"/>
              <w:rPr>
                <w:rFonts w:ascii="Source Sans Pro" w:hAnsi="Source Sans Pro"/>
              </w:rPr>
            </w:pPr>
            <w:r w:rsidRPr="007F7C19">
              <w:rPr>
                <w:rFonts w:ascii="Source Sans Pro" w:hAnsi="Source Sans Pro"/>
              </w:rPr>
              <w:t>Engages with appraisal and creates a plan for ongoing development</w:t>
            </w:r>
          </w:p>
          <w:p w14:paraId="438F8CB3" w14:textId="77777777" w:rsidR="00FA7EAC" w:rsidRDefault="00FA7EAC" w:rsidP="003A2994">
            <w:pPr>
              <w:ind w:right="5"/>
              <w:rPr>
                <w:rFonts w:ascii="Source Sans Pro" w:hAnsi="Source Sans Pro"/>
              </w:rPr>
            </w:pPr>
          </w:p>
          <w:p w14:paraId="5AF6BF2C" w14:textId="46771055" w:rsidR="00FA7EAC" w:rsidRPr="00105DCC" w:rsidRDefault="00FA7EAC" w:rsidP="003A2994">
            <w:pPr>
              <w:ind w:right="5"/>
              <w:rPr>
                <w:rFonts w:ascii="Source Sans Pro" w:hAnsi="Source Sans Pro"/>
              </w:rPr>
            </w:pPr>
          </w:p>
        </w:tc>
      </w:tr>
    </w:tbl>
    <w:p w14:paraId="6BDE3307" w14:textId="77777777" w:rsidR="004A7408" w:rsidRDefault="004A7408" w:rsidP="004A7408">
      <w:pPr>
        <w:spacing w:after="132"/>
        <w:ind w:left="14"/>
      </w:pPr>
      <w:r>
        <w:rPr>
          <w:b/>
        </w:rPr>
        <w:t xml:space="preserve"> </w:t>
      </w:r>
      <w:r>
        <w:t xml:space="preserve"> </w:t>
      </w:r>
    </w:p>
    <w:p w14:paraId="46589073" w14:textId="77777777" w:rsidR="004A7408" w:rsidRDefault="004A7408" w:rsidP="004A7408">
      <w:pPr>
        <w:spacing w:after="7"/>
        <w:ind w:left="14"/>
        <w:jc w:val="both"/>
      </w:pPr>
      <w:r>
        <w:rPr>
          <w:rFonts w:ascii="Arial" w:eastAsia="Arial" w:hAnsi="Arial" w:cs="Arial"/>
        </w:rPr>
        <w:t xml:space="preserve">  </w:t>
      </w:r>
      <w:r>
        <w:rPr>
          <w:rFonts w:ascii="Arial" w:eastAsia="Arial" w:hAnsi="Arial" w:cs="Arial"/>
        </w:rPr>
        <w:tab/>
      </w:r>
      <w:r>
        <w:rPr>
          <w:b/>
        </w:rPr>
        <w:t xml:space="preserve">  </w:t>
      </w:r>
    </w:p>
    <w:p w14:paraId="65DC2911" w14:textId="56093289" w:rsidR="004A7408" w:rsidRDefault="004A7408" w:rsidP="008907D3">
      <w:pPr>
        <w:spacing w:after="0"/>
        <w:ind w:left="14"/>
      </w:pPr>
    </w:p>
    <w:p w14:paraId="4A20538E" w14:textId="77777777" w:rsidR="004A7408" w:rsidRDefault="004A7408" w:rsidP="004A7408">
      <w:pPr>
        <w:spacing w:after="0"/>
        <w:ind w:left="14"/>
      </w:pPr>
      <w:r>
        <w:t xml:space="preserve"> </w:t>
      </w:r>
    </w:p>
    <w:tbl>
      <w:tblPr>
        <w:tblStyle w:val="TableGrid1"/>
        <w:tblW w:w="15132" w:type="dxa"/>
        <w:tblInd w:w="24" w:type="dxa"/>
        <w:tblCellMar>
          <w:top w:w="103" w:type="dxa"/>
          <w:left w:w="108" w:type="dxa"/>
          <w:right w:w="18" w:type="dxa"/>
        </w:tblCellMar>
        <w:tblLook w:val="04A0" w:firstRow="1" w:lastRow="0" w:firstColumn="1" w:lastColumn="0" w:noHBand="0" w:noVBand="1"/>
      </w:tblPr>
      <w:tblGrid>
        <w:gridCol w:w="1980"/>
        <w:gridCol w:w="1702"/>
        <w:gridCol w:w="1846"/>
        <w:gridCol w:w="4820"/>
        <w:gridCol w:w="4784"/>
      </w:tblGrid>
      <w:tr w:rsidR="004A7408" w14:paraId="66FDFBDB" w14:textId="77777777" w:rsidTr="003F3550">
        <w:trPr>
          <w:trHeight w:val="749"/>
        </w:trPr>
        <w:tc>
          <w:tcPr>
            <w:tcW w:w="1980" w:type="dxa"/>
            <w:tcBorders>
              <w:top w:val="single" w:sz="4" w:space="0" w:color="000000"/>
              <w:left w:val="single" w:sz="4" w:space="0" w:color="000000"/>
              <w:bottom w:val="single" w:sz="4" w:space="0" w:color="000000"/>
              <w:right w:val="single" w:sz="4" w:space="0" w:color="000000"/>
            </w:tcBorders>
            <w:vAlign w:val="center"/>
          </w:tcPr>
          <w:p w14:paraId="07E88E8E" w14:textId="105D89A6" w:rsidR="004A7408" w:rsidRPr="00836B0E" w:rsidRDefault="004A7408" w:rsidP="00836B0E">
            <w:pPr>
              <w:pStyle w:val="Heading3"/>
              <w:rPr>
                <w:rFonts w:ascii="Source Sans Pro" w:hAnsi="Source Sans Pro"/>
              </w:rPr>
            </w:pPr>
            <w:r w:rsidRPr="009158D4">
              <w:rPr>
                <w:rFonts w:ascii="Source Sans Pro" w:hAnsi="Source Sans Pro"/>
              </w:rPr>
              <w:lastRenderedPageBreak/>
              <w:t xml:space="preserve">Career </w:t>
            </w:r>
            <w:proofErr w:type="gramStart"/>
            <w:r w:rsidRPr="009158D4">
              <w:rPr>
                <w:rFonts w:ascii="Source Sans Pro" w:hAnsi="Source Sans Pro"/>
              </w:rPr>
              <w:t>Framework</w:t>
            </w:r>
            <w:r w:rsidRPr="00836B0E">
              <w:rPr>
                <w:rFonts w:ascii="Source Sans Pro" w:hAnsi="Source Sans Pro"/>
                <w:b w:val="0"/>
                <w:bCs/>
              </w:rPr>
              <w:t xml:space="preserve"> </w:t>
            </w:r>
            <w:r w:rsidRPr="00836B0E">
              <w:rPr>
                <w:rFonts w:ascii="Source Sans Pro" w:hAnsi="Source Sans Pro"/>
                <w:bCs/>
              </w:rPr>
              <w:t xml:space="preserve"> </w:t>
            </w:r>
            <w:r w:rsidRPr="00836B0E">
              <w:rPr>
                <w:rFonts w:ascii="Source Sans Pro" w:hAnsi="Source Sans Pro"/>
              </w:rPr>
              <w:t>Level</w:t>
            </w:r>
            <w:proofErr w:type="gramEnd"/>
            <w:r w:rsidRPr="00836B0E">
              <w:rPr>
                <w:rFonts w:ascii="Source Sans Pro" w:hAnsi="Source Sans Pro"/>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FB189CA" w14:textId="77777777" w:rsidR="004A7408" w:rsidRPr="00836B0E" w:rsidRDefault="004A7408" w:rsidP="003F3550">
            <w:pPr>
              <w:pStyle w:val="Heading3"/>
              <w:rPr>
                <w:rFonts w:ascii="Source Sans Pro" w:hAnsi="Source Sans Pro"/>
              </w:rPr>
            </w:pPr>
            <w:r w:rsidRPr="00836B0E">
              <w:rPr>
                <w:rFonts w:ascii="Source Sans Pro" w:hAnsi="Source Sans Pro"/>
              </w:rPr>
              <w:t xml:space="preserve">Pillars of Practice  </w:t>
            </w:r>
          </w:p>
        </w:tc>
        <w:tc>
          <w:tcPr>
            <w:tcW w:w="1846" w:type="dxa"/>
            <w:tcBorders>
              <w:top w:val="single" w:sz="4" w:space="0" w:color="000000"/>
              <w:left w:val="single" w:sz="4" w:space="0" w:color="000000"/>
              <w:bottom w:val="single" w:sz="4" w:space="0" w:color="000000"/>
              <w:right w:val="single" w:sz="4" w:space="0" w:color="000000"/>
            </w:tcBorders>
          </w:tcPr>
          <w:p w14:paraId="59001107" w14:textId="77777777" w:rsidR="004A7408" w:rsidRPr="00836B0E" w:rsidRDefault="004A7408" w:rsidP="003F3550">
            <w:pPr>
              <w:pStyle w:val="Heading3"/>
              <w:rPr>
                <w:rFonts w:ascii="Source Sans Pro" w:hAnsi="Source Sans Pro"/>
              </w:rPr>
            </w:pPr>
            <w:r w:rsidRPr="00836B0E">
              <w:rPr>
                <w:rFonts w:ascii="Source Sans Pro" w:hAnsi="Source Sans Pro"/>
              </w:rPr>
              <w:t xml:space="preserve">Aspects of Practice  </w:t>
            </w:r>
          </w:p>
        </w:tc>
        <w:tc>
          <w:tcPr>
            <w:tcW w:w="4820" w:type="dxa"/>
            <w:tcBorders>
              <w:top w:val="single" w:sz="4" w:space="0" w:color="000000"/>
              <w:left w:val="single" w:sz="4" w:space="0" w:color="000000"/>
              <w:bottom w:val="single" w:sz="4" w:space="0" w:color="000000"/>
              <w:right w:val="single" w:sz="4" w:space="0" w:color="000000"/>
            </w:tcBorders>
          </w:tcPr>
          <w:p w14:paraId="729A231D" w14:textId="7B15468C" w:rsidR="004A7408" w:rsidRPr="00836B0E" w:rsidRDefault="004A7408" w:rsidP="00836B0E">
            <w:pPr>
              <w:pStyle w:val="Heading3"/>
              <w:rPr>
                <w:rFonts w:ascii="Source Sans Pro" w:hAnsi="Source Sans Pro"/>
              </w:rPr>
            </w:pPr>
            <w:r w:rsidRPr="00836B0E">
              <w:rPr>
                <w:rFonts w:ascii="Source Sans Pro" w:hAnsi="Source Sans Pro"/>
              </w:rPr>
              <w:t>Examples of Sphere of Responsibility/</w:t>
            </w:r>
            <w:r w:rsidR="00537239" w:rsidRPr="00836B0E">
              <w:rPr>
                <w:rFonts w:ascii="Source Sans Pro" w:hAnsi="Source Sans Pro"/>
              </w:rPr>
              <w:t>R</w:t>
            </w:r>
            <w:r w:rsidRPr="00836B0E">
              <w:rPr>
                <w:rFonts w:ascii="Source Sans Pro" w:hAnsi="Source Sans Pro"/>
              </w:rPr>
              <w:t xml:space="preserve">ole  </w:t>
            </w:r>
          </w:p>
        </w:tc>
        <w:tc>
          <w:tcPr>
            <w:tcW w:w="4784" w:type="dxa"/>
            <w:tcBorders>
              <w:top w:val="single" w:sz="4" w:space="0" w:color="000000"/>
              <w:left w:val="single" w:sz="4" w:space="0" w:color="000000"/>
              <w:bottom w:val="single" w:sz="4" w:space="0" w:color="000000"/>
              <w:right w:val="single" w:sz="4" w:space="0" w:color="000000"/>
            </w:tcBorders>
          </w:tcPr>
          <w:p w14:paraId="1E420D1E"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Key Knowledge, Skills and Behaviours   </w:t>
            </w:r>
          </w:p>
        </w:tc>
      </w:tr>
      <w:tr w:rsidR="004A7408" w14:paraId="270219E2" w14:textId="77777777" w:rsidTr="003A2994">
        <w:trPr>
          <w:trHeight w:val="4947"/>
        </w:trPr>
        <w:tc>
          <w:tcPr>
            <w:tcW w:w="1980" w:type="dxa"/>
            <w:tcBorders>
              <w:top w:val="single" w:sz="4" w:space="0" w:color="000000"/>
              <w:left w:val="single" w:sz="4" w:space="0" w:color="000000"/>
              <w:bottom w:val="single" w:sz="4" w:space="0" w:color="000000"/>
              <w:right w:val="single" w:sz="4" w:space="0" w:color="000000"/>
            </w:tcBorders>
          </w:tcPr>
          <w:p w14:paraId="38B3F719"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LEVEL 4 </w:t>
            </w:r>
            <w:r w:rsidRPr="00105DCC">
              <w:rPr>
                <w:rFonts w:ascii="Source Sans Pro" w:hAnsi="Source Sans Pro"/>
              </w:rPr>
              <w:t xml:space="preserve"> </w:t>
            </w:r>
          </w:p>
          <w:p w14:paraId="6B1B3B31" w14:textId="77777777" w:rsidR="004A7408" w:rsidRPr="00105DCC" w:rsidRDefault="004A7408" w:rsidP="003A2994">
            <w:pPr>
              <w:rPr>
                <w:rFonts w:ascii="Source Sans Pro" w:hAnsi="Source Sans Pro"/>
              </w:rPr>
            </w:pPr>
            <w:r w:rsidRPr="00105DCC">
              <w:rPr>
                <w:rFonts w:ascii="Source Sans Pro" w:hAnsi="Source Sans Pro"/>
                <w:b/>
              </w:rPr>
              <w:t xml:space="preserve">Assistant </w:t>
            </w:r>
            <w:r w:rsidRPr="00105DCC">
              <w:rPr>
                <w:rFonts w:ascii="Source Sans Pro" w:hAnsi="Source Sans Pro"/>
              </w:rPr>
              <w:t xml:space="preserve"> </w:t>
            </w:r>
          </w:p>
          <w:p w14:paraId="0EBAC116" w14:textId="77777777" w:rsidR="004A7408" w:rsidRPr="00105DCC" w:rsidRDefault="004A7408" w:rsidP="003A2994">
            <w:pPr>
              <w:rPr>
                <w:rFonts w:ascii="Source Sans Pro" w:hAnsi="Source Sans Pro"/>
              </w:rPr>
            </w:pPr>
            <w:r w:rsidRPr="00105DCC">
              <w:rPr>
                <w:rFonts w:ascii="Source Sans Pro" w:hAnsi="Source Sans Pro"/>
                <w:b/>
              </w:rPr>
              <w:t xml:space="preserve">Practitioner </w:t>
            </w:r>
            <w:r w:rsidRPr="00105DCC">
              <w:rPr>
                <w:rFonts w:ascii="Source Sans Pro" w:hAnsi="Source Sans Pro"/>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D8E2D41"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Leadership </w:t>
            </w:r>
            <w:r w:rsidRPr="00105DCC">
              <w:rPr>
                <w:rFonts w:ascii="Source Sans Pro" w:hAnsi="Source Sans Pro"/>
              </w:rPr>
              <w:t xml:space="preserve"> </w:t>
            </w:r>
          </w:p>
          <w:p w14:paraId="426ADC4C" w14:textId="77777777" w:rsidR="004A7408" w:rsidRPr="00105DCC" w:rsidRDefault="004A7408" w:rsidP="003A2994">
            <w:pPr>
              <w:rPr>
                <w:rFonts w:ascii="Source Sans Pro" w:hAnsi="Source Sans Pro"/>
              </w:rPr>
            </w:pPr>
            <w:r w:rsidRPr="00105DCC">
              <w:rPr>
                <w:rFonts w:ascii="Source Sans Pro" w:hAnsi="Source Sans Pro"/>
                <w:b/>
              </w:rPr>
              <w:t xml:space="preserve"> </w:t>
            </w:r>
            <w:r w:rsidRPr="00105DCC">
              <w:rPr>
                <w:rFonts w:ascii="Source Sans Pro" w:hAnsi="Source Sans Pro"/>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1892269B" w14:textId="77777777" w:rsidR="004A7408" w:rsidRPr="00105DCC" w:rsidRDefault="004A7408" w:rsidP="003A2994">
            <w:pPr>
              <w:rPr>
                <w:rFonts w:ascii="Source Sans Pro" w:hAnsi="Source Sans Pro"/>
              </w:rPr>
            </w:pPr>
            <w:r w:rsidRPr="00105DCC">
              <w:rPr>
                <w:rFonts w:ascii="Source Sans Pro" w:hAnsi="Source Sans Pro"/>
                <w:b/>
              </w:rPr>
              <w:t xml:space="preserve">Teamwork and Development </w:t>
            </w:r>
            <w:r w:rsidRPr="00105DCC">
              <w:rPr>
                <w:rFonts w:ascii="Source Sans Pro" w:hAnsi="Source Sans Pro"/>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9DFB75D"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Within own practice area: </w:t>
            </w:r>
            <w:r w:rsidRPr="00105DCC">
              <w:rPr>
                <w:rFonts w:ascii="Source Sans Pro" w:hAnsi="Source Sans Pro"/>
              </w:rPr>
              <w:t xml:space="preserve"> </w:t>
            </w:r>
          </w:p>
          <w:p w14:paraId="568A4752" w14:textId="77777777" w:rsidR="004A7408" w:rsidRPr="00105DCC" w:rsidRDefault="004A7408" w:rsidP="003A2994">
            <w:pPr>
              <w:spacing w:after="83"/>
              <w:rPr>
                <w:rFonts w:ascii="Source Sans Pro" w:hAnsi="Source Sans Pro"/>
                <w:bCs/>
              </w:rPr>
            </w:pPr>
            <w:proofErr w:type="gramStart"/>
            <w:r w:rsidRPr="00105DCC">
              <w:rPr>
                <w:rFonts w:ascii="Source Sans Pro" w:hAnsi="Source Sans Pro"/>
                <w:bCs/>
              </w:rPr>
              <w:t>Act as a positive role model at all times</w:t>
            </w:r>
            <w:proofErr w:type="gramEnd"/>
            <w:r w:rsidRPr="00105DCC">
              <w:rPr>
                <w:rFonts w:ascii="Source Sans Pro" w:hAnsi="Source Sans Pro"/>
                <w:bCs/>
              </w:rPr>
              <w:t xml:space="preserve">  </w:t>
            </w:r>
          </w:p>
          <w:p w14:paraId="11DEFB25" w14:textId="09B12E39" w:rsidR="004A7408" w:rsidRPr="00105DCC" w:rsidRDefault="004A7408" w:rsidP="003A2994">
            <w:pPr>
              <w:spacing w:after="121" w:line="246" w:lineRule="auto"/>
              <w:rPr>
                <w:rFonts w:ascii="Source Sans Pro" w:hAnsi="Source Sans Pro"/>
                <w:bCs/>
              </w:rPr>
            </w:pPr>
            <w:r w:rsidRPr="00105DCC">
              <w:rPr>
                <w:rFonts w:ascii="Source Sans Pro" w:hAnsi="Source Sans Pro"/>
                <w:bCs/>
              </w:rPr>
              <w:t>Contribute to</w:t>
            </w:r>
            <w:r w:rsidR="00706CDB">
              <w:rPr>
                <w:rFonts w:ascii="Source Sans Pro" w:hAnsi="Source Sans Pro"/>
                <w:bCs/>
              </w:rPr>
              <w:t xml:space="preserve"> team</w:t>
            </w:r>
            <w:r w:rsidR="00F77358">
              <w:rPr>
                <w:rFonts w:ascii="Source Sans Pro" w:hAnsi="Source Sans Pro"/>
                <w:bCs/>
              </w:rPr>
              <w:t>,</w:t>
            </w:r>
            <w:r w:rsidRPr="00105DCC">
              <w:rPr>
                <w:rFonts w:ascii="Source Sans Pro" w:hAnsi="Source Sans Pro"/>
                <w:bCs/>
              </w:rPr>
              <w:t xml:space="preserve"> multi-professional/multi agency working</w:t>
            </w:r>
            <w:r w:rsidR="001A7531" w:rsidRPr="00105DCC">
              <w:rPr>
                <w:rFonts w:ascii="Source Sans Pro" w:hAnsi="Source Sans Pro"/>
                <w:bCs/>
              </w:rPr>
              <w:t>,</w:t>
            </w:r>
            <w:r w:rsidRPr="00105DCC">
              <w:rPr>
                <w:rFonts w:ascii="Source Sans Pro" w:hAnsi="Source Sans Pro"/>
                <w:bCs/>
              </w:rPr>
              <w:t xml:space="preserve"> actively promoting, participating and respecting the contribution of others  </w:t>
            </w:r>
          </w:p>
          <w:p w14:paraId="32557290" w14:textId="3788A4DD" w:rsidR="004A7408" w:rsidRPr="00105DCC" w:rsidRDefault="004A7408" w:rsidP="003A2994">
            <w:pPr>
              <w:spacing w:after="120" w:line="246" w:lineRule="auto"/>
              <w:jc w:val="both"/>
              <w:rPr>
                <w:rFonts w:ascii="Source Sans Pro" w:hAnsi="Source Sans Pro"/>
                <w:bCs/>
              </w:rPr>
            </w:pPr>
            <w:r w:rsidRPr="00105DCC">
              <w:rPr>
                <w:rFonts w:ascii="Source Sans Pro" w:hAnsi="Source Sans Pro"/>
                <w:bCs/>
              </w:rPr>
              <w:t xml:space="preserve">Develop effective team working skills and </w:t>
            </w:r>
            <w:r w:rsidR="0082385C" w:rsidRPr="00105DCC">
              <w:rPr>
                <w:rFonts w:ascii="Source Sans Pro" w:hAnsi="Source Sans Pro"/>
                <w:bCs/>
              </w:rPr>
              <w:t>can</w:t>
            </w:r>
            <w:r w:rsidRPr="00105DCC">
              <w:rPr>
                <w:rFonts w:ascii="Source Sans Pro" w:hAnsi="Source Sans Pro"/>
                <w:bCs/>
              </w:rPr>
              <w:t xml:space="preserve"> negotiate with and influence others  </w:t>
            </w:r>
          </w:p>
          <w:p w14:paraId="1318DA07" w14:textId="77777777" w:rsidR="004A7408" w:rsidRPr="00105DCC" w:rsidRDefault="004A7408" w:rsidP="003A2994">
            <w:pPr>
              <w:spacing w:after="118" w:line="246" w:lineRule="auto"/>
              <w:ind w:right="11"/>
              <w:rPr>
                <w:rFonts w:ascii="Source Sans Pro" w:hAnsi="Source Sans Pro"/>
                <w:bCs/>
              </w:rPr>
            </w:pPr>
            <w:r w:rsidRPr="00105DCC">
              <w:rPr>
                <w:rFonts w:ascii="Source Sans Pro" w:hAnsi="Source Sans Pro"/>
                <w:bCs/>
              </w:rPr>
              <w:t xml:space="preserve">Contribute to team objectives in relation to leading service development initiatives  </w:t>
            </w:r>
          </w:p>
          <w:p w14:paraId="3B70FE9B" w14:textId="77777777" w:rsidR="004A7408" w:rsidRPr="00105DCC" w:rsidRDefault="004A7408" w:rsidP="003A2994">
            <w:pPr>
              <w:rPr>
                <w:rFonts w:ascii="Source Sans Pro" w:hAnsi="Source Sans Pro"/>
              </w:rPr>
            </w:pPr>
            <w:r w:rsidRPr="00105DCC">
              <w:rPr>
                <w:rFonts w:ascii="Source Sans Pro" w:hAnsi="Source Sans Pro"/>
                <w:b/>
              </w:rPr>
              <w:t xml:space="preserve"> </w:t>
            </w:r>
            <w:r w:rsidRPr="00105DCC">
              <w:rPr>
                <w:rFonts w:ascii="Source Sans Pro" w:hAnsi="Source Sans Pro"/>
              </w:rPr>
              <w:t xml:space="preserve"> </w:t>
            </w:r>
          </w:p>
        </w:tc>
        <w:tc>
          <w:tcPr>
            <w:tcW w:w="4784" w:type="dxa"/>
            <w:tcBorders>
              <w:top w:val="single" w:sz="4" w:space="0" w:color="000000"/>
              <w:left w:val="single" w:sz="4" w:space="0" w:color="000000"/>
              <w:bottom w:val="single" w:sz="4" w:space="0" w:color="000000"/>
              <w:right w:val="single" w:sz="4" w:space="0" w:color="000000"/>
            </w:tcBorders>
            <w:vAlign w:val="center"/>
          </w:tcPr>
          <w:p w14:paraId="78E465C2" w14:textId="77777777" w:rsidR="004A7408" w:rsidRPr="00105DCC" w:rsidRDefault="004A7408" w:rsidP="003A2994">
            <w:pPr>
              <w:spacing w:after="83"/>
              <w:rPr>
                <w:rFonts w:ascii="Source Sans Pro" w:hAnsi="Source Sans Pro"/>
              </w:rPr>
            </w:pPr>
            <w:r w:rsidRPr="00105DCC">
              <w:rPr>
                <w:rFonts w:ascii="Source Sans Pro" w:hAnsi="Source Sans Pro"/>
                <w:b/>
              </w:rPr>
              <w:t xml:space="preserve">Ability to:  </w:t>
            </w:r>
            <w:r w:rsidRPr="00105DCC">
              <w:rPr>
                <w:rFonts w:ascii="Source Sans Pro" w:hAnsi="Source Sans Pro"/>
              </w:rPr>
              <w:t xml:space="preserve"> </w:t>
            </w:r>
          </w:p>
          <w:p w14:paraId="6D20C16E" w14:textId="77777777" w:rsidR="004A7408" w:rsidRPr="00105DCC" w:rsidRDefault="004A7408" w:rsidP="003A2994">
            <w:pPr>
              <w:rPr>
                <w:rFonts w:ascii="Source Sans Pro" w:hAnsi="Source Sans Pro"/>
                <w:bCs/>
              </w:rPr>
            </w:pPr>
            <w:r w:rsidRPr="00105DCC">
              <w:rPr>
                <w:rFonts w:ascii="Source Sans Pro" w:hAnsi="Source Sans Pro"/>
                <w:bCs/>
              </w:rPr>
              <w:t>Work effectively in a multi-</w:t>
            </w:r>
          </w:p>
          <w:p w14:paraId="1CA97FD7" w14:textId="77777777" w:rsidR="004A7408" w:rsidRPr="00105DCC" w:rsidRDefault="004A7408" w:rsidP="003A2994">
            <w:pPr>
              <w:spacing w:after="120" w:line="246" w:lineRule="auto"/>
              <w:rPr>
                <w:rFonts w:ascii="Source Sans Pro" w:hAnsi="Source Sans Pro"/>
                <w:bCs/>
              </w:rPr>
            </w:pPr>
            <w:r w:rsidRPr="00105DCC">
              <w:rPr>
                <w:rFonts w:ascii="Source Sans Pro" w:hAnsi="Source Sans Pro"/>
                <w:bCs/>
              </w:rPr>
              <w:t xml:space="preserve">disciplinary/multiagency team and participate in team development initiatives   </w:t>
            </w:r>
          </w:p>
          <w:p w14:paraId="2D9A1DB8" w14:textId="714EE249" w:rsidR="004A7408" w:rsidRPr="00105DCC" w:rsidRDefault="004A7408" w:rsidP="003A2994">
            <w:pPr>
              <w:spacing w:after="117" w:line="246" w:lineRule="auto"/>
              <w:ind w:right="12"/>
              <w:rPr>
                <w:rFonts w:ascii="Source Sans Pro" w:hAnsi="Source Sans Pro"/>
                <w:bCs/>
              </w:rPr>
            </w:pPr>
            <w:r w:rsidRPr="00105DCC">
              <w:rPr>
                <w:rFonts w:ascii="Source Sans Pro" w:hAnsi="Source Sans Pro"/>
                <w:bCs/>
              </w:rPr>
              <w:t>Demonstrate critical thinking</w:t>
            </w:r>
            <w:r w:rsidR="00077F79" w:rsidRPr="00105DCC">
              <w:rPr>
                <w:rFonts w:ascii="Source Sans Pro" w:hAnsi="Source Sans Pro"/>
                <w:bCs/>
              </w:rPr>
              <w:t xml:space="preserve"> and</w:t>
            </w:r>
            <w:r w:rsidRPr="00105DCC">
              <w:rPr>
                <w:rFonts w:ascii="Source Sans Pro" w:hAnsi="Source Sans Pro"/>
                <w:bCs/>
              </w:rPr>
              <w:t xml:space="preserve"> problem-solving</w:t>
            </w:r>
            <w:r w:rsidR="00A11CD2" w:rsidRPr="00105DCC">
              <w:rPr>
                <w:rFonts w:ascii="Source Sans Pro" w:hAnsi="Source Sans Pro"/>
                <w:bCs/>
              </w:rPr>
              <w:t xml:space="preserve"> skills</w:t>
            </w:r>
            <w:r w:rsidRPr="00105DCC">
              <w:rPr>
                <w:rFonts w:ascii="Source Sans Pro" w:hAnsi="Source Sans Pro"/>
                <w:bCs/>
              </w:rPr>
              <w:t xml:space="preserve"> and </w:t>
            </w:r>
            <w:proofErr w:type="gramStart"/>
            <w:r w:rsidRPr="00105DCC">
              <w:rPr>
                <w:rFonts w:ascii="Source Sans Pro" w:hAnsi="Source Sans Pro"/>
                <w:bCs/>
              </w:rPr>
              <w:t>take action</w:t>
            </w:r>
            <w:proofErr w:type="gramEnd"/>
            <w:r w:rsidRPr="00105DCC">
              <w:rPr>
                <w:rFonts w:ascii="Source Sans Pro" w:hAnsi="Source Sans Pro"/>
                <w:bCs/>
              </w:rPr>
              <w:t xml:space="preserve"> regarding </w:t>
            </w:r>
            <w:r w:rsidR="004340CF" w:rsidRPr="00105DCC">
              <w:rPr>
                <w:rFonts w:ascii="Source Sans Pro" w:hAnsi="Source Sans Pro"/>
                <w:bCs/>
              </w:rPr>
              <w:t>people’s care- or treatment</w:t>
            </w:r>
            <w:r w:rsidRPr="00105DCC">
              <w:rPr>
                <w:rFonts w:ascii="Source Sans Pro" w:hAnsi="Source Sans Pro"/>
                <w:bCs/>
              </w:rPr>
              <w:t xml:space="preserve"> through an awareness of policy and legislation  </w:t>
            </w:r>
          </w:p>
          <w:p w14:paraId="40533D8A" w14:textId="77777777" w:rsidR="006E56F3" w:rsidRPr="006E56F3" w:rsidRDefault="004A7408" w:rsidP="00A335F6">
            <w:pPr>
              <w:spacing w:after="120" w:line="246" w:lineRule="auto"/>
              <w:rPr>
                <w:rFonts w:ascii="Source Sans Pro" w:hAnsi="Source Sans Pro"/>
                <w:bCs/>
              </w:rPr>
            </w:pPr>
            <w:r w:rsidRPr="00105DCC">
              <w:rPr>
                <w:rFonts w:ascii="Source Sans Pro" w:hAnsi="Source Sans Pro"/>
                <w:bCs/>
              </w:rPr>
              <w:t xml:space="preserve">Demonstrate effective organisational and time </w:t>
            </w:r>
            <w:r w:rsidRPr="006E56F3">
              <w:rPr>
                <w:rFonts w:ascii="Source Sans Pro" w:hAnsi="Source Sans Pro"/>
                <w:bCs/>
              </w:rPr>
              <w:t xml:space="preserve">management skills  </w:t>
            </w:r>
          </w:p>
          <w:p w14:paraId="4A54E8EF" w14:textId="67BA1E8B" w:rsidR="00D620B9" w:rsidRPr="00105DCC" w:rsidRDefault="006E56F3" w:rsidP="00A335F6">
            <w:pPr>
              <w:spacing w:after="120" w:line="246" w:lineRule="auto"/>
              <w:rPr>
                <w:rFonts w:ascii="Source Sans Pro" w:hAnsi="Source Sans Pro"/>
                <w:bCs/>
              </w:rPr>
            </w:pPr>
            <w:r w:rsidRPr="006E56F3">
              <w:rPr>
                <w:rFonts w:ascii="Source Sans Pro" w:hAnsi="Source Sans Pro"/>
                <w:bCs/>
              </w:rPr>
              <w:t>P</w:t>
            </w:r>
            <w:r w:rsidR="00D620B9" w:rsidRPr="006E56F3">
              <w:rPr>
                <w:rFonts w:ascii="Source Sans Pro" w:hAnsi="Source Sans Pro"/>
                <w:bCs/>
              </w:rPr>
              <w:t xml:space="preserve">ractice in an </w:t>
            </w:r>
            <w:r w:rsidR="00F36343" w:rsidRPr="006E56F3">
              <w:rPr>
                <w:rFonts w:ascii="Source Sans Pro" w:hAnsi="Source Sans Pro"/>
                <w:bCs/>
              </w:rPr>
              <w:t>anti</w:t>
            </w:r>
            <w:r w:rsidR="00F36343" w:rsidRPr="00105DCC">
              <w:rPr>
                <w:rFonts w:ascii="Source Sans Pro" w:hAnsi="Source Sans Pro"/>
                <w:bCs/>
              </w:rPr>
              <w:t>-discriminatory</w:t>
            </w:r>
            <w:r w:rsidR="00530DA0" w:rsidRPr="00105DCC">
              <w:rPr>
                <w:rFonts w:ascii="Source Sans Pro" w:hAnsi="Source Sans Pro"/>
                <w:bCs/>
              </w:rPr>
              <w:t xml:space="preserve"> and inclusive manner</w:t>
            </w:r>
            <w:r w:rsidR="0064499A" w:rsidRPr="00105DCC">
              <w:rPr>
                <w:rFonts w:ascii="Source Sans Pro" w:hAnsi="Source Sans Pro"/>
                <w:bCs/>
              </w:rPr>
              <w:t xml:space="preserve"> </w:t>
            </w:r>
            <w:r w:rsidR="00F36343" w:rsidRPr="00105DCC">
              <w:rPr>
                <w:rFonts w:ascii="Source Sans Pro" w:hAnsi="Source Sans Pro"/>
                <w:bCs/>
              </w:rPr>
              <w:t>with individuals and colleagues</w:t>
            </w:r>
          </w:p>
          <w:p w14:paraId="309A3578" w14:textId="77777777" w:rsidR="004A7408" w:rsidRPr="00105DCC" w:rsidRDefault="004A7408" w:rsidP="003A2994">
            <w:pPr>
              <w:rPr>
                <w:rFonts w:ascii="Source Sans Pro" w:hAnsi="Source Sans Pro"/>
              </w:rPr>
            </w:pPr>
            <w:r w:rsidRPr="00105DCC">
              <w:rPr>
                <w:rFonts w:ascii="Source Sans Pro" w:hAnsi="Source Sans Pro"/>
                <w:bCs/>
              </w:rPr>
              <w:t>Demonstrate and apply an understanding of the impact of leadership theories and activities in relation to compassion, civility, kindness and human factors</w:t>
            </w:r>
            <w:r w:rsidRPr="00105DCC">
              <w:rPr>
                <w:rFonts w:ascii="Source Sans Pro" w:hAnsi="Source Sans Pro"/>
                <w:b/>
              </w:rPr>
              <w:t xml:space="preserve"> </w:t>
            </w:r>
            <w:r w:rsidRPr="00105DCC">
              <w:rPr>
                <w:rFonts w:ascii="Source Sans Pro" w:hAnsi="Source Sans Pro"/>
              </w:rPr>
              <w:t xml:space="preserve"> </w:t>
            </w:r>
          </w:p>
        </w:tc>
      </w:tr>
    </w:tbl>
    <w:p w14:paraId="16A7AC0D" w14:textId="77777777" w:rsidR="004A7408" w:rsidRDefault="004A7408" w:rsidP="004A7408">
      <w:pPr>
        <w:spacing w:after="2" w:line="256" w:lineRule="auto"/>
        <w:ind w:left="14" w:right="15118"/>
        <w:jc w:val="both"/>
      </w:pPr>
      <w:r>
        <w:rPr>
          <w:b/>
        </w:rPr>
        <w:t xml:space="preserve">  </w:t>
      </w:r>
      <w:r>
        <w:t xml:space="preserve"> </w:t>
      </w:r>
    </w:p>
    <w:p w14:paraId="398023FF" w14:textId="77777777" w:rsidR="004A7408" w:rsidRDefault="004A7408" w:rsidP="004A7408">
      <w:pPr>
        <w:spacing w:after="0"/>
        <w:ind w:left="14"/>
      </w:pPr>
      <w:r>
        <w:t xml:space="preserve"> </w:t>
      </w:r>
    </w:p>
    <w:p w14:paraId="03F1CD19" w14:textId="77777777" w:rsidR="004A7408" w:rsidRDefault="004A7408" w:rsidP="004A7408">
      <w:pPr>
        <w:spacing w:after="0"/>
        <w:ind w:left="14"/>
      </w:pPr>
      <w:r>
        <w:t xml:space="preserve"> </w:t>
      </w:r>
    </w:p>
    <w:p w14:paraId="6E55FB4A" w14:textId="77777777" w:rsidR="004A7408" w:rsidRDefault="004A7408" w:rsidP="004A7408">
      <w:pPr>
        <w:spacing w:after="0"/>
        <w:ind w:left="14"/>
      </w:pPr>
      <w:r>
        <w:t xml:space="preserve"> </w:t>
      </w:r>
    </w:p>
    <w:p w14:paraId="73964376" w14:textId="77777777" w:rsidR="004A7408" w:rsidRDefault="004A7408" w:rsidP="004A7408">
      <w:pPr>
        <w:spacing w:after="0"/>
        <w:ind w:left="14"/>
      </w:pPr>
      <w:r>
        <w:t xml:space="preserve"> </w:t>
      </w:r>
    </w:p>
    <w:p w14:paraId="66A6F030" w14:textId="77777777" w:rsidR="004A7408" w:rsidRDefault="004A7408" w:rsidP="004A7408">
      <w:pPr>
        <w:spacing w:after="0"/>
        <w:ind w:left="14"/>
      </w:pPr>
      <w:r>
        <w:t xml:space="preserve"> </w:t>
      </w:r>
    </w:p>
    <w:p w14:paraId="2D59580D" w14:textId="77777777" w:rsidR="004A7408" w:rsidRDefault="004A7408" w:rsidP="004A7408">
      <w:pPr>
        <w:spacing w:after="0"/>
        <w:ind w:left="14"/>
      </w:pPr>
      <w:r>
        <w:t xml:space="preserve"> </w:t>
      </w:r>
    </w:p>
    <w:p w14:paraId="5793B2CD" w14:textId="77777777" w:rsidR="004A7408" w:rsidRDefault="004A7408" w:rsidP="004A7408">
      <w:pPr>
        <w:spacing w:after="0"/>
        <w:ind w:left="14"/>
      </w:pPr>
      <w:r>
        <w:t xml:space="preserve"> </w:t>
      </w:r>
    </w:p>
    <w:p w14:paraId="583F58A2" w14:textId="77777777" w:rsidR="004A7408" w:rsidRDefault="004A7408" w:rsidP="004A7408">
      <w:pPr>
        <w:spacing w:after="0"/>
        <w:ind w:left="14"/>
      </w:pPr>
      <w:r>
        <w:t xml:space="preserve"> </w:t>
      </w:r>
    </w:p>
    <w:p w14:paraId="113829DA" w14:textId="77777777" w:rsidR="004A7408" w:rsidRDefault="004A7408" w:rsidP="004A7408">
      <w:pPr>
        <w:spacing w:after="0"/>
        <w:ind w:left="14"/>
      </w:pPr>
      <w:r>
        <w:t xml:space="preserve"> </w:t>
      </w:r>
    </w:p>
    <w:p w14:paraId="32AA525C" w14:textId="77777777" w:rsidR="004A7408" w:rsidRDefault="004A7408" w:rsidP="004A7408">
      <w:pPr>
        <w:spacing w:after="0"/>
        <w:ind w:left="14"/>
      </w:pPr>
      <w:r>
        <w:t xml:space="preserve"> </w:t>
      </w:r>
    </w:p>
    <w:p w14:paraId="4B2655CF" w14:textId="77777777" w:rsidR="004A7408" w:rsidRDefault="004A7408" w:rsidP="004A7408">
      <w:pPr>
        <w:spacing w:after="0"/>
        <w:ind w:left="14"/>
      </w:pPr>
      <w:r>
        <w:t xml:space="preserve"> </w:t>
      </w:r>
    </w:p>
    <w:p w14:paraId="18B6BD7E" w14:textId="77777777" w:rsidR="004A7408" w:rsidRDefault="004A7408" w:rsidP="004A7408">
      <w:pPr>
        <w:spacing w:after="0"/>
        <w:ind w:left="14"/>
      </w:pPr>
      <w:r>
        <w:t xml:space="preserve"> </w:t>
      </w:r>
    </w:p>
    <w:tbl>
      <w:tblPr>
        <w:tblStyle w:val="TableGrid1"/>
        <w:tblW w:w="15132" w:type="dxa"/>
        <w:tblInd w:w="24" w:type="dxa"/>
        <w:tblCellMar>
          <w:top w:w="103" w:type="dxa"/>
          <w:left w:w="106" w:type="dxa"/>
          <w:right w:w="16" w:type="dxa"/>
        </w:tblCellMar>
        <w:tblLook w:val="04A0" w:firstRow="1" w:lastRow="0" w:firstColumn="1" w:lastColumn="0" w:noHBand="0" w:noVBand="1"/>
      </w:tblPr>
      <w:tblGrid>
        <w:gridCol w:w="1983"/>
        <w:gridCol w:w="1843"/>
        <w:gridCol w:w="1844"/>
        <w:gridCol w:w="4944"/>
        <w:gridCol w:w="4518"/>
      </w:tblGrid>
      <w:tr w:rsidR="004A7408" w14:paraId="73B4AD3E" w14:textId="77777777" w:rsidTr="003A2994">
        <w:trPr>
          <w:trHeight w:val="749"/>
        </w:trPr>
        <w:tc>
          <w:tcPr>
            <w:tcW w:w="1983" w:type="dxa"/>
            <w:tcBorders>
              <w:top w:val="single" w:sz="4" w:space="0" w:color="000000"/>
              <w:left w:val="single" w:sz="4" w:space="0" w:color="000000"/>
              <w:bottom w:val="single" w:sz="4" w:space="0" w:color="000000"/>
              <w:right w:val="single" w:sz="4" w:space="0" w:color="000000"/>
            </w:tcBorders>
            <w:vAlign w:val="center"/>
          </w:tcPr>
          <w:p w14:paraId="7D34A670" w14:textId="2CC79863" w:rsidR="004A7408" w:rsidRPr="009158D4" w:rsidRDefault="004A7408" w:rsidP="00836B0E">
            <w:pPr>
              <w:pStyle w:val="Heading3"/>
              <w:rPr>
                <w:rFonts w:ascii="Source Sans Pro" w:hAnsi="Source Sans Pro"/>
              </w:rPr>
            </w:pPr>
            <w:r w:rsidRPr="009158D4">
              <w:rPr>
                <w:rFonts w:ascii="Source Sans Pro" w:hAnsi="Source Sans Pro"/>
              </w:rPr>
              <w:lastRenderedPageBreak/>
              <w:t xml:space="preserve">Career </w:t>
            </w:r>
            <w:proofErr w:type="gramStart"/>
            <w:r w:rsidRPr="009158D4">
              <w:rPr>
                <w:rFonts w:ascii="Source Sans Pro" w:hAnsi="Source Sans Pro"/>
              </w:rPr>
              <w:t>Framework  Level</w:t>
            </w:r>
            <w:proofErr w:type="gramEnd"/>
            <w:r w:rsidRPr="009158D4">
              <w:rPr>
                <w:rFonts w:ascii="Source Sans Pro" w:hAnsi="Source Sans Pr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7E224E6"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Pillars of Practice  </w:t>
            </w:r>
          </w:p>
        </w:tc>
        <w:tc>
          <w:tcPr>
            <w:tcW w:w="1844" w:type="dxa"/>
            <w:tcBorders>
              <w:top w:val="single" w:sz="4" w:space="0" w:color="000000"/>
              <w:left w:val="single" w:sz="4" w:space="0" w:color="000000"/>
              <w:bottom w:val="single" w:sz="4" w:space="0" w:color="000000"/>
              <w:right w:val="single" w:sz="4" w:space="0" w:color="000000"/>
            </w:tcBorders>
            <w:vAlign w:val="center"/>
          </w:tcPr>
          <w:p w14:paraId="69AE8277"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Aspects of Practice  </w:t>
            </w:r>
          </w:p>
        </w:tc>
        <w:tc>
          <w:tcPr>
            <w:tcW w:w="4944" w:type="dxa"/>
            <w:tcBorders>
              <w:top w:val="single" w:sz="4" w:space="0" w:color="000000"/>
              <w:left w:val="single" w:sz="4" w:space="0" w:color="000000"/>
              <w:bottom w:val="single" w:sz="4" w:space="0" w:color="000000"/>
              <w:right w:val="single" w:sz="4" w:space="0" w:color="000000"/>
            </w:tcBorders>
          </w:tcPr>
          <w:p w14:paraId="66CFF32F" w14:textId="2886C053" w:rsidR="004A7408" w:rsidRPr="00836B0E" w:rsidRDefault="004A7408" w:rsidP="00836B0E">
            <w:pPr>
              <w:pStyle w:val="Heading3"/>
              <w:rPr>
                <w:rFonts w:ascii="Source Sans Pro" w:hAnsi="Source Sans Pro"/>
              </w:rPr>
            </w:pPr>
            <w:r w:rsidRPr="00836B0E">
              <w:rPr>
                <w:rFonts w:ascii="Source Sans Pro" w:hAnsi="Source Sans Pro"/>
              </w:rPr>
              <w:t>Examples of Sphere of Responsibility/</w:t>
            </w:r>
            <w:r w:rsidR="00537239" w:rsidRPr="00836B0E">
              <w:rPr>
                <w:rFonts w:ascii="Source Sans Pro" w:hAnsi="Source Sans Pro"/>
              </w:rPr>
              <w:t>R</w:t>
            </w:r>
            <w:r w:rsidRPr="00836B0E">
              <w:rPr>
                <w:rFonts w:ascii="Source Sans Pro" w:hAnsi="Source Sans Pro"/>
              </w:rPr>
              <w:t xml:space="preserve">ole  </w:t>
            </w:r>
          </w:p>
        </w:tc>
        <w:tc>
          <w:tcPr>
            <w:tcW w:w="4518" w:type="dxa"/>
            <w:tcBorders>
              <w:top w:val="single" w:sz="4" w:space="0" w:color="000000"/>
              <w:left w:val="single" w:sz="4" w:space="0" w:color="000000"/>
              <w:bottom w:val="single" w:sz="4" w:space="0" w:color="000000"/>
              <w:right w:val="single" w:sz="4" w:space="0" w:color="000000"/>
            </w:tcBorders>
          </w:tcPr>
          <w:p w14:paraId="52B137C0" w14:textId="77777777" w:rsidR="004A7408" w:rsidRPr="00836B0E" w:rsidRDefault="004A7408" w:rsidP="00836B0E">
            <w:pPr>
              <w:pStyle w:val="Heading3"/>
              <w:rPr>
                <w:rFonts w:ascii="Source Sans Pro" w:hAnsi="Source Sans Pro"/>
              </w:rPr>
            </w:pPr>
            <w:r w:rsidRPr="00836B0E">
              <w:rPr>
                <w:rFonts w:ascii="Source Sans Pro" w:hAnsi="Source Sans Pro"/>
              </w:rPr>
              <w:t xml:space="preserve">Key Knowledge, Skills and Behaviours   </w:t>
            </w:r>
          </w:p>
        </w:tc>
      </w:tr>
      <w:tr w:rsidR="004A7408" w14:paraId="60B9FB00" w14:textId="77777777" w:rsidTr="003A2994">
        <w:trPr>
          <w:trHeight w:val="3596"/>
        </w:trPr>
        <w:tc>
          <w:tcPr>
            <w:tcW w:w="1983" w:type="dxa"/>
            <w:tcBorders>
              <w:top w:val="single" w:sz="4" w:space="0" w:color="000000"/>
              <w:left w:val="single" w:sz="4" w:space="0" w:color="000000"/>
              <w:bottom w:val="single" w:sz="4" w:space="0" w:color="000000"/>
              <w:right w:val="single" w:sz="4" w:space="0" w:color="000000"/>
            </w:tcBorders>
          </w:tcPr>
          <w:p w14:paraId="75672452" w14:textId="77777777" w:rsidR="004A7408" w:rsidRPr="00105DCC" w:rsidRDefault="004A7408" w:rsidP="003A2994">
            <w:pPr>
              <w:spacing w:after="83"/>
              <w:ind w:left="2"/>
              <w:rPr>
                <w:rFonts w:ascii="Source Sans Pro" w:hAnsi="Source Sans Pro"/>
              </w:rPr>
            </w:pPr>
            <w:r w:rsidRPr="00105DCC">
              <w:rPr>
                <w:rFonts w:ascii="Source Sans Pro" w:hAnsi="Source Sans Pro"/>
                <w:b/>
              </w:rPr>
              <w:t xml:space="preserve">LEVEL 4 </w:t>
            </w:r>
            <w:r w:rsidRPr="00105DCC">
              <w:rPr>
                <w:rFonts w:ascii="Source Sans Pro" w:hAnsi="Source Sans Pro"/>
              </w:rPr>
              <w:t xml:space="preserve"> </w:t>
            </w:r>
          </w:p>
          <w:p w14:paraId="10E96749" w14:textId="77777777" w:rsidR="004A7408" w:rsidRPr="00105DCC" w:rsidRDefault="004A7408" w:rsidP="003A2994">
            <w:pPr>
              <w:ind w:left="2"/>
              <w:rPr>
                <w:rFonts w:ascii="Source Sans Pro" w:hAnsi="Source Sans Pro"/>
              </w:rPr>
            </w:pPr>
            <w:r w:rsidRPr="00105DCC">
              <w:rPr>
                <w:rFonts w:ascii="Source Sans Pro" w:hAnsi="Source Sans Pro"/>
                <w:b/>
              </w:rPr>
              <w:t xml:space="preserve">Assistant </w:t>
            </w:r>
            <w:r w:rsidRPr="00105DCC">
              <w:rPr>
                <w:rFonts w:ascii="Source Sans Pro" w:hAnsi="Source Sans Pro"/>
              </w:rPr>
              <w:t xml:space="preserve"> </w:t>
            </w:r>
          </w:p>
          <w:p w14:paraId="652C1AFB" w14:textId="77777777" w:rsidR="004A7408" w:rsidRPr="00105DCC" w:rsidRDefault="004A7408" w:rsidP="003A2994">
            <w:pPr>
              <w:ind w:left="2"/>
              <w:rPr>
                <w:rFonts w:ascii="Source Sans Pro" w:hAnsi="Source Sans Pro"/>
              </w:rPr>
            </w:pPr>
            <w:r w:rsidRPr="00105DCC">
              <w:rPr>
                <w:rFonts w:ascii="Source Sans Pro" w:hAnsi="Source Sans Pro"/>
                <w:b/>
              </w:rPr>
              <w:t xml:space="preserve">Practitioner </w:t>
            </w:r>
            <w:r w:rsidRPr="00105DCC">
              <w:rPr>
                <w:rFonts w:ascii="Source Sans Pro" w:hAnsi="Source Sans Pr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814099D" w14:textId="77777777" w:rsidR="004A7408" w:rsidRPr="00105DCC" w:rsidRDefault="004A7408" w:rsidP="003A2994">
            <w:pPr>
              <w:ind w:left="2"/>
              <w:rPr>
                <w:rFonts w:ascii="Source Sans Pro" w:hAnsi="Source Sans Pro"/>
              </w:rPr>
            </w:pPr>
            <w:r w:rsidRPr="00105DCC">
              <w:rPr>
                <w:rFonts w:ascii="Source Sans Pro" w:hAnsi="Source Sans Pro"/>
                <w:b/>
              </w:rPr>
              <w:t xml:space="preserve">Service </w:t>
            </w:r>
            <w:r w:rsidRPr="00105DCC">
              <w:rPr>
                <w:rFonts w:ascii="Source Sans Pro" w:hAnsi="Source Sans Pro"/>
              </w:rPr>
              <w:t xml:space="preserve"> </w:t>
            </w:r>
          </w:p>
          <w:p w14:paraId="63C1C498" w14:textId="77777777" w:rsidR="004A7408" w:rsidRPr="00105DCC" w:rsidRDefault="004A7408" w:rsidP="003A2994">
            <w:pPr>
              <w:ind w:left="2"/>
              <w:rPr>
                <w:rFonts w:ascii="Source Sans Pro" w:hAnsi="Source Sans Pro"/>
              </w:rPr>
            </w:pPr>
            <w:r w:rsidRPr="00105DCC">
              <w:rPr>
                <w:rFonts w:ascii="Source Sans Pro" w:hAnsi="Source Sans Pro"/>
                <w:b/>
              </w:rPr>
              <w:t xml:space="preserve">Improvement </w:t>
            </w:r>
            <w:r w:rsidRPr="00105DCC">
              <w:rPr>
                <w:rFonts w:ascii="Source Sans Pro" w:hAnsi="Source Sans Pro"/>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B9FDF07" w14:textId="77777777" w:rsidR="004A7408" w:rsidRPr="00105DCC" w:rsidRDefault="004A7408" w:rsidP="003A2994">
            <w:pPr>
              <w:spacing w:line="239" w:lineRule="auto"/>
              <w:rPr>
                <w:rFonts w:ascii="Source Sans Pro" w:hAnsi="Source Sans Pro"/>
              </w:rPr>
            </w:pPr>
            <w:r w:rsidRPr="00105DCC">
              <w:rPr>
                <w:rFonts w:ascii="Source Sans Pro" w:hAnsi="Source Sans Pro"/>
                <w:b/>
              </w:rPr>
              <w:t xml:space="preserve">Guidelines and evidence-based </w:t>
            </w:r>
          </w:p>
          <w:p w14:paraId="5F3BC0EB" w14:textId="77777777" w:rsidR="004A7408" w:rsidRPr="00105DCC" w:rsidRDefault="004A7408" w:rsidP="003A2994">
            <w:pPr>
              <w:rPr>
                <w:rFonts w:ascii="Source Sans Pro" w:hAnsi="Source Sans Pro"/>
              </w:rPr>
            </w:pPr>
            <w:r w:rsidRPr="00105DCC">
              <w:rPr>
                <w:rFonts w:ascii="Source Sans Pro" w:hAnsi="Source Sans Pro"/>
                <w:b/>
              </w:rPr>
              <w:t xml:space="preserve">practice </w:t>
            </w:r>
            <w:r w:rsidRPr="00105DCC">
              <w:rPr>
                <w:rFonts w:ascii="Source Sans Pro" w:hAnsi="Source Sans Pro"/>
              </w:rPr>
              <w:t xml:space="preserve"> </w:t>
            </w:r>
          </w:p>
        </w:tc>
        <w:tc>
          <w:tcPr>
            <w:tcW w:w="4944" w:type="dxa"/>
            <w:tcBorders>
              <w:top w:val="single" w:sz="4" w:space="0" w:color="000000"/>
              <w:left w:val="single" w:sz="4" w:space="0" w:color="000000"/>
              <w:bottom w:val="single" w:sz="4" w:space="0" w:color="000000"/>
              <w:right w:val="single" w:sz="4" w:space="0" w:color="000000"/>
            </w:tcBorders>
          </w:tcPr>
          <w:p w14:paraId="1264EC1D" w14:textId="77777777" w:rsidR="004A7408" w:rsidRPr="00105DCC" w:rsidRDefault="004A7408" w:rsidP="003A2994">
            <w:pPr>
              <w:spacing w:after="83"/>
              <w:ind w:left="2"/>
              <w:rPr>
                <w:rFonts w:ascii="Source Sans Pro" w:hAnsi="Source Sans Pro"/>
              </w:rPr>
            </w:pPr>
            <w:r w:rsidRPr="00105DCC">
              <w:rPr>
                <w:rFonts w:ascii="Source Sans Pro" w:hAnsi="Source Sans Pro"/>
                <w:b/>
              </w:rPr>
              <w:t xml:space="preserve">Within own practice area: </w:t>
            </w:r>
            <w:r w:rsidRPr="00105DCC">
              <w:rPr>
                <w:rFonts w:ascii="Source Sans Pro" w:hAnsi="Source Sans Pro"/>
              </w:rPr>
              <w:t xml:space="preserve"> </w:t>
            </w:r>
          </w:p>
          <w:p w14:paraId="44C2C7DC" w14:textId="77777777" w:rsidR="004A7408" w:rsidRPr="00105DCC" w:rsidRDefault="004A7408" w:rsidP="003A2994">
            <w:pPr>
              <w:spacing w:after="119" w:line="245" w:lineRule="auto"/>
              <w:ind w:left="2"/>
              <w:rPr>
                <w:rFonts w:ascii="Source Sans Pro" w:hAnsi="Source Sans Pro"/>
                <w:bCs/>
              </w:rPr>
            </w:pPr>
            <w:r w:rsidRPr="00105DCC">
              <w:rPr>
                <w:rFonts w:ascii="Source Sans Pro" w:hAnsi="Source Sans Pro"/>
                <w:bCs/>
              </w:rPr>
              <w:t xml:space="preserve">Contribute to the design, development, implementation and evaluation of service and quality improvement initiatives and range of quality assurance activities, including involvement in data collection  </w:t>
            </w:r>
          </w:p>
          <w:p w14:paraId="7F7A2D04" w14:textId="77777777" w:rsidR="004A7408" w:rsidRPr="00105DCC" w:rsidRDefault="004A7408" w:rsidP="003A2994">
            <w:pPr>
              <w:spacing w:after="83"/>
              <w:ind w:left="2"/>
              <w:rPr>
                <w:rFonts w:ascii="Source Sans Pro" w:hAnsi="Source Sans Pro"/>
                <w:bCs/>
              </w:rPr>
            </w:pPr>
            <w:r w:rsidRPr="00105DCC">
              <w:rPr>
                <w:rFonts w:ascii="Source Sans Pro" w:hAnsi="Source Sans Pro"/>
                <w:bCs/>
              </w:rPr>
              <w:t xml:space="preserve">Access, assess and apply relevant guidelines   </w:t>
            </w:r>
          </w:p>
          <w:p w14:paraId="0D1DFA74" w14:textId="77777777" w:rsidR="004A7408" w:rsidRPr="00105DCC" w:rsidRDefault="004A7408" w:rsidP="003A2994">
            <w:pPr>
              <w:spacing w:after="120" w:line="246" w:lineRule="auto"/>
              <w:ind w:left="2"/>
              <w:rPr>
                <w:rFonts w:ascii="Source Sans Pro" w:hAnsi="Source Sans Pro"/>
                <w:bCs/>
              </w:rPr>
            </w:pPr>
            <w:r w:rsidRPr="00105DCC">
              <w:rPr>
                <w:rFonts w:ascii="Source Sans Pro" w:hAnsi="Source Sans Pro"/>
                <w:bCs/>
              </w:rPr>
              <w:t xml:space="preserve">Apply knowledge and skills in using information technology systems   </w:t>
            </w:r>
          </w:p>
          <w:p w14:paraId="521DDB54" w14:textId="77777777" w:rsidR="004A7408" w:rsidRPr="00105DCC" w:rsidRDefault="004A7408" w:rsidP="003A2994">
            <w:pPr>
              <w:ind w:left="2"/>
              <w:rPr>
                <w:rFonts w:ascii="Source Sans Pro" w:hAnsi="Source Sans Pro"/>
              </w:rPr>
            </w:pPr>
            <w:r w:rsidRPr="00105DCC">
              <w:rPr>
                <w:rFonts w:ascii="Source Sans Pro" w:hAnsi="Source Sans Pro"/>
                <w:b/>
              </w:rPr>
              <w:t xml:space="preserve"> </w:t>
            </w:r>
            <w:r w:rsidRPr="00105DCC">
              <w:rPr>
                <w:rFonts w:ascii="Source Sans Pro" w:hAnsi="Source Sans Pro"/>
              </w:rPr>
              <w:t xml:space="preserve"> </w:t>
            </w:r>
          </w:p>
        </w:tc>
        <w:tc>
          <w:tcPr>
            <w:tcW w:w="4518" w:type="dxa"/>
            <w:tcBorders>
              <w:top w:val="single" w:sz="4" w:space="0" w:color="000000"/>
              <w:left w:val="single" w:sz="4" w:space="0" w:color="000000"/>
              <w:bottom w:val="single" w:sz="4" w:space="0" w:color="000000"/>
              <w:right w:val="single" w:sz="4" w:space="0" w:color="000000"/>
            </w:tcBorders>
          </w:tcPr>
          <w:p w14:paraId="5E73FF47" w14:textId="77777777" w:rsidR="004A7408" w:rsidRPr="00105DCC" w:rsidRDefault="004A7408" w:rsidP="003A2994">
            <w:pPr>
              <w:spacing w:after="83"/>
              <w:ind w:left="2"/>
              <w:rPr>
                <w:rFonts w:ascii="Source Sans Pro" w:hAnsi="Source Sans Pro"/>
              </w:rPr>
            </w:pPr>
            <w:r w:rsidRPr="00105DCC">
              <w:rPr>
                <w:rFonts w:ascii="Source Sans Pro" w:hAnsi="Source Sans Pro"/>
                <w:b/>
              </w:rPr>
              <w:t xml:space="preserve">Ability to:  </w:t>
            </w:r>
            <w:r w:rsidRPr="00105DCC">
              <w:rPr>
                <w:rFonts w:ascii="Source Sans Pro" w:hAnsi="Source Sans Pro"/>
              </w:rPr>
              <w:t xml:space="preserve"> </w:t>
            </w:r>
          </w:p>
          <w:p w14:paraId="231537DD" w14:textId="77777777" w:rsidR="004A7408" w:rsidRPr="00105DCC" w:rsidRDefault="004A7408" w:rsidP="003A2994">
            <w:pPr>
              <w:ind w:left="2"/>
              <w:rPr>
                <w:rFonts w:ascii="Source Sans Pro" w:hAnsi="Source Sans Pro"/>
                <w:bCs/>
              </w:rPr>
            </w:pPr>
            <w:r w:rsidRPr="00105DCC">
              <w:rPr>
                <w:rFonts w:ascii="Source Sans Pro" w:hAnsi="Source Sans Pro"/>
                <w:bCs/>
                <w:color w:val="3B3838"/>
              </w:rPr>
              <w:t xml:space="preserve">Understand and apply evidence-based practice </w:t>
            </w:r>
          </w:p>
          <w:p w14:paraId="000CD070" w14:textId="77C6C782" w:rsidR="004A7408" w:rsidRPr="00105DCC" w:rsidRDefault="004A7408" w:rsidP="003A2994">
            <w:pPr>
              <w:spacing w:after="121" w:line="246" w:lineRule="auto"/>
              <w:ind w:left="2" w:right="575"/>
              <w:rPr>
                <w:rFonts w:ascii="Source Sans Pro" w:hAnsi="Source Sans Pro"/>
                <w:bCs/>
              </w:rPr>
            </w:pPr>
            <w:r w:rsidRPr="00105DCC">
              <w:rPr>
                <w:rFonts w:ascii="Source Sans Pro" w:hAnsi="Source Sans Pro"/>
                <w:bCs/>
                <w:color w:val="3B3838"/>
              </w:rPr>
              <w:t>and i</w:t>
            </w:r>
            <w:r w:rsidRPr="00105DCC">
              <w:rPr>
                <w:rFonts w:ascii="Source Sans Pro" w:hAnsi="Source Sans Pro"/>
                <w:bCs/>
              </w:rPr>
              <w:t xml:space="preserve">dentify and assesses risk </w:t>
            </w:r>
            <w:r w:rsidR="00772EDD" w:rsidRPr="00105DCC">
              <w:rPr>
                <w:rFonts w:ascii="Source Sans Pro" w:hAnsi="Source Sans Pro"/>
                <w:bCs/>
              </w:rPr>
              <w:t>in relation</w:t>
            </w:r>
            <w:r w:rsidRPr="00105DCC">
              <w:rPr>
                <w:rFonts w:ascii="Source Sans Pro" w:hAnsi="Source Sans Pro"/>
                <w:bCs/>
              </w:rPr>
              <w:t xml:space="preserve"> to care provision and quality care outcomes  </w:t>
            </w:r>
          </w:p>
          <w:p w14:paraId="06A5002E" w14:textId="77777777" w:rsidR="004A7408" w:rsidRPr="00105DCC" w:rsidRDefault="004A7408" w:rsidP="003A2994">
            <w:pPr>
              <w:spacing w:after="118" w:line="246" w:lineRule="auto"/>
              <w:ind w:left="2"/>
              <w:rPr>
                <w:rFonts w:ascii="Source Sans Pro" w:hAnsi="Source Sans Pro"/>
                <w:bCs/>
              </w:rPr>
            </w:pPr>
            <w:r w:rsidRPr="00105DCC">
              <w:rPr>
                <w:rFonts w:ascii="Source Sans Pro" w:hAnsi="Source Sans Pro"/>
                <w:bCs/>
              </w:rPr>
              <w:t xml:space="preserve">Demonstrate and apply knowledge of relevant guidelines   </w:t>
            </w:r>
          </w:p>
          <w:p w14:paraId="7789C9B7" w14:textId="67E4805A" w:rsidR="004A7408" w:rsidRPr="00105DCC" w:rsidRDefault="004A7408" w:rsidP="003A2994">
            <w:pPr>
              <w:ind w:left="2"/>
              <w:rPr>
                <w:rFonts w:ascii="Source Sans Pro" w:hAnsi="Source Sans Pro"/>
                <w:bCs/>
              </w:rPr>
            </w:pPr>
            <w:r w:rsidRPr="00105DCC">
              <w:rPr>
                <w:rFonts w:ascii="Source Sans Pro" w:hAnsi="Source Sans Pro"/>
                <w:bCs/>
              </w:rPr>
              <w:t>Recognise the importance of responding to</w:t>
            </w:r>
            <w:r w:rsidR="00ED4076" w:rsidRPr="00105DCC">
              <w:rPr>
                <w:rFonts w:ascii="Source Sans Pro" w:hAnsi="Source Sans Pro"/>
                <w:bCs/>
              </w:rPr>
              <w:t xml:space="preserve"> </w:t>
            </w:r>
            <w:r w:rsidR="00D4370D" w:rsidRPr="00105DCC">
              <w:rPr>
                <w:rFonts w:ascii="Source Sans Pro" w:hAnsi="Source Sans Pro"/>
                <w:bCs/>
              </w:rPr>
              <w:t>individuals’</w:t>
            </w:r>
            <w:r w:rsidR="00ED4076" w:rsidRPr="00105DCC">
              <w:rPr>
                <w:rFonts w:ascii="Source Sans Pro" w:hAnsi="Source Sans Pro"/>
                <w:bCs/>
              </w:rPr>
              <w:t xml:space="preserve"> feedback</w:t>
            </w:r>
            <w:r w:rsidRPr="00105DCC">
              <w:rPr>
                <w:rFonts w:ascii="Source Sans Pro" w:hAnsi="Source Sans Pro"/>
                <w:bCs/>
              </w:rPr>
              <w:t xml:space="preserve"> and </w:t>
            </w:r>
            <w:r w:rsidR="005D5707" w:rsidRPr="00105DCC">
              <w:rPr>
                <w:rFonts w:ascii="Source Sans Pro" w:hAnsi="Source Sans Pro"/>
                <w:bCs/>
              </w:rPr>
              <w:t xml:space="preserve">comments </w:t>
            </w:r>
            <w:r w:rsidR="00E73F1C" w:rsidRPr="00105DCC">
              <w:rPr>
                <w:rFonts w:ascii="Source Sans Pro" w:hAnsi="Source Sans Pro"/>
                <w:bCs/>
              </w:rPr>
              <w:t>appropriately including resol</w:t>
            </w:r>
            <w:r w:rsidR="00D4370D" w:rsidRPr="00105DCC">
              <w:rPr>
                <w:rFonts w:ascii="Source Sans Pro" w:hAnsi="Source Sans Pro"/>
                <w:bCs/>
              </w:rPr>
              <w:t>ving</w:t>
            </w:r>
            <w:r w:rsidRPr="00105DCC">
              <w:rPr>
                <w:rFonts w:ascii="Source Sans Pro" w:hAnsi="Source Sans Pro"/>
                <w:bCs/>
              </w:rPr>
              <w:t xml:space="preserve"> complaints </w:t>
            </w:r>
            <w:r w:rsidR="001C115F" w:rsidRPr="00105DCC">
              <w:rPr>
                <w:rFonts w:ascii="Source Sans Pro" w:hAnsi="Source Sans Pro"/>
                <w:bCs/>
              </w:rPr>
              <w:t>in a timely manner</w:t>
            </w:r>
            <w:r w:rsidRPr="00105DCC">
              <w:rPr>
                <w:rFonts w:ascii="Source Sans Pro" w:hAnsi="Source Sans Pro"/>
                <w:bCs/>
              </w:rPr>
              <w:t xml:space="preserve"> and effectively at local level, escalating as appropriate  </w:t>
            </w:r>
          </w:p>
          <w:p w14:paraId="05974B22" w14:textId="77777777" w:rsidR="00D4370D" w:rsidRPr="00105DCC" w:rsidRDefault="00D4370D" w:rsidP="003A2994">
            <w:pPr>
              <w:ind w:left="2"/>
              <w:rPr>
                <w:rFonts w:ascii="Source Sans Pro" w:hAnsi="Source Sans Pro"/>
              </w:rPr>
            </w:pPr>
          </w:p>
          <w:p w14:paraId="31DAAC40" w14:textId="77777777" w:rsidR="008D6CEB" w:rsidRPr="00105DCC" w:rsidRDefault="00D4370D" w:rsidP="003A2994">
            <w:pPr>
              <w:ind w:left="2"/>
              <w:rPr>
                <w:rFonts w:ascii="Source Sans Pro" w:hAnsi="Source Sans Pro"/>
              </w:rPr>
            </w:pPr>
            <w:r w:rsidRPr="00105DCC">
              <w:rPr>
                <w:rFonts w:ascii="Source Sans Pro" w:hAnsi="Source Sans Pro"/>
              </w:rPr>
              <w:t xml:space="preserve">Demonstrate effective application of quality improvement methodologies and tools </w:t>
            </w:r>
          </w:p>
          <w:p w14:paraId="302EC297" w14:textId="77777777" w:rsidR="008D6CEB" w:rsidRPr="00105DCC" w:rsidRDefault="008D6CEB" w:rsidP="003A2994">
            <w:pPr>
              <w:ind w:left="2"/>
              <w:rPr>
                <w:rFonts w:ascii="Source Sans Pro" w:hAnsi="Source Sans Pro"/>
              </w:rPr>
            </w:pPr>
          </w:p>
          <w:p w14:paraId="09E7A137" w14:textId="083DEEE3" w:rsidR="00D4370D" w:rsidRPr="00105DCC" w:rsidRDefault="008D6CEB" w:rsidP="003A2994">
            <w:pPr>
              <w:ind w:left="2"/>
              <w:rPr>
                <w:rFonts w:ascii="Source Sans Pro" w:hAnsi="Source Sans Pro"/>
              </w:rPr>
            </w:pPr>
            <w:r w:rsidRPr="00105DCC">
              <w:rPr>
                <w:rFonts w:ascii="Source Sans Pro" w:hAnsi="Source Sans Pro"/>
              </w:rPr>
              <w:t xml:space="preserve">Identify risk in relation to care provision and service improvement  </w:t>
            </w:r>
          </w:p>
          <w:p w14:paraId="77149AD5" w14:textId="77777777" w:rsidR="00772EDD" w:rsidRPr="00105DCC" w:rsidRDefault="00772EDD" w:rsidP="003A2994">
            <w:pPr>
              <w:ind w:left="2"/>
              <w:rPr>
                <w:rFonts w:ascii="Source Sans Pro" w:hAnsi="Source Sans Pro"/>
              </w:rPr>
            </w:pPr>
          </w:p>
          <w:p w14:paraId="03048DA1" w14:textId="16207AD2" w:rsidR="00772EDD" w:rsidRPr="00105DCC" w:rsidRDefault="00772EDD" w:rsidP="003A2994">
            <w:pPr>
              <w:ind w:left="2"/>
              <w:rPr>
                <w:rFonts w:ascii="Source Sans Pro" w:hAnsi="Source Sans Pro"/>
              </w:rPr>
            </w:pPr>
          </w:p>
        </w:tc>
      </w:tr>
    </w:tbl>
    <w:p w14:paraId="524DEFE7" w14:textId="77777777" w:rsidR="004A7408" w:rsidRDefault="004A7408" w:rsidP="004A7408">
      <w:pPr>
        <w:spacing w:after="165"/>
        <w:ind w:left="14"/>
        <w:jc w:val="both"/>
      </w:pPr>
      <w:r>
        <w:rPr>
          <w:b/>
        </w:rPr>
        <w:t xml:space="preserve"> </w:t>
      </w:r>
      <w:r>
        <w:t xml:space="preserve"> </w:t>
      </w:r>
    </w:p>
    <w:p w14:paraId="12F95D1E" w14:textId="77777777" w:rsidR="004A7408" w:rsidRDefault="004A7408" w:rsidP="004A7408">
      <w:pPr>
        <w:spacing w:after="0"/>
        <w:ind w:left="14"/>
        <w:jc w:val="both"/>
      </w:pPr>
      <w:r>
        <w:rPr>
          <w:b/>
        </w:rPr>
        <w:t xml:space="preserve"> </w:t>
      </w:r>
      <w:r>
        <w:t xml:space="preserve"> </w:t>
      </w:r>
    </w:p>
    <w:p w14:paraId="03760678" w14:textId="77777777" w:rsidR="004A7408" w:rsidRDefault="004A7408" w:rsidP="004A7408">
      <w:pPr>
        <w:sectPr w:rsidR="004A7408" w:rsidSect="00F51199">
          <w:footerReference w:type="even" r:id="rId32"/>
          <w:footerReference w:type="default" r:id="rId33"/>
          <w:footerReference w:type="first" r:id="rId34"/>
          <w:pgSz w:w="16838" w:h="11906" w:orient="landscape"/>
          <w:pgMar w:top="794" w:right="913" w:bottom="709" w:left="692" w:header="720" w:footer="170" w:gutter="0"/>
          <w:pgNumType w:start="0"/>
          <w:cols w:space="720"/>
          <w:titlePg/>
          <w:docGrid w:linePitch="299"/>
        </w:sectPr>
      </w:pPr>
    </w:p>
    <w:p w14:paraId="61E2D068" w14:textId="77777777" w:rsidR="004A7408" w:rsidRDefault="004A7408" w:rsidP="004A7408">
      <w:pPr>
        <w:spacing w:after="0"/>
        <w:ind w:left="14"/>
      </w:pPr>
      <w:r>
        <w:lastRenderedPageBreak/>
        <w:t xml:space="preserve"> </w:t>
      </w:r>
    </w:p>
    <w:p w14:paraId="55620311" w14:textId="77777777" w:rsidR="004A7408" w:rsidRDefault="004A7408" w:rsidP="004A7408">
      <w:pPr>
        <w:spacing w:after="137"/>
        <w:ind w:left="14"/>
        <w:jc w:val="both"/>
      </w:pPr>
      <w:r>
        <w:rPr>
          <w:b/>
          <w:color w:val="3B3838"/>
        </w:rPr>
        <w:t xml:space="preserve"> </w:t>
      </w:r>
      <w:r>
        <w:t xml:space="preserve"> </w:t>
      </w:r>
      <w:r>
        <w:tab/>
        <w:t xml:space="preserve">  </w:t>
      </w:r>
    </w:p>
    <w:p w14:paraId="2C1C827C" w14:textId="77777777" w:rsidR="004A7408" w:rsidRPr="00836B0E" w:rsidRDefault="004A7408" w:rsidP="00836B0E">
      <w:pPr>
        <w:pStyle w:val="Heading1"/>
        <w:rPr>
          <w:rFonts w:ascii="Source Sans Pro" w:hAnsi="Source Sans Pro"/>
          <w:sz w:val="32"/>
          <w:szCs w:val="32"/>
        </w:rPr>
      </w:pPr>
      <w:bookmarkStart w:id="23" w:name="_Toc112844787"/>
      <w:r w:rsidRPr="00836B0E">
        <w:rPr>
          <w:rFonts w:ascii="Source Sans Pro" w:hAnsi="Source Sans Pro"/>
          <w:sz w:val="32"/>
          <w:szCs w:val="32"/>
        </w:rPr>
        <w:t>Appendix 1: Career Framework Model</w:t>
      </w:r>
      <w:bookmarkEnd w:id="23"/>
      <w:r w:rsidRPr="00836B0E">
        <w:rPr>
          <w:rFonts w:ascii="Source Sans Pro" w:hAnsi="Source Sans Pro"/>
          <w:sz w:val="32"/>
          <w:szCs w:val="32"/>
        </w:rPr>
        <w:t xml:space="preserve">  </w:t>
      </w:r>
      <w:r w:rsidRPr="00836B0E">
        <w:rPr>
          <w:rFonts w:ascii="Source Sans Pro" w:hAnsi="Source Sans Pro"/>
          <w:sz w:val="32"/>
          <w:szCs w:val="32"/>
        </w:rPr>
        <w:tab/>
      </w:r>
      <w:r w:rsidRPr="00836B0E">
        <w:rPr>
          <w:rFonts w:ascii="Source Sans Pro" w:hAnsi="Source Sans Pro"/>
          <w:sz w:val="32"/>
          <w:szCs w:val="32"/>
          <w:vertAlign w:val="subscript"/>
        </w:rPr>
        <w:t xml:space="preserve"> </w:t>
      </w:r>
    </w:p>
    <w:p w14:paraId="5CC6AAAF" w14:textId="63EEA05C" w:rsidR="004A7408" w:rsidRDefault="004A7408" w:rsidP="004A7408">
      <w:pPr>
        <w:spacing w:after="105"/>
        <w:ind w:left="14"/>
        <w:rPr>
          <w:rFonts w:ascii="Source Sans Pro" w:hAnsi="Source Sans Pro"/>
          <w:sz w:val="36"/>
          <w:szCs w:val="36"/>
        </w:rPr>
      </w:pPr>
      <w:r w:rsidRPr="00105DCC">
        <w:rPr>
          <w:rFonts w:ascii="Source Sans Pro" w:hAnsi="Source Sans Pro"/>
          <w:b/>
          <w:color w:val="3B3838"/>
          <w:sz w:val="36"/>
          <w:szCs w:val="36"/>
        </w:rPr>
        <w:t xml:space="preserve"> </w:t>
      </w:r>
      <w:r w:rsidRPr="00105DCC">
        <w:rPr>
          <w:rFonts w:ascii="Source Sans Pro" w:hAnsi="Source Sans Pro"/>
          <w:sz w:val="36"/>
          <w:szCs w:val="36"/>
        </w:rPr>
        <w:t xml:space="preserve"> </w:t>
      </w:r>
    </w:p>
    <w:p w14:paraId="548ACA4E" w14:textId="671C6FD8" w:rsidR="00666B3C" w:rsidRPr="00836B0E" w:rsidRDefault="00666B3C" w:rsidP="004A7408">
      <w:pPr>
        <w:spacing w:after="105"/>
        <w:ind w:left="14"/>
        <w:rPr>
          <w:rFonts w:ascii="Source Sans Pro" w:hAnsi="Source Sans Pro"/>
          <w:b/>
          <w:bCs/>
          <w:sz w:val="28"/>
          <w:szCs w:val="28"/>
        </w:rPr>
      </w:pPr>
      <w:r w:rsidRPr="00836B0E">
        <w:rPr>
          <w:rFonts w:ascii="Source Sans Pro" w:hAnsi="Source Sans Pro"/>
          <w:b/>
          <w:bCs/>
          <w:sz w:val="28"/>
          <w:szCs w:val="28"/>
        </w:rPr>
        <w:t xml:space="preserve">Key elements of </w:t>
      </w:r>
      <w:r w:rsidR="00257642" w:rsidRPr="00836B0E">
        <w:rPr>
          <w:rFonts w:ascii="Source Sans Pro" w:hAnsi="Source Sans Pro"/>
          <w:b/>
          <w:bCs/>
          <w:sz w:val="28"/>
          <w:szCs w:val="28"/>
        </w:rPr>
        <w:t>the Career Framework for Health</w:t>
      </w:r>
    </w:p>
    <w:p w14:paraId="64EC9E27" w14:textId="647C2784" w:rsidR="00666B3C" w:rsidRDefault="00666B3C" w:rsidP="00B36C91">
      <w:pPr>
        <w:spacing w:after="0"/>
        <w:ind w:left="10"/>
        <w:rPr>
          <w:rFonts w:ascii="Source Sans Pro" w:hAnsi="Source Sans Pro"/>
          <w:b/>
          <w:sz w:val="24"/>
          <w:szCs w:val="24"/>
        </w:rPr>
      </w:pPr>
      <w:r>
        <w:rPr>
          <w:rFonts w:ascii="Source Sans Pro" w:hAnsi="Source Sans Pro"/>
          <w:noProof/>
          <w:sz w:val="24"/>
          <w:szCs w:val="24"/>
        </w:rPr>
        <w:drawing>
          <wp:anchor distT="0" distB="0" distL="114300" distR="114300" simplePos="0" relativeHeight="251658241" behindDoc="0" locked="0" layoutInCell="1" allowOverlap="1" wp14:anchorId="0A04DBA2" wp14:editId="50673623">
            <wp:simplePos x="0" y="0"/>
            <wp:positionH relativeFrom="column">
              <wp:posOffset>8255</wp:posOffset>
            </wp:positionH>
            <wp:positionV relativeFrom="paragraph">
              <wp:posOffset>-3175</wp:posOffset>
            </wp:positionV>
            <wp:extent cx="3733800" cy="4613397"/>
            <wp:effectExtent l="0" t="0" r="0" b="0"/>
            <wp:wrapSquare wrapText="bothSides"/>
            <wp:docPr id="10" name="Picture 10" descr="Career framework level 9 - indicitive or reference title Director&#10;&#10;Career framework level 8 - indicitive or reference title Consultant&#10;&#10;Career framework level 7 - indicitive or reference title Advanced Practitioner&#10;&#10;Career framework level 6 - indicitive or reference title Specialist/Senior Practitioner&#10;&#10;Career framework level 5 - indicitive or reference title Practitioner&#10;&#10;Career framework level 4 - indicitive or reference title Assistant/Associate Practitioner&#10;&#10;Career framework level 3 - indicitive or reference title Senior Support Worker&#10;&#10;Career framework level 2 - indicitive or reference title Support Worker&#10;&#10;Career framework level 1 - indicitive or reference title Cad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reer framework level 9 - indicitive or reference title Director&#10;&#10;Career framework level 8 - indicitive or reference title Consultant&#10;&#10;Career framework level 7 - indicitive or reference title Advanced Practitioner&#10;&#10;Career framework level 6 - indicitive or reference title Specialist/Senior Practitioner&#10;&#10;Career framework level 5 - indicitive or reference title Practitioner&#10;&#10;Career framework level 4 - indicitive or reference title Assistant/Associate Practitioner&#10;&#10;Career framework level 3 - indicitive or reference title Senior Support Worker&#10;&#10;Career framework level 2 - indicitive or reference title Support Worker&#10;&#10;Career framework level 1 - indicitive or reference title Cadet&#10;"/>
                    <pic:cNvPicPr/>
                  </pic:nvPicPr>
                  <pic:blipFill>
                    <a:blip r:embed="rId35">
                      <a:extLst>
                        <a:ext uri="{28A0092B-C50C-407E-A947-70E740481C1C}">
                          <a14:useLocalDpi xmlns:a14="http://schemas.microsoft.com/office/drawing/2010/main" val="0"/>
                        </a:ext>
                      </a:extLst>
                    </a:blip>
                    <a:stretch>
                      <a:fillRect/>
                    </a:stretch>
                  </pic:blipFill>
                  <pic:spPr>
                    <a:xfrm>
                      <a:off x="0" y="0"/>
                      <a:ext cx="3733800" cy="4613397"/>
                    </a:xfrm>
                    <a:prstGeom prst="rect">
                      <a:avLst/>
                    </a:prstGeom>
                  </pic:spPr>
                </pic:pic>
              </a:graphicData>
            </a:graphic>
          </wp:anchor>
        </w:drawing>
      </w:r>
    </w:p>
    <w:p w14:paraId="416BB5E1" w14:textId="08B3D6CA" w:rsidR="004A7408" w:rsidRDefault="004A7408" w:rsidP="00B36C91">
      <w:pPr>
        <w:spacing w:after="0"/>
        <w:ind w:left="10"/>
        <w:rPr>
          <w:rFonts w:ascii="Source Sans Pro" w:hAnsi="Source Sans Pro"/>
          <w:sz w:val="24"/>
          <w:szCs w:val="24"/>
        </w:rPr>
      </w:pPr>
      <w:r w:rsidRPr="00105DCC">
        <w:rPr>
          <w:rFonts w:ascii="Source Sans Pro" w:hAnsi="Source Sans Pro"/>
          <w:sz w:val="24"/>
          <w:szCs w:val="24"/>
        </w:rPr>
        <w:t xml:space="preserve">Taken with Permission from the Scottish Government Workforce Directorate “Guidance to NHS Boards on the Career Framework for Health” 11 March 2009 (Annex 2).  </w:t>
      </w:r>
    </w:p>
    <w:p w14:paraId="65C91B6F" w14:textId="77777777" w:rsidR="00B36C91" w:rsidRPr="00105DCC" w:rsidRDefault="00B36C91" w:rsidP="00836B0E">
      <w:pPr>
        <w:spacing w:after="0"/>
        <w:ind w:left="10"/>
        <w:rPr>
          <w:rFonts w:ascii="Source Sans Pro" w:hAnsi="Source Sans Pro"/>
          <w:sz w:val="24"/>
          <w:szCs w:val="24"/>
        </w:rPr>
      </w:pPr>
    </w:p>
    <w:p w14:paraId="559A895F" w14:textId="7382DC4F" w:rsidR="00452481" w:rsidRDefault="004A7408" w:rsidP="004A7408">
      <w:pPr>
        <w:spacing w:after="60" w:line="246" w:lineRule="auto"/>
        <w:ind w:left="9" w:right="1510" w:hanging="10"/>
        <w:rPr>
          <w:rFonts w:ascii="Source Sans Pro" w:hAnsi="Source Sans Pro"/>
          <w:sz w:val="24"/>
          <w:szCs w:val="24"/>
        </w:rPr>
      </w:pPr>
      <w:r w:rsidRPr="00836B0E">
        <w:rPr>
          <w:rFonts w:ascii="Source Sans Pro" w:hAnsi="Source Sans Pro"/>
          <w:b/>
          <w:bCs/>
          <w:sz w:val="24"/>
          <w:szCs w:val="24"/>
        </w:rPr>
        <w:t>Note:</w:t>
      </w:r>
      <w:r w:rsidRPr="00105DCC">
        <w:rPr>
          <w:rFonts w:ascii="Source Sans Pro" w:hAnsi="Source Sans Pro"/>
          <w:sz w:val="24"/>
          <w:szCs w:val="24"/>
        </w:rPr>
        <w:t xml:space="preserve"> This diagram is an adaptation of the version on the </w:t>
      </w:r>
      <w:r w:rsidR="00452481" w:rsidRPr="00836B0E">
        <w:t>Skills for Health website</w:t>
      </w:r>
      <w:r w:rsidRPr="00105DCC">
        <w:rPr>
          <w:rFonts w:ascii="Source Sans Pro" w:hAnsi="Source Sans Pro"/>
          <w:sz w:val="24"/>
          <w:szCs w:val="24"/>
        </w:rPr>
        <w:t xml:space="preserve"> and from the one formally launched in 2006. </w:t>
      </w:r>
    </w:p>
    <w:p w14:paraId="7FFA42FB" w14:textId="77777777" w:rsidR="00452481" w:rsidRDefault="004A7408" w:rsidP="004A7408">
      <w:pPr>
        <w:spacing w:after="60" w:line="246" w:lineRule="auto"/>
        <w:ind w:left="9" w:right="1510" w:hanging="10"/>
        <w:rPr>
          <w:rFonts w:ascii="Source Sans Pro" w:hAnsi="Source Sans Pro"/>
          <w:sz w:val="24"/>
          <w:szCs w:val="24"/>
        </w:rPr>
      </w:pPr>
      <w:r w:rsidRPr="00105DCC">
        <w:rPr>
          <w:rFonts w:ascii="Source Sans Pro" w:hAnsi="Source Sans Pro"/>
          <w:sz w:val="24"/>
          <w:szCs w:val="24"/>
        </w:rPr>
        <w:t xml:space="preserve">These adaptations are simply to reflect generally recognised terms in Scotland, which may differ from those used elsewhere in the UK. They do not affect the substance of the Career Framework or represent a departure from the Career Framework launched in 2006.  </w:t>
      </w:r>
    </w:p>
    <w:p w14:paraId="7C71BDCB" w14:textId="77777777" w:rsidR="00452481" w:rsidRDefault="00452481" w:rsidP="004A7408">
      <w:pPr>
        <w:spacing w:after="60" w:line="246" w:lineRule="auto"/>
        <w:ind w:left="9" w:right="1510" w:hanging="10"/>
        <w:rPr>
          <w:rFonts w:ascii="Source Sans Pro" w:hAnsi="Source Sans Pro"/>
          <w:sz w:val="24"/>
          <w:szCs w:val="24"/>
        </w:rPr>
      </w:pPr>
    </w:p>
    <w:p w14:paraId="50530882" w14:textId="3EE89A3C" w:rsidR="004A7408" w:rsidRPr="00105DCC" w:rsidRDefault="00452481" w:rsidP="004A7408">
      <w:pPr>
        <w:spacing w:after="60" w:line="246" w:lineRule="auto"/>
        <w:ind w:left="9" w:right="1510" w:hanging="10"/>
        <w:rPr>
          <w:rFonts w:ascii="Source Sans Pro" w:hAnsi="Source Sans Pro"/>
          <w:sz w:val="24"/>
          <w:szCs w:val="24"/>
        </w:rPr>
      </w:pPr>
      <w:r>
        <w:rPr>
          <w:rFonts w:ascii="Source Sans Pro" w:hAnsi="Source Sans Pro"/>
          <w:sz w:val="24"/>
          <w:szCs w:val="24"/>
        </w:rPr>
        <w:t xml:space="preserve">Full descriptors for each level can be found in the </w:t>
      </w:r>
      <w:hyperlink r:id="rId36" w:history="1">
        <w:r w:rsidRPr="00B00745">
          <w:rPr>
            <w:rStyle w:val="Hyperlink"/>
            <w:rFonts w:ascii="Source Sans Pro" w:hAnsi="Source Sans Pro"/>
            <w:sz w:val="24"/>
            <w:szCs w:val="24"/>
          </w:rPr>
          <w:t>Skills for Health website</w:t>
        </w:r>
      </w:hyperlink>
      <w:r>
        <w:rPr>
          <w:rFonts w:ascii="Source Sans Pro" w:hAnsi="Source Sans Pro"/>
          <w:sz w:val="24"/>
          <w:szCs w:val="24"/>
        </w:rPr>
        <w:t xml:space="preserve"> example.</w:t>
      </w:r>
    </w:p>
    <w:p w14:paraId="1C7A325A" w14:textId="77777777" w:rsidR="004A7408" w:rsidRPr="00105DCC" w:rsidRDefault="004A7408" w:rsidP="004A7408">
      <w:pPr>
        <w:spacing w:after="107"/>
        <w:ind w:left="14"/>
        <w:rPr>
          <w:rFonts w:ascii="Source Sans Pro" w:hAnsi="Source Sans Pro"/>
          <w:sz w:val="24"/>
          <w:szCs w:val="24"/>
        </w:rPr>
      </w:pPr>
      <w:r w:rsidRPr="00105DCC">
        <w:rPr>
          <w:rFonts w:ascii="Source Sans Pro" w:hAnsi="Source Sans Pro"/>
          <w:b/>
          <w:sz w:val="24"/>
          <w:szCs w:val="24"/>
        </w:rPr>
        <w:t xml:space="preserve"> </w:t>
      </w:r>
      <w:r w:rsidRPr="00105DCC">
        <w:rPr>
          <w:rFonts w:ascii="Source Sans Pro" w:hAnsi="Source Sans Pro"/>
          <w:sz w:val="24"/>
          <w:szCs w:val="24"/>
        </w:rPr>
        <w:t xml:space="preserve"> </w:t>
      </w:r>
    </w:p>
    <w:p w14:paraId="16EA7958" w14:textId="77777777" w:rsidR="004A7408" w:rsidRPr="00105DCC" w:rsidRDefault="004A7408" w:rsidP="004A7408">
      <w:pPr>
        <w:spacing w:after="103"/>
        <w:ind w:left="14"/>
        <w:rPr>
          <w:rFonts w:ascii="Source Sans Pro" w:hAnsi="Source Sans Pro"/>
          <w:sz w:val="24"/>
          <w:szCs w:val="24"/>
        </w:rPr>
      </w:pPr>
      <w:r w:rsidRPr="00105DCC">
        <w:rPr>
          <w:rFonts w:ascii="Source Sans Pro" w:hAnsi="Source Sans Pro"/>
          <w:b/>
          <w:sz w:val="24"/>
          <w:szCs w:val="24"/>
        </w:rPr>
        <w:t xml:space="preserve"> </w:t>
      </w:r>
      <w:r w:rsidRPr="00105DCC">
        <w:rPr>
          <w:rFonts w:ascii="Source Sans Pro" w:hAnsi="Source Sans Pro"/>
          <w:sz w:val="24"/>
          <w:szCs w:val="24"/>
        </w:rPr>
        <w:t xml:space="preserve"> </w:t>
      </w:r>
    </w:p>
    <w:p w14:paraId="3C3DE5DB" w14:textId="1EE89071" w:rsidR="004A7408" w:rsidRDefault="004A7408" w:rsidP="004A7408">
      <w:pPr>
        <w:spacing w:after="105"/>
        <w:ind w:left="14"/>
      </w:pPr>
      <w:r>
        <w:rPr>
          <w:b/>
        </w:rPr>
        <w:t xml:space="preserve"> </w:t>
      </w:r>
      <w:r>
        <w:t xml:space="preserve"> </w:t>
      </w:r>
    </w:p>
    <w:p w14:paraId="5AFA0914" w14:textId="77777777" w:rsidR="00452481" w:rsidRDefault="00452481" w:rsidP="004A7408">
      <w:pPr>
        <w:spacing w:after="105"/>
        <w:ind w:left="14"/>
      </w:pPr>
    </w:p>
    <w:p w14:paraId="2DA7E7F0" w14:textId="77777777" w:rsidR="004A7408" w:rsidRDefault="004A7408" w:rsidP="004A7408">
      <w:pPr>
        <w:spacing w:after="103"/>
        <w:ind w:left="14"/>
      </w:pPr>
      <w:r>
        <w:rPr>
          <w:b/>
        </w:rPr>
        <w:t xml:space="preserve"> </w:t>
      </w:r>
      <w:r>
        <w:t xml:space="preserve"> </w:t>
      </w:r>
    </w:p>
    <w:p w14:paraId="1D79B2D0" w14:textId="77777777" w:rsidR="004A7408" w:rsidRDefault="004A7408" w:rsidP="004A7408">
      <w:pPr>
        <w:spacing w:after="107"/>
        <w:ind w:left="14"/>
      </w:pPr>
      <w:r>
        <w:rPr>
          <w:b/>
        </w:rPr>
        <w:t xml:space="preserve"> </w:t>
      </w:r>
      <w:r>
        <w:t xml:space="preserve"> </w:t>
      </w:r>
    </w:p>
    <w:p w14:paraId="60CD9A1F" w14:textId="77777777" w:rsidR="004A7408" w:rsidRDefault="004A7408" w:rsidP="004A7408">
      <w:pPr>
        <w:spacing w:after="235"/>
        <w:ind w:left="14"/>
      </w:pPr>
      <w:r>
        <w:t xml:space="preserve">  </w:t>
      </w:r>
    </w:p>
    <w:p w14:paraId="4A9E78D1" w14:textId="77777777" w:rsidR="004A7408" w:rsidRPr="00836B0E" w:rsidRDefault="004A7408" w:rsidP="00836B0E">
      <w:pPr>
        <w:pStyle w:val="Heading1"/>
        <w:rPr>
          <w:rFonts w:ascii="Source Sans Pro" w:hAnsi="Source Sans Pro"/>
          <w:sz w:val="32"/>
          <w:szCs w:val="32"/>
        </w:rPr>
      </w:pPr>
      <w:r>
        <w:lastRenderedPageBreak/>
        <w:t xml:space="preserve">  </w:t>
      </w:r>
    </w:p>
    <w:p w14:paraId="3C8DD6CC" w14:textId="77777777" w:rsidR="004A7408" w:rsidRPr="00836B0E" w:rsidRDefault="004A7408" w:rsidP="00836B0E">
      <w:pPr>
        <w:pStyle w:val="Heading1"/>
        <w:rPr>
          <w:rFonts w:ascii="Source Sans Pro" w:hAnsi="Source Sans Pro"/>
          <w:sz w:val="32"/>
          <w:szCs w:val="32"/>
        </w:rPr>
      </w:pPr>
      <w:bookmarkStart w:id="24" w:name="_Toc112844788"/>
      <w:r w:rsidRPr="00836B0E">
        <w:rPr>
          <w:rFonts w:ascii="Source Sans Pro" w:hAnsi="Source Sans Pro"/>
          <w:sz w:val="32"/>
          <w:szCs w:val="32"/>
        </w:rPr>
        <w:t>Appendix 2: RPL Guiding Principles</w:t>
      </w:r>
      <w:bookmarkEnd w:id="24"/>
      <w:r w:rsidRPr="00836B0E">
        <w:rPr>
          <w:rFonts w:ascii="Source Sans Pro" w:hAnsi="Source Sans Pro"/>
          <w:sz w:val="32"/>
          <w:szCs w:val="32"/>
        </w:rPr>
        <w:t xml:space="preserve"> </w:t>
      </w:r>
    </w:p>
    <w:p w14:paraId="4F778BD2" w14:textId="3F17AA6A" w:rsidR="009F5A45" w:rsidRPr="00836B0E" w:rsidRDefault="001F4FD1" w:rsidP="009F5A45">
      <w:pPr>
        <w:rPr>
          <w:rFonts w:ascii="Source Sans Pro" w:hAnsi="Source Sans Pro"/>
        </w:rPr>
      </w:pPr>
      <w:r>
        <w:br/>
      </w:r>
      <w:r w:rsidR="009F5A45" w:rsidRPr="00836B0E">
        <w:rPr>
          <w:rFonts w:ascii="Source Sans Pro" w:hAnsi="Source Sans Pro"/>
        </w:rPr>
        <w:t xml:space="preserve">Recognition of Prior Learning (PRL) means that you can get recognition for learning done in a work-based environment and learning from life experience to support your career development.   These guiding principles provide a consistent approach to Recognition of Prior Learning for NHSScotland boards, and underpinned by the </w:t>
      </w:r>
      <w:hyperlink r:id="rId37" w:history="1">
        <w:r w:rsidR="009F5A45" w:rsidRPr="00836B0E">
          <w:rPr>
            <w:rStyle w:val="Hyperlink"/>
            <w:rFonts w:ascii="Source Sans Pro" w:hAnsi="Source Sans Pro"/>
          </w:rPr>
          <w:t>Scottish Credit and Qualifications Framework</w:t>
        </w:r>
      </w:hyperlink>
      <w:r w:rsidR="009F5A45" w:rsidRPr="00836B0E">
        <w:rPr>
          <w:rFonts w:ascii="Source Sans Pro" w:hAnsi="Source Sans Pro"/>
        </w:rPr>
        <w:t xml:space="preserve"> (SCQF) and NHSScotland </w:t>
      </w:r>
      <w:hyperlink r:id="rId38" w:history="1">
        <w:r w:rsidR="009F5A45" w:rsidRPr="00836B0E">
          <w:rPr>
            <w:rStyle w:val="Hyperlink"/>
            <w:rFonts w:ascii="Source Sans Pro" w:hAnsi="Source Sans Pro"/>
          </w:rPr>
          <w:t>Staff Governance Standards.</w:t>
        </w:r>
      </w:hyperlink>
    </w:p>
    <w:p w14:paraId="37B303CE" w14:textId="190E922B" w:rsidR="009F5A45" w:rsidRDefault="009F5A45" w:rsidP="009F5A45">
      <w:r>
        <w:rPr>
          <w:noProof/>
        </w:rPr>
        <w:drawing>
          <wp:inline distT="0" distB="0" distL="0" distR="0" wp14:anchorId="5F0A4340" wp14:editId="3B83528D">
            <wp:extent cx="5071745" cy="1362075"/>
            <wp:effectExtent l="0" t="0" r="0" b="9525"/>
            <wp:docPr id="9" name="Picture 9" descr="RPL five step process&#10;&#10;1 - initial guidance&#10;2 - identification&#10;3 - gathering documentation of evidence&#10;4 - assessment of evidence&#10;5 - recognition/prog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PL five step process&#10;&#10;1 - initial guidance&#10;2 - identification&#10;3 - gathering documentation of evidence&#10;4 - assessment of evidence&#10;5 - recognition/progression"/>
                    <pic:cNvPicPr/>
                  </pic:nvPicPr>
                  <pic:blipFill>
                    <a:blip r:embed="rId39">
                      <a:extLst>
                        <a:ext uri="{28A0092B-C50C-407E-A947-70E740481C1C}">
                          <a14:useLocalDpi xmlns:a14="http://schemas.microsoft.com/office/drawing/2010/main" val="0"/>
                        </a:ext>
                      </a:extLst>
                    </a:blip>
                    <a:stretch>
                      <a:fillRect/>
                    </a:stretch>
                  </pic:blipFill>
                  <pic:spPr>
                    <a:xfrm>
                      <a:off x="0" y="0"/>
                      <a:ext cx="5071745" cy="1362075"/>
                    </a:xfrm>
                    <a:prstGeom prst="rect">
                      <a:avLst/>
                    </a:prstGeom>
                  </pic:spPr>
                </pic:pic>
              </a:graphicData>
            </a:graphic>
          </wp:inline>
        </w:drawing>
      </w:r>
    </w:p>
    <w:p w14:paraId="383BDE3E" w14:textId="5DAE26FD" w:rsidR="009F5A45" w:rsidRPr="00836B0E" w:rsidRDefault="00634D3F" w:rsidP="009F5A45">
      <w:pPr>
        <w:rPr>
          <w:rFonts w:ascii="Source Sans Pro" w:hAnsi="Source Sans Pro"/>
        </w:rPr>
      </w:pPr>
      <w:r w:rsidRPr="00836B0E">
        <w:rPr>
          <w:rFonts w:ascii="Source Sans Pro" w:hAnsi="Source Sans Pro"/>
        </w:rPr>
        <w:t>Access the Recogn</w:t>
      </w:r>
      <w:r w:rsidR="000B6009" w:rsidRPr="00836B0E">
        <w:rPr>
          <w:rFonts w:ascii="Source Sans Pro" w:hAnsi="Source Sans Pro"/>
        </w:rPr>
        <w:t xml:space="preserve">ition of Prior learning Guiding principles at </w:t>
      </w:r>
      <w:hyperlink r:id="rId40" w:history="1">
        <w:r w:rsidR="000B6009" w:rsidRPr="00836B0E">
          <w:rPr>
            <w:rStyle w:val="Hyperlink"/>
            <w:rFonts w:ascii="Source Sans Pro" w:hAnsi="Source Sans Pro"/>
          </w:rPr>
          <w:t>https://learn.nes.nhs.scot/37523</w:t>
        </w:r>
      </w:hyperlink>
    </w:p>
    <w:p w14:paraId="3D0ABA9B" w14:textId="60F91F04" w:rsidR="000B6009" w:rsidRPr="00836B0E" w:rsidRDefault="000B6009" w:rsidP="009F5A45">
      <w:pPr>
        <w:rPr>
          <w:rFonts w:ascii="Source Sans Pro" w:hAnsi="Source Sans Pro"/>
          <w:b/>
          <w:bCs/>
        </w:rPr>
      </w:pPr>
      <w:r w:rsidRPr="00836B0E">
        <w:rPr>
          <w:rFonts w:ascii="Source Sans Pro" w:hAnsi="Source Sans Pro"/>
          <w:b/>
          <w:bCs/>
        </w:rPr>
        <w:t>Supporting resources</w:t>
      </w:r>
    </w:p>
    <w:p w14:paraId="34F27FA7" w14:textId="23FE2242" w:rsidR="009F5A45" w:rsidRPr="00836B0E" w:rsidRDefault="009F5A45" w:rsidP="009F5A45">
      <w:pPr>
        <w:rPr>
          <w:rFonts w:ascii="Source Sans Pro" w:hAnsi="Source Sans Pro"/>
        </w:rPr>
      </w:pPr>
      <w:r w:rsidRPr="00836B0E">
        <w:rPr>
          <w:rFonts w:ascii="Source Sans Pro" w:hAnsi="Source Sans Pro"/>
        </w:rPr>
        <w:t>Recognition of Prior Learning: a guide for learners</w:t>
      </w:r>
      <w:r w:rsidR="000B6009" w:rsidRPr="00836B0E">
        <w:rPr>
          <w:rFonts w:ascii="Source Sans Pro" w:hAnsi="Source Sans Pro"/>
        </w:rPr>
        <w:br/>
      </w:r>
      <w:hyperlink r:id="rId41" w:history="1">
        <w:r w:rsidRPr="00836B0E">
          <w:rPr>
            <w:rStyle w:val="Hyperlink"/>
            <w:rFonts w:ascii="Source Sans Pro" w:hAnsi="Source Sans Pro"/>
          </w:rPr>
          <w:t>https://learn.nes.nhs.scot/37526/support-workforce-hub/rpl-user-guide</w:t>
        </w:r>
      </w:hyperlink>
    </w:p>
    <w:p w14:paraId="5067F29A" w14:textId="7E4AB64F" w:rsidR="00A34882" w:rsidRPr="00836B0E" w:rsidRDefault="009F5A45" w:rsidP="00836B0E">
      <w:pPr>
        <w:rPr>
          <w:rFonts w:ascii="Source Sans Pro" w:hAnsi="Source Sans Pro"/>
        </w:rPr>
      </w:pPr>
      <w:r w:rsidRPr="00836B0E">
        <w:rPr>
          <w:rFonts w:ascii="Source Sans Pro" w:hAnsi="Source Sans Pro"/>
        </w:rPr>
        <w:t>Recognition of Prior Learning: A guide to support staff through the RPL process</w:t>
      </w:r>
      <w:r w:rsidR="000B6009" w:rsidRPr="00836B0E">
        <w:rPr>
          <w:rFonts w:ascii="Source Sans Pro" w:hAnsi="Source Sans Pro"/>
        </w:rPr>
        <w:br/>
      </w:r>
      <w:hyperlink r:id="rId42" w:history="1">
        <w:r w:rsidRPr="00836B0E">
          <w:rPr>
            <w:rStyle w:val="Hyperlink"/>
            <w:rFonts w:ascii="Source Sans Pro" w:hAnsi="Source Sans Pro"/>
          </w:rPr>
          <w:t>https://learn.nes.nhs.scot/37525/support-workforce-hub/rpl-managers-guide</w:t>
        </w:r>
      </w:hyperlink>
      <w:r w:rsidRPr="00836B0E">
        <w:rPr>
          <w:rFonts w:ascii="Source Sans Pro" w:hAnsi="Source Sans Pro"/>
        </w:rPr>
        <w:t xml:space="preserve"> </w:t>
      </w:r>
      <w:r w:rsidR="000B6009" w:rsidRPr="00836B0E">
        <w:rPr>
          <w:rFonts w:ascii="Source Sans Pro" w:hAnsi="Source Sans Pro"/>
        </w:rPr>
        <w:br/>
      </w:r>
      <w:r w:rsidR="001F4FD1" w:rsidRPr="00836B0E">
        <w:rPr>
          <w:rFonts w:ascii="Source Sans Pro" w:hAnsi="Source Sans Pro"/>
        </w:rPr>
        <w:br/>
        <w:t>Recognition of Prior Learning animation</w:t>
      </w:r>
      <w:r w:rsidR="001F4FD1" w:rsidRPr="00836B0E">
        <w:rPr>
          <w:rFonts w:ascii="Source Sans Pro" w:hAnsi="Source Sans Pro"/>
        </w:rPr>
        <w:br/>
      </w:r>
      <w:hyperlink r:id="rId43" w:history="1">
        <w:r w:rsidR="001F4FD1" w:rsidRPr="00836B0E">
          <w:rPr>
            <w:rStyle w:val="Hyperlink"/>
            <w:rFonts w:ascii="Source Sans Pro" w:hAnsi="Source Sans Pro"/>
          </w:rPr>
          <w:t>https://vimeo.com/466204716/146e8ceeb5</w:t>
        </w:r>
      </w:hyperlink>
      <w:r w:rsidR="001F4FD1" w:rsidRPr="00836B0E">
        <w:rPr>
          <w:rFonts w:ascii="Source Sans Pro" w:hAnsi="Source Sans Pro"/>
        </w:rPr>
        <w:t xml:space="preserve"> </w:t>
      </w:r>
    </w:p>
    <w:p w14:paraId="055FF827" w14:textId="77777777" w:rsidR="00A34882" w:rsidRDefault="00A34882" w:rsidP="004A7408">
      <w:pPr>
        <w:spacing w:after="692"/>
        <w:ind w:left="446" w:right="-6916"/>
      </w:pPr>
    </w:p>
    <w:p w14:paraId="310C83B2" w14:textId="774B2EF2" w:rsidR="004A7408" w:rsidRDefault="004A7408" w:rsidP="742A0F9B">
      <w:pPr>
        <w:pStyle w:val="Heading1"/>
        <w:rPr>
          <w:sz w:val="30"/>
          <w:szCs w:val="30"/>
        </w:rPr>
      </w:pPr>
      <w:bookmarkStart w:id="25" w:name="_Toc112844789"/>
      <w:r w:rsidRPr="742A0F9B">
        <w:rPr>
          <w:rFonts w:ascii="Source Sans Pro" w:hAnsi="Source Sans Pro"/>
          <w:sz w:val="32"/>
          <w:szCs w:val="32"/>
        </w:rPr>
        <w:lastRenderedPageBreak/>
        <w:t>Appendix 3: SCQF Level related qualifications</w:t>
      </w:r>
      <w:bookmarkEnd w:id="25"/>
      <w:r w:rsidRPr="742A0F9B">
        <w:rPr>
          <w:rFonts w:ascii="Source Sans Pro" w:hAnsi="Source Sans Pro"/>
          <w:sz w:val="32"/>
          <w:szCs w:val="32"/>
        </w:rPr>
        <w:t xml:space="preserve"> </w:t>
      </w:r>
      <w:r w:rsidRPr="742A0F9B">
        <w:rPr>
          <w:color w:val="2F5496" w:themeColor="accent1" w:themeShade="BF"/>
          <w:sz w:val="30"/>
          <w:szCs w:val="30"/>
        </w:rPr>
        <w:t xml:space="preserve"> </w:t>
      </w:r>
      <w:r w:rsidRPr="742A0F9B">
        <w:rPr>
          <w:sz w:val="30"/>
          <w:szCs w:val="30"/>
        </w:rPr>
        <w:t xml:space="preserve"> </w:t>
      </w:r>
    </w:p>
    <w:tbl>
      <w:tblPr>
        <w:tblStyle w:val="TableGrid"/>
        <w:tblW w:w="15021" w:type="dxa"/>
        <w:tblLook w:val="04A0" w:firstRow="1" w:lastRow="0" w:firstColumn="1" w:lastColumn="0" w:noHBand="0" w:noVBand="1"/>
      </w:tblPr>
      <w:tblGrid>
        <w:gridCol w:w="2263"/>
        <w:gridCol w:w="4536"/>
        <w:gridCol w:w="4111"/>
        <w:gridCol w:w="4111"/>
      </w:tblGrid>
      <w:tr w:rsidR="00140F01" w:rsidRPr="0049202B" w14:paraId="2D581ABB" w14:textId="77777777" w:rsidTr="00836B0E">
        <w:tc>
          <w:tcPr>
            <w:tcW w:w="2263" w:type="dxa"/>
            <w:shd w:val="clear" w:color="auto" w:fill="E2EFD9" w:themeFill="accent6" w:themeFillTint="33"/>
          </w:tcPr>
          <w:p w14:paraId="3B61753A" w14:textId="4D46A53D" w:rsidR="00B543E8" w:rsidRPr="00836B0E" w:rsidRDefault="00B543E8" w:rsidP="00836B0E">
            <w:pPr>
              <w:pStyle w:val="Heading3"/>
              <w:rPr>
                <w:rFonts w:ascii="Source Sans Pro" w:hAnsi="Source Sans Pro"/>
              </w:rPr>
            </w:pPr>
            <w:r w:rsidRPr="00836B0E">
              <w:rPr>
                <w:rFonts w:ascii="Source Sans Pro" w:hAnsi="Source Sans Pro"/>
              </w:rPr>
              <w:t>SCQF Level 6</w:t>
            </w:r>
          </w:p>
        </w:tc>
        <w:tc>
          <w:tcPr>
            <w:tcW w:w="4536" w:type="dxa"/>
            <w:shd w:val="clear" w:color="auto" w:fill="BDD6EE" w:themeFill="accent5" w:themeFillTint="66"/>
          </w:tcPr>
          <w:p w14:paraId="24DB161A" w14:textId="68226245" w:rsidR="00B543E8" w:rsidRPr="00836B0E" w:rsidRDefault="00B543E8" w:rsidP="00836B0E">
            <w:pPr>
              <w:pStyle w:val="Heading3"/>
              <w:rPr>
                <w:rFonts w:ascii="Source Sans Pro" w:hAnsi="Source Sans Pro"/>
              </w:rPr>
            </w:pPr>
            <w:r w:rsidRPr="00836B0E">
              <w:rPr>
                <w:rFonts w:ascii="Source Sans Pro" w:hAnsi="Source Sans Pro"/>
              </w:rPr>
              <w:t>S</w:t>
            </w:r>
            <w:r w:rsidR="0049202B" w:rsidRPr="00836B0E">
              <w:rPr>
                <w:rFonts w:ascii="Source Sans Pro" w:hAnsi="Source Sans Pro"/>
              </w:rPr>
              <w:t>CQF Level 7</w:t>
            </w:r>
          </w:p>
        </w:tc>
        <w:tc>
          <w:tcPr>
            <w:tcW w:w="4111" w:type="dxa"/>
            <w:shd w:val="clear" w:color="auto" w:fill="FBE4D5" w:themeFill="accent2" w:themeFillTint="33"/>
          </w:tcPr>
          <w:p w14:paraId="03EBA9BB" w14:textId="484BD132" w:rsidR="00B543E8" w:rsidRPr="00836B0E" w:rsidRDefault="0049202B" w:rsidP="00836B0E">
            <w:pPr>
              <w:pStyle w:val="Heading3"/>
              <w:rPr>
                <w:rFonts w:ascii="Source Sans Pro" w:hAnsi="Source Sans Pro"/>
              </w:rPr>
            </w:pPr>
            <w:r w:rsidRPr="00836B0E">
              <w:rPr>
                <w:rFonts w:ascii="Source Sans Pro" w:hAnsi="Source Sans Pro"/>
              </w:rPr>
              <w:t>SCQF Level 8</w:t>
            </w:r>
          </w:p>
        </w:tc>
        <w:tc>
          <w:tcPr>
            <w:tcW w:w="4111" w:type="dxa"/>
            <w:shd w:val="clear" w:color="auto" w:fill="C9C9C9" w:themeFill="accent3" w:themeFillTint="99"/>
          </w:tcPr>
          <w:p w14:paraId="02DB2CF3" w14:textId="282B970B" w:rsidR="00B543E8" w:rsidRPr="00836B0E" w:rsidRDefault="0049202B" w:rsidP="00836B0E">
            <w:pPr>
              <w:pStyle w:val="Heading3"/>
              <w:rPr>
                <w:rFonts w:ascii="Source Sans Pro" w:hAnsi="Source Sans Pro"/>
              </w:rPr>
            </w:pPr>
            <w:r w:rsidRPr="00836B0E">
              <w:rPr>
                <w:rFonts w:ascii="Source Sans Pro" w:hAnsi="Source Sans Pro"/>
              </w:rPr>
              <w:t>Literacy and Numeracy</w:t>
            </w:r>
          </w:p>
        </w:tc>
      </w:tr>
      <w:tr w:rsidR="00140F01" w:rsidRPr="0049202B" w14:paraId="2EB91CB7" w14:textId="77777777" w:rsidTr="00836B0E">
        <w:tc>
          <w:tcPr>
            <w:tcW w:w="2263" w:type="dxa"/>
            <w:shd w:val="clear" w:color="auto" w:fill="E2EFD9" w:themeFill="accent6" w:themeFillTint="33"/>
          </w:tcPr>
          <w:p w14:paraId="70F9DAFA" w14:textId="77777777" w:rsidR="0049202B" w:rsidRPr="005D3E91" w:rsidRDefault="0049202B" w:rsidP="0049202B">
            <w:pPr>
              <w:numPr>
                <w:ilvl w:val="0"/>
                <w:numId w:val="31"/>
              </w:numPr>
              <w:ind w:hanging="360"/>
              <w:rPr>
                <w:rFonts w:ascii="Source Sans Pro" w:hAnsi="Source Sans Pro"/>
              </w:rPr>
            </w:pPr>
            <w:r w:rsidRPr="005D3E91">
              <w:rPr>
                <w:rFonts w:ascii="Source Sans Pro" w:eastAsia="Arial" w:hAnsi="Source Sans Pro" w:cs="Arial"/>
                <w:b/>
              </w:rPr>
              <w:t xml:space="preserve">SVQ </w:t>
            </w:r>
          </w:p>
          <w:p w14:paraId="3C52994A" w14:textId="77777777" w:rsidR="0049202B" w:rsidRPr="005D3E91" w:rsidRDefault="0049202B" w:rsidP="0049202B">
            <w:pPr>
              <w:ind w:left="360"/>
              <w:rPr>
                <w:rFonts w:ascii="Source Sans Pro" w:hAnsi="Source Sans Pro"/>
              </w:rPr>
            </w:pPr>
            <w:r w:rsidRPr="005D3E91">
              <w:rPr>
                <w:rFonts w:ascii="Source Sans Pro" w:eastAsia="Arial" w:hAnsi="Source Sans Pro" w:cs="Arial"/>
                <w:b/>
              </w:rPr>
              <w:t xml:space="preserve">Healthcare </w:t>
            </w:r>
          </w:p>
          <w:p w14:paraId="47CF7816" w14:textId="77777777" w:rsidR="0049202B" w:rsidRPr="005D3E91" w:rsidRDefault="0049202B" w:rsidP="0049202B">
            <w:pPr>
              <w:ind w:left="360"/>
              <w:rPr>
                <w:rFonts w:ascii="Source Sans Pro" w:hAnsi="Source Sans Pro"/>
              </w:rPr>
            </w:pPr>
            <w:r w:rsidRPr="005D3E91">
              <w:rPr>
                <w:rFonts w:ascii="Source Sans Pro" w:eastAsia="Arial" w:hAnsi="Source Sans Pro" w:cs="Arial"/>
                <w:b/>
              </w:rPr>
              <w:t xml:space="preserve">Support </w:t>
            </w:r>
          </w:p>
          <w:p w14:paraId="7D3EB36A" w14:textId="77777777" w:rsidR="0049202B" w:rsidRPr="005D3E91" w:rsidRDefault="0049202B" w:rsidP="0049202B">
            <w:pPr>
              <w:spacing w:after="120"/>
              <w:ind w:left="360"/>
              <w:rPr>
                <w:rFonts w:ascii="Source Sans Pro" w:hAnsi="Source Sans Pro"/>
              </w:rPr>
            </w:pPr>
            <w:r w:rsidRPr="005D3E91">
              <w:rPr>
                <w:rFonts w:ascii="Source Sans Pro" w:eastAsia="Arial" w:hAnsi="Source Sans Pro" w:cs="Arial"/>
                <w:b/>
              </w:rPr>
              <w:t xml:space="preserve">(clinical) </w:t>
            </w:r>
          </w:p>
          <w:p w14:paraId="6975D806" w14:textId="77777777" w:rsidR="0049202B" w:rsidRPr="005D3E91" w:rsidRDefault="0049202B" w:rsidP="0049202B">
            <w:pPr>
              <w:numPr>
                <w:ilvl w:val="0"/>
                <w:numId w:val="31"/>
              </w:numPr>
              <w:ind w:hanging="360"/>
              <w:rPr>
                <w:rFonts w:ascii="Source Sans Pro" w:hAnsi="Source Sans Pro"/>
              </w:rPr>
            </w:pPr>
            <w:r w:rsidRPr="005D3E91">
              <w:rPr>
                <w:rFonts w:ascii="Source Sans Pro" w:eastAsia="Arial" w:hAnsi="Source Sans Pro" w:cs="Arial"/>
                <w:b/>
              </w:rPr>
              <w:t xml:space="preserve">SVQ Social </w:t>
            </w:r>
          </w:p>
          <w:p w14:paraId="68ED5B62" w14:textId="77777777" w:rsidR="0049202B" w:rsidRPr="005D3E91" w:rsidRDefault="0049202B" w:rsidP="0049202B">
            <w:pPr>
              <w:ind w:left="360"/>
              <w:rPr>
                <w:rFonts w:ascii="Source Sans Pro" w:hAnsi="Source Sans Pro"/>
              </w:rPr>
            </w:pPr>
            <w:r w:rsidRPr="005D3E91">
              <w:rPr>
                <w:rFonts w:ascii="Source Sans Pro" w:eastAsia="Arial" w:hAnsi="Source Sans Pro" w:cs="Arial"/>
                <w:b/>
              </w:rPr>
              <w:t xml:space="preserve">Services &amp; </w:t>
            </w:r>
          </w:p>
          <w:p w14:paraId="74D7AC72" w14:textId="77777777" w:rsidR="0049202B" w:rsidRPr="005D3E91" w:rsidRDefault="0049202B" w:rsidP="0049202B">
            <w:pPr>
              <w:spacing w:after="103"/>
              <w:ind w:left="360"/>
              <w:rPr>
                <w:rFonts w:ascii="Source Sans Pro" w:hAnsi="Source Sans Pro"/>
              </w:rPr>
            </w:pPr>
            <w:r w:rsidRPr="005D3E91">
              <w:rPr>
                <w:rFonts w:ascii="Source Sans Pro" w:eastAsia="Arial" w:hAnsi="Source Sans Pro" w:cs="Arial"/>
                <w:b/>
              </w:rPr>
              <w:t xml:space="preserve">Healthcare </w:t>
            </w:r>
          </w:p>
          <w:p w14:paraId="10FF7632" w14:textId="77777777" w:rsidR="0049202B" w:rsidRPr="005D3E91" w:rsidRDefault="0049202B" w:rsidP="0049202B">
            <w:pPr>
              <w:spacing w:after="161"/>
              <w:rPr>
                <w:rFonts w:ascii="Source Sans Pro" w:hAnsi="Source Sans Pro"/>
              </w:rPr>
            </w:pPr>
            <w:r w:rsidRPr="005D3E91">
              <w:rPr>
                <w:rFonts w:ascii="Source Sans Pro" w:eastAsia="Arial" w:hAnsi="Source Sans Pro" w:cs="Arial"/>
                <w:b/>
              </w:rPr>
              <w:t xml:space="preserve"> </w:t>
            </w:r>
          </w:p>
          <w:p w14:paraId="33661B7B" w14:textId="77777777" w:rsidR="0049202B" w:rsidRPr="005D3E91" w:rsidRDefault="0049202B" w:rsidP="0049202B">
            <w:pPr>
              <w:spacing w:after="99"/>
              <w:rPr>
                <w:rFonts w:ascii="Source Sans Pro" w:hAnsi="Source Sans Pro"/>
              </w:rPr>
            </w:pPr>
            <w:r w:rsidRPr="005D3E91">
              <w:rPr>
                <w:rFonts w:ascii="Source Sans Pro" w:eastAsia="Arial" w:hAnsi="Source Sans Pro" w:cs="Arial"/>
                <w:b/>
              </w:rPr>
              <w:t xml:space="preserve">Modern </w:t>
            </w:r>
          </w:p>
          <w:p w14:paraId="6F3903D0" w14:textId="77777777" w:rsidR="0049202B" w:rsidRPr="005D3E91" w:rsidRDefault="0049202B" w:rsidP="0049202B">
            <w:pPr>
              <w:spacing w:after="158"/>
              <w:rPr>
                <w:rFonts w:ascii="Source Sans Pro" w:hAnsi="Source Sans Pro"/>
              </w:rPr>
            </w:pPr>
            <w:r w:rsidRPr="005D3E91">
              <w:rPr>
                <w:rFonts w:ascii="Source Sans Pro" w:eastAsia="Arial" w:hAnsi="Source Sans Pro" w:cs="Arial"/>
                <w:b/>
              </w:rPr>
              <w:t>Apprenticeships</w:t>
            </w:r>
            <w:r w:rsidRPr="005D3E91">
              <w:rPr>
                <w:rFonts w:ascii="Source Sans Pro" w:eastAsia="Arial" w:hAnsi="Source Sans Pro" w:cs="Arial"/>
              </w:rPr>
              <w:t xml:space="preserve"> </w:t>
            </w:r>
          </w:p>
          <w:p w14:paraId="7954435C" w14:textId="77777777" w:rsidR="0049202B" w:rsidRPr="005D3E91" w:rsidRDefault="0049202B" w:rsidP="0049202B">
            <w:pPr>
              <w:rPr>
                <w:rFonts w:ascii="Source Sans Pro" w:hAnsi="Source Sans Pro"/>
              </w:rPr>
            </w:pPr>
            <w:r w:rsidRPr="005D3E91">
              <w:rPr>
                <w:rFonts w:ascii="Source Sans Pro" w:eastAsia="Arial" w:hAnsi="Source Sans Pro" w:cs="Arial"/>
                <w:b/>
              </w:rPr>
              <w:t xml:space="preserve">-Health Care </w:t>
            </w:r>
          </w:p>
          <w:p w14:paraId="30A929EB" w14:textId="77777777" w:rsidR="0049202B" w:rsidRPr="005D3E91" w:rsidRDefault="0049202B" w:rsidP="0049202B">
            <w:pPr>
              <w:spacing w:after="101"/>
              <w:rPr>
                <w:rFonts w:ascii="Source Sans Pro" w:hAnsi="Source Sans Pro"/>
              </w:rPr>
            </w:pPr>
            <w:r w:rsidRPr="005D3E91">
              <w:rPr>
                <w:rFonts w:ascii="Source Sans Pro" w:eastAsia="Arial" w:hAnsi="Source Sans Pro" w:cs="Arial"/>
                <w:b/>
              </w:rPr>
              <w:t xml:space="preserve">Support (Clinical)  </w:t>
            </w:r>
          </w:p>
          <w:p w14:paraId="64B9DBD5" w14:textId="77777777" w:rsidR="0049202B" w:rsidRPr="005D3E91" w:rsidRDefault="0049202B" w:rsidP="0049202B">
            <w:pPr>
              <w:rPr>
                <w:rFonts w:ascii="Source Sans Pro" w:hAnsi="Source Sans Pro"/>
              </w:rPr>
            </w:pPr>
            <w:r w:rsidRPr="005D3E91">
              <w:rPr>
                <w:rFonts w:ascii="Source Sans Pro" w:eastAsia="Arial" w:hAnsi="Source Sans Pro" w:cs="Arial"/>
                <w:b/>
              </w:rPr>
              <w:t xml:space="preserve">-Social Services &amp; </w:t>
            </w:r>
          </w:p>
          <w:p w14:paraId="2806311C" w14:textId="493374D0" w:rsidR="00B543E8" w:rsidRPr="00836B0E" w:rsidRDefault="0049202B" w:rsidP="0049202B">
            <w:pPr>
              <w:rPr>
                <w:rFonts w:ascii="Source Sans Pro" w:hAnsi="Source Sans Pro"/>
              </w:rPr>
            </w:pPr>
            <w:r w:rsidRPr="005D3E91">
              <w:rPr>
                <w:rFonts w:ascii="Source Sans Pro" w:eastAsia="Arial" w:hAnsi="Source Sans Pro" w:cs="Arial"/>
                <w:b/>
              </w:rPr>
              <w:t>Healthcare</w:t>
            </w:r>
          </w:p>
        </w:tc>
        <w:tc>
          <w:tcPr>
            <w:tcW w:w="4536" w:type="dxa"/>
            <w:shd w:val="clear" w:color="auto" w:fill="BDD6EE" w:themeFill="accent5" w:themeFillTint="66"/>
          </w:tcPr>
          <w:p w14:paraId="5480C57D" w14:textId="77777777" w:rsidR="005D3E91" w:rsidRPr="00836B0E" w:rsidRDefault="005D3E91" w:rsidP="005D3E91">
            <w:pPr>
              <w:numPr>
                <w:ilvl w:val="0"/>
                <w:numId w:val="32"/>
              </w:numPr>
              <w:spacing w:after="86"/>
              <w:ind w:hanging="360"/>
              <w:rPr>
                <w:rFonts w:ascii="Source Sans Pro" w:hAnsi="Source Sans Pro"/>
              </w:rPr>
            </w:pPr>
            <w:r w:rsidRPr="00836B0E">
              <w:rPr>
                <w:rFonts w:ascii="Source Sans Pro" w:eastAsia="Arial" w:hAnsi="Source Sans Pro" w:cs="Arial"/>
                <w:b/>
              </w:rPr>
              <w:t xml:space="preserve">SVQ Healthcare Support (Clinical) </w:t>
            </w:r>
          </w:p>
          <w:p w14:paraId="6B252CE1" w14:textId="77777777" w:rsidR="005D3E91" w:rsidRPr="00836B0E" w:rsidRDefault="005D3E91" w:rsidP="005D3E91">
            <w:pPr>
              <w:numPr>
                <w:ilvl w:val="0"/>
                <w:numId w:val="32"/>
              </w:numPr>
              <w:spacing w:after="85"/>
              <w:ind w:hanging="360"/>
              <w:rPr>
                <w:rFonts w:ascii="Source Sans Pro" w:hAnsi="Source Sans Pro"/>
              </w:rPr>
            </w:pPr>
            <w:r w:rsidRPr="00836B0E">
              <w:rPr>
                <w:rFonts w:ascii="Source Sans Pro" w:eastAsia="Arial" w:hAnsi="Source Sans Pro" w:cs="Arial"/>
                <w:b/>
              </w:rPr>
              <w:t xml:space="preserve">SVQ Social Services &amp; Healthcare </w:t>
            </w:r>
          </w:p>
          <w:p w14:paraId="0C379B71" w14:textId="77777777" w:rsidR="005D3E91" w:rsidRPr="002E6ECF" w:rsidRDefault="005D3E91" w:rsidP="005D3E91">
            <w:pPr>
              <w:numPr>
                <w:ilvl w:val="0"/>
                <w:numId w:val="32"/>
              </w:numPr>
              <w:spacing w:after="85"/>
              <w:ind w:hanging="360"/>
              <w:rPr>
                <w:rFonts w:ascii="Source Sans Pro" w:hAnsi="Source Sans Pro"/>
              </w:rPr>
            </w:pPr>
            <w:r w:rsidRPr="00836B0E">
              <w:rPr>
                <w:rFonts w:ascii="Source Sans Pro" w:eastAsia="Arial" w:hAnsi="Source Sans Pro" w:cs="Arial"/>
                <w:b/>
              </w:rPr>
              <w:t>SVQ Health and Social Care (children &amp; young people)</w:t>
            </w:r>
          </w:p>
          <w:p w14:paraId="4478DDBD" w14:textId="2FBE1787" w:rsidR="00091CF1" w:rsidRPr="00836B0E" w:rsidRDefault="00091CF1" w:rsidP="005D3E91">
            <w:pPr>
              <w:numPr>
                <w:ilvl w:val="0"/>
                <w:numId w:val="32"/>
              </w:numPr>
              <w:spacing w:after="85"/>
              <w:ind w:hanging="360"/>
              <w:rPr>
                <w:rFonts w:ascii="Source Sans Pro" w:hAnsi="Source Sans Pro"/>
              </w:rPr>
            </w:pPr>
            <w:r>
              <w:rPr>
                <w:rFonts w:ascii="Source Sans Pro" w:eastAsia="Arial" w:hAnsi="Source Sans Pro" w:cs="Arial"/>
                <w:b/>
              </w:rPr>
              <w:t>SVQ Integrated Health and Social Care</w:t>
            </w:r>
          </w:p>
          <w:p w14:paraId="4C530083" w14:textId="77777777" w:rsidR="005D3E91" w:rsidRPr="00836B0E" w:rsidRDefault="005D3E91" w:rsidP="005D3E91">
            <w:pPr>
              <w:numPr>
                <w:ilvl w:val="0"/>
                <w:numId w:val="32"/>
              </w:numPr>
              <w:spacing w:after="86"/>
              <w:ind w:hanging="360"/>
              <w:rPr>
                <w:rFonts w:ascii="Source Sans Pro" w:hAnsi="Source Sans Pro"/>
              </w:rPr>
            </w:pPr>
            <w:r w:rsidRPr="00836B0E">
              <w:rPr>
                <w:rFonts w:ascii="Source Sans Pro" w:eastAsia="Arial" w:hAnsi="Source Sans Pro" w:cs="Arial"/>
                <w:b/>
              </w:rPr>
              <w:t xml:space="preserve">HNC Healthcare Practice </w:t>
            </w:r>
          </w:p>
          <w:p w14:paraId="27477FDA" w14:textId="77777777" w:rsidR="005D3E91" w:rsidRPr="00836B0E" w:rsidRDefault="005D3E91" w:rsidP="005D3E91">
            <w:pPr>
              <w:numPr>
                <w:ilvl w:val="0"/>
                <w:numId w:val="32"/>
              </w:numPr>
              <w:spacing w:after="86"/>
              <w:ind w:hanging="360"/>
              <w:rPr>
                <w:rFonts w:ascii="Source Sans Pro" w:hAnsi="Source Sans Pro"/>
              </w:rPr>
            </w:pPr>
            <w:r w:rsidRPr="00836B0E">
              <w:rPr>
                <w:rFonts w:ascii="Source Sans Pro" w:eastAsia="Arial" w:hAnsi="Source Sans Pro" w:cs="Arial"/>
                <w:b/>
              </w:rPr>
              <w:t>HNC Social services</w:t>
            </w:r>
          </w:p>
          <w:p w14:paraId="7D009500" w14:textId="77777777" w:rsidR="005D3E91" w:rsidRPr="00836B0E" w:rsidRDefault="005D3E91" w:rsidP="005D3E91">
            <w:pPr>
              <w:numPr>
                <w:ilvl w:val="0"/>
                <w:numId w:val="32"/>
              </w:numPr>
              <w:spacing w:after="86"/>
              <w:ind w:hanging="360"/>
              <w:rPr>
                <w:rFonts w:ascii="Source Sans Pro" w:hAnsi="Source Sans Pro"/>
                <w:b/>
                <w:bCs/>
              </w:rPr>
            </w:pPr>
            <w:r w:rsidRPr="00836B0E">
              <w:rPr>
                <w:rFonts w:ascii="Source Sans Pro" w:eastAsia="Arial" w:hAnsi="Source Sans Pro" w:cs="Arial"/>
                <w:b/>
                <w:bCs/>
              </w:rPr>
              <w:t>HNC Childhood Practice</w:t>
            </w:r>
          </w:p>
          <w:p w14:paraId="1A6113CB" w14:textId="77777777" w:rsidR="005D3E91" w:rsidRPr="00836B0E" w:rsidRDefault="005D3E91" w:rsidP="005D3E91">
            <w:pPr>
              <w:numPr>
                <w:ilvl w:val="0"/>
                <w:numId w:val="32"/>
              </w:numPr>
              <w:spacing w:after="131" w:line="246" w:lineRule="auto"/>
              <w:ind w:hanging="360"/>
              <w:rPr>
                <w:rFonts w:ascii="Source Sans Pro" w:hAnsi="Source Sans Pro"/>
              </w:rPr>
            </w:pPr>
            <w:r w:rsidRPr="00836B0E">
              <w:rPr>
                <w:rFonts w:ascii="Source Sans Pro" w:eastAsia="Arial" w:hAnsi="Source Sans Pro" w:cs="Arial"/>
                <w:b/>
              </w:rPr>
              <w:t xml:space="preserve">Certificate of Higher Education Maternity Care Assistant Programme   </w:t>
            </w:r>
          </w:p>
          <w:p w14:paraId="194110B7" w14:textId="77777777" w:rsidR="005D3E91" w:rsidRPr="00836B0E" w:rsidRDefault="005D3E91" w:rsidP="005D3E91">
            <w:pPr>
              <w:numPr>
                <w:ilvl w:val="0"/>
                <w:numId w:val="32"/>
              </w:numPr>
              <w:spacing w:after="131" w:line="246" w:lineRule="auto"/>
              <w:ind w:hanging="360"/>
              <w:rPr>
                <w:rFonts w:ascii="Source Sans Pro" w:hAnsi="Source Sans Pro"/>
              </w:rPr>
            </w:pPr>
            <w:r w:rsidRPr="00836B0E">
              <w:rPr>
                <w:rFonts w:ascii="Source Sans Pro" w:eastAsia="Arial" w:hAnsi="Source Sans Pro" w:cs="Arial"/>
                <w:b/>
              </w:rPr>
              <w:t>Certificate of Higher Education Radiographic Studies</w:t>
            </w:r>
          </w:p>
          <w:p w14:paraId="702AF845" w14:textId="77777777" w:rsidR="005D3E91" w:rsidRPr="00836B0E" w:rsidRDefault="005D3E91" w:rsidP="005D3E91">
            <w:pPr>
              <w:numPr>
                <w:ilvl w:val="0"/>
                <w:numId w:val="32"/>
              </w:numPr>
              <w:spacing w:after="86"/>
              <w:ind w:hanging="360"/>
              <w:rPr>
                <w:rFonts w:ascii="Source Sans Pro" w:hAnsi="Source Sans Pro"/>
              </w:rPr>
            </w:pPr>
            <w:r w:rsidRPr="00836B0E">
              <w:rPr>
                <w:rFonts w:ascii="Source Sans Pro" w:eastAsia="Arial" w:hAnsi="Source Sans Pro" w:cs="Arial"/>
                <w:b/>
              </w:rPr>
              <w:t xml:space="preserve">PDA Rehabilitation Technologies </w:t>
            </w:r>
          </w:p>
          <w:p w14:paraId="3B836D52" w14:textId="77777777" w:rsidR="005D3E91" w:rsidRPr="00836B0E" w:rsidRDefault="005D3E91" w:rsidP="005D3E91">
            <w:pPr>
              <w:numPr>
                <w:ilvl w:val="0"/>
                <w:numId w:val="32"/>
              </w:numPr>
              <w:spacing w:after="84"/>
              <w:ind w:hanging="360"/>
              <w:rPr>
                <w:rFonts w:ascii="Source Sans Pro" w:hAnsi="Source Sans Pro"/>
              </w:rPr>
            </w:pPr>
            <w:r w:rsidRPr="00836B0E">
              <w:rPr>
                <w:rFonts w:ascii="Source Sans Pro" w:eastAsia="Arial" w:hAnsi="Source Sans Pro" w:cs="Arial"/>
                <w:b/>
              </w:rPr>
              <w:t xml:space="preserve">HNC Occupational Therapy Support </w:t>
            </w:r>
          </w:p>
          <w:p w14:paraId="3C05BF2D" w14:textId="77777777" w:rsidR="005D3E91" w:rsidRPr="00836B0E" w:rsidRDefault="005D3E91" w:rsidP="005D3E91">
            <w:pPr>
              <w:numPr>
                <w:ilvl w:val="0"/>
                <w:numId w:val="32"/>
              </w:numPr>
              <w:spacing w:after="83"/>
              <w:ind w:hanging="360"/>
              <w:rPr>
                <w:rFonts w:ascii="Source Sans Pro" w:hAnsi="Source Sans Pro"/>
              </w:rPr>
            </w:pPr>
            <w:r w:rsidRPr="00836B0E">
              <w:rPr>
                <w:rFonts w:ascii="Source Sans Pro" w:eastAsia="Arial" w:hAnsi="Source Sans Pro" w:cs="Arial"/>
                <w:b/>
              </w:rPr>
              <w:t xml:space="preserve">PDA Promoting Positive Behaviour </w:t>
            </w:r>
          </w:p>
          <w:p w14:paraId="4383F9C3" w14:textId="77777777" w:rsidR="005D3E91" w:rsidRPr="00836B0E" w:rsidRDefault="005D3E91" w:rsidP="005D3E91">
            <w:pPr>
              <w:numPr>
                <w:ilvl w:val="0"/>
                <w:numId w:val="32"/>
              </w:numPr>
              <w:spacing w:after="86"/>
              <w:ind w:hanging="360"/>
              <w:rPr>
                <w:rFonts w:ascii="Source Sans Pro" w:hAnsi="Source Sans Pro"/>
              </w:rPr>
            </w:pPr>
            <w:r w:rsidRPr="00836B0E">
              <w:rPr>
                <w:rFonts w:ascii="Source Sans Pro" w:eastAsia="Arial" w:hAnsi="Source Sans Pro" w:cs="Arial"/>
                <w:b/>
              </w:rPr>
              <w:t xml:space="preserve">PDA Promoting Excellence in Dementia Skilled Practice </w:t>
            </w:r>
          </w:p>
          <w:p w14:paraId="39119491" w14:textId="77777777" w:rsidR="005D3E91" w:rsidRPr="00836B0E" w:rsidRDefault="005D3E91" w:rsidP="005D3E91">
            <w:pPr>
              <w:numPr>
                <w:ilvl w:val="0"/>
                <w:numId w:val="32"/>
              </w:numPr>
              <w:spacing w:after="136" w:line="241" w:lineRule="auto"/>
              <w:ind w:hanging="360"/>
              <w:rPr>
                <w:rFonts w:ascii="Source Sans Pro" w:hAnsi="Source Sans Pro"/>
              </w:rPr>
            </w:pPr>
            <w:r w:rsidRPr="00836B0E">
              <w:rPr>
                <w:rFonts w:ascii="Source Sans Pro" w:eastAsia="Arial" w:hAnsi="Source Sans Pro" w:cs="Arial"/>
                <w:b/>
              </w:rPr>
              <w:t xml:space="preserve">PDA Developing Professional Practice in Health &amp; Social Care </w:t>
            </w:r>
          </w:p>
          <w:p w14:paraId="727D59A3" w14:textId="77777777" w:rsidR="005D3E91" w:rsidRPr="00836B0E" w:rsidRDefault="005D3E91" w:rsidP="005D3E91">
            <w:pPr>
              <w:numPr>
                <w:ilvl w:val="0"/>
                <w:numId w:val="32"/>
              </w:numPr>
              <w:spacing w:after="131" w:line="243" w:lineRule="auto"/>
              <w:ind w:hanging="360"/>
              <w:rPr>
                <w:rFonts w:ascii="Source Sans Pro" w:hAnsi="Source Sans Pro"/>
              </w:rPr>
            </w:pPr>
            <w:r w:rsidRPr="00836B0E">
              <w:rPr>
                <w:rFonts w:ascii="Source Sans Pro" w:eastAsia="Arial" w:hAnsi="Source Sans Pro" w:cs="Arial"/>
                <w:b/>
              </w:rPr>
              <w:t xml:space="preserve">PDA Certificate in Supporting Individuals with Autistic Spectrum Disorder </w:t>
            </w:r>
          </w:p>
          <w:p w14:paraId="4DE4AFAF" w14:textId="77777777" w:rsidR="005D3E91" w:rsidRPr="00836B0E" w:rsidRDefault="005D3E91" w:rsidP="005D3E91">
            <w:pPr>
              <w:numPr>
                <w:ilvl w:val="0"/>
                <w:numId w:val="32"/>
              </w:numPr>
              <w:spacing w:after="86"/>
              <w:ind w:hanging="360"/>
              <w:rPr>
                <w:rFonts w:ascii="Source Sans Pro" w:hAnsi="Source Sans Pro"/>
              </w:rPr>
            </w:pPr>
            <w:r w:rsidRPr="00836B0E">
              <w:rPr>
                <w:rFonts w:ascii="Source Sans Pro" w:eastAsia="Arial" w:hAnsi="Source Sans Pro" w:cs="Arial"/>
                <w:b/>
              </w:rPr>
              <w:t xml:space="preserve">PDA Brief Interventions for Substance Misuse </w:t>
            </w:r>
          </w:p>
          <w:p w14:paraId="5934B4F3" w14:textId="77777777" w:rsidR="005D3E91" w:rsidRPr="00836B0E" w:rsidRDefault="005D3E91" w:rsidP="005D3E91">
            <w:pPr>
              <w:numPr>
                <w:ilvl w:val="0"/>
                <w:numId w:val="32"/>
              </w:numPr>
              <w:spacing w:after="84"/>
              <w:ind w:hanging="360"/>
              <w:rPr>
                <w:rFonts w:ascii="Source Sans Pro" w:hAnsi="Source Sans Pro"/>
              </w:rPr>
            </w:pPr>
            <w:r w:rsidRPr="00836B0E">
              <w:rPr>
                <w:rFonts w:ascii="Source Sans Pro" w:eastAsia="Arial" w:hAnsi="Source Sans Pro" w:cs="Arial"/>
                <w:b/>
              </w:rPr>
              <w:t xml:space="preserve">PDA Health and Social Care: Administration of Medicine </w:t>
            </w:r>
          </w:p>
          <w:p w14:paraId="560EA917" w14:textId="77777777" w:rsidR="005D3E91" w:rsidRPr="00836B0E" w:rsidRDefault="005D3E91" w:rsidP="005D3E91">
            <w:pPr>
              <w:numPr>
                <w:ilvl w:val="0"/>
                <w:numId w:val="32"/>
              </w:numPr>
              <w:spacing w:after="87"/>
              <w:ind w:hanging="360"/>
              <w:rPr>
                <w:rFonts w:ascii="Source Sans Pro" w:hAnsi="Source Sans Pro"/>
              </w:rPr>
            </w:pPr>
            <w:r w:rsidRPr="00836B0E">
              <w:rPr>
                <w:rFonts w:ascii="Source Sans Pro" w:eastAsia="Arial" w:hAnsi="Source Sans Pro" w:cs="Arial"/>
                <w:b/>
              </w:rPr>
              <w:lastRenderedPageBreak/>
              <w:t xml:space="preserve">OU - K102 -Introducing Health and Social Care </w:t>
            </w:r>
          </w:p>
          <w:p w14:paraId="0B79B6E4" w14:textId="77777777" w:rsidR="005D3E91" w:rsidRPr="00836B0E" w:rsidRDefault="005D3E91" w:rsidP="005D3E91">
            <w:pPr>
              <w:numPr>
                <w:ilvl w:val="0"/>
                <w:numId w:val="32"/>
              </w:numPr>
              <w:spacing w:after="131" w:line="246" w:lineRule="auto"/>
              <w:ind w:hanging="360"/>
              <w:rPr>
                <w:rFonts w:ascii="Source Sans Pro" w:hAnsi="Source Sans Pro"/>
              </w:rPr>
            </w:pPr>
            <w:r w:rsidRPr="00836B0E">
              <w:rPr>
                <w:rFonts w:ascii="Source Sans Pro" w:eastAsia="Arial" w:hAnsi="Source Sans Pro" w:cs="Arial"/>
                <w:b/>
              </w:rPr>
              <w:t xml:space="preserve">OU - Certificate of Higher Education in Healthcare Practice </w:t>
            </w:r>
          </w:p>
          <w:p w14:paraId="576A1302" w14:textId="77777777" w:rsidR="005D3E91" w:rsidRPr="00836B0E" w:rsidRDefault="005D3E91" w:rsidP="005D3E91">
            <w:pPr>
              <w:numPr>
                <w:ilvl w:val="0"/>
                <w:numId w:val="32"/>
              </w:numPr>
              <w:spacing w:after="68"/>
              <w:ind w:hanging="360"/>
              <w:rPr>
                <w:rFonts w:ascii="Source Sans Pro" w:hAnsi="Source Sans Pro"/>
              </w:rPr>
            </w:pPr>
            <w:r w:rsidRPr="00836B0E">
              <w:rPr>
                <w:rFonts w:ascii="Source Sans Pro" w:eastAsia="Arial" w:hAnsi="Source Sans Pro" w:cs="Arial"/>
                <w:b/>
              </w:rPr>
              <w:t xml:space="preserve">OU - K104, Introduction to healthcare practice </w:t>
            </w:r>
          </w:p>
          <w:p w14:paraId="1B6806D3" w14:textId="77777777" w:rsidR="005D3E91" w:rsidRPr="00836B0E" w:rsidRDefault="005D3E91" w:rsidP="005D3E91">
            <w:pPr>
              <w:ind w:left="1"/>
              <w:rPr>
                <w:rFonts w:ascii="Source Sans Pro" w:hAnsi="Source Sans Pro"/>
              </w:rPr>
            </w:pPr>
            <w:r w:rsidRPr="00836B0E">
              <w:rPr>
                <w:rFonts w:ascii="Source Sans Pro" w:eastAsia="Arial" w:hAnsi="Source Sans Pro" w:cs="Arial"/>
                <w:b/>
              </w:rPr>
              <w:t>Modern Apprenticeships</w:t>
            </w:r>
            <w:r w:rsidRPr="00836B0E">
              <w:rPr>
                <w:rFonts w:ascii="Source Sans Pro" w:eastAsia="Arial" w:hAnsi="Source Sans Pro" w:cs="Arial"/>
              </w:rPr>
              <w:t xml:space="preserve"> </w:t>
            </w:r>
          </w:p>
          <w:p w14:paraId="00DA90FE" w14:textId="77777777" w:rsidR="005D3E91" w:rsidRPr="00836B0E" w:rsidRDefault="005D3E91" w:rsidP="005D3E91">
            <w:pPr>
              <w:numPr>
                <w:ilvl w:val="0"/>
                <w:numId w:val="33"/>
              </w:numPr>
              <w:ind w:left="123" w:hanging="122"/>
              <w:rPr>
                <w:rFonts w:ascii="Source Sans Pro" w:hAnsi="Source Sans Pro"/>
              </w:rPr>
            </w:pPr>
            <w:r w:rsidRPr="00836B0E">
              <w:rPr>
                <w:rFonts w:ascii="Source Sans Pro" w:eastAsia="Arial" w:hAnsi="Source Sans Pro" w:cs="Arial"/>
                <w:b/>
              </w:rPr>
              <w:t xml:space="preserve">Health Care Support (Clinical)                    </w:t>
            </w:r>
            <w:r w:rsidRPr="00836B0E">
              <w:rPr>
                <w:rFonts w:ascii="Source Sans Pro" w:eastAsia="Arial" w:hAnsi="Source Sans Pro" w:cs="Arial"/>
              </w:rPr>
              <w:t xml:space="preserve"> </w:t>
            </w:r>
          </w:p>
          <w:p w14:paraId="1096B9FE" w14:textId="5BF9068F" w:rsidR="00B543E8" w:rsidRPr="00836B0E" w:rsidRDefault="005D3E91" w:rsidP="005D3E91">
            <w:pPr>
              <w:rPr>
                <w:rFonts w:ascii="Source Sans Pro" w:hAnsi="Source Sans Pro"/>
              </w:rPr>
            </w:pPr>
            <w:r w:rsidRPr="00836B0E">
              <w:rPr>
                <w:rFonts w:ascii="Source Sans Pro" w:eastAsia="Arial" w:hAnsi="Source Sans Pro" w:cs="Arial"/>
                <w:b/>
              </w:rPr>
              <w:t>Social Services &amp; Healthcare</w:t>
            </w:r>
          </w:p>
        </w:tc>
        <w:tc>
          <w:tcPr>
            <w:tcW w:w="4111" w:type="dxa"/>
            <w:shd w:val="clear" w:color="auto" w:fill="FBE4D5" w:themeFill="accent2" w:themeFillTint="33"/>
          </w:tcPr>
          <w:p w14:paraId="0D62841C" w14:textId="77777777" w:rsidR="005D3E91" w:rsidRPr="005D3E91" w:rsidRDefault="005D3E91" w:rsidP="005D3E91">
            <w:pPr>
              <w:numPr>
                <w:ilvl w:val="0"/>
                <w:numId w:val="34"/>
              </w:numPr>
              <w:spacing w:after="12" w:line="366" w:lineRule="auto"/>
              <w:ind w:hanging="360"/>
              <w:rPr>
                <w:rFonts w:ascii="Source Sans Pro" w:hAnsi="Source Sans Pro"/>
              </w:rPr>
            </w:pPr>
            <w:r w:rsidRPr="005D3E91">
              <w:rPr>
                <w:rFonts w:ascii="Source Sans Pro" w:eastAsia="Arial" w:hAnsi="Source Sans Pro" w:cs="Arial"/>
                <w:b/>
              </w:rPr>
              <w:lastRenderedPageBreak/>
              <w:t xml:space="preserve">PDA Occupational Therapy Support </w:t>
            </w:r>
          </w:p>
          <w:p w14:paraId="1772CDD0" w14:textId="77777777" w:rsidR="005D3E91" w:rsidRPr="005D3E91" w:rsidRDefault="005D3E91" w:rsidP="005D3E91">
            <w:pPr>
              <w:numPr>
                <w:ilvl w:val="0"/>
                <w:numId w:val="34"/>
              </w:numPr>
              <w:spacing w:after="80"/>
              <w:ind w:hanging="360"/>
              <w:rPr>
                <w:rFonts w:ascii="Source Sans Pro" w:hAnsi="Source Sans Pro"/>
              </w:rPr>
            </w:pPr>
            <w:r w:rsidRPr="005D3E91">
              <w:rPr>
                <w:rFonts w:ascii="Source Sans Pro" w:eastAsia="Arial" w:hAnsi="Source Sans Pro" w:cs="Arial"/>
                <w:b/>
              </w:rPr>
              <w:t xml:space="preserve">PDA Perioperative Practice </w:t>
            </w:r>
          </w:p>
          <w:p w14:paraId="2A4E5B69" w14:textId="77777777" w:rsidR="005D3E91" w:rsidRPr="005D3E91" w:rsidRDefault="005D3E91" w:rsidP="005D3E91">
            <w:pPr>
              <w:numPr>
                <w:ilvl w:val="0"/>
                <w:numId w:val="34"/>
              </w:numPr>
              <w:spacing w:after="12" w:line="366" w:lineRule="auto"/>
              <w:ind w:hanging="360"/>
              <w:rPr>
                <w:rFonts w:ascii="Source Sans Pro" w:hAnsi="Source Sans Pro"/>
              </w:rPr>
            </w:pPr>
            <w:r w:rsidRPr="005D3E91">
              <w:rPr>
                <w:rFonts w:ascii="Source Sans Pro" w:eastAsia="Arial" w:hAnsi="Source Sans Pro" w:cs="Arial"/>
                <w:b/>
              </w:rPr>
              <w:t xml:space="preserve">PDA Acute and Community Care </w:t>
            </w:r>
          </w:p>
          <w:p w14:paraId="1B15A37D" w14:textId="77777777" w:rsidR="005D3E91" w:rsidRPr="005D3E91" w:rsidRDefault="005D3E91" w:rsidP="005D3E91">
            <w:pPr>
              <w:numPr>
                <w:ilvl w:val="0"/>
                <w:numId w:val="34"/>
              </w:numPr>
              <w:spacing w:after="64"/>
              <w:ind w:hanging="360"/>
              <w:rPr>
                <w:rFonts w:ascii="Source Sans Pro" w:hAnsi="Source Sans Pro"/>
              </w:rPr>
            </w:pPr>
            <w:r w:rsidRPr="005D3E91">
              <w:rPr>
                <w:rFonts w:ascii="Source Sans Pro" w:eastAsia="Arial" w:hAnsi="Source Sans Pro" w:cs="Arial"/>
                <w:b/>
              </w:rPr>
              <w:t xml:space="preserve">PDA Health and Social Care: </w:t>
            </w:r>
          </w:p>
          <w:p w14:paraId="282DABCF" w14:textId="77777777" w:rsidR="005D3E91" w:rsidRPr="005D3E91" w:rsidRDefault="005D3E91" w:rsidP="005D3E91">
            <w:pPr>
              <w:spacing w:after="114"/>
              <w:ind w:left="360"/>
              <w:rPr>
                <w:rFonts w:ascii="Source Sans Pro" w:hAnsi="Source Sans Pro"/>
              </w:rPr>
            </w:pPr>
            <w:r w:rsidRPr="005D3E91">
              <w:rPr>
                <w:rFonts w:ascii="Source Sans Pro" w:eastAsia="Arial" w:hAnsi="Source Sans Pro" w:cs="Arial"/>
                <w:b/>
              </w:rPr>
              <w:t xml:space="preserve">Personalisation in Practice </w:t>
            </w:r>
          </w:p>
          <w:p w14:paraId="7B24DCEB" w14:textId="77777777" w:rsidR="005D3E91" w:rsidRPr="005D3E91" w:rsidRDefault="005D3E91" w:rsidP="005D3E91">
            <w:pPr>
              <w:numPr>
                <w:ilvl w:val="0"/>
                <w:numId w:val="34"/>
              </w:numPr>
              <w:spacing w:after="66"/>
              <w:ind w:hanging="360"/>
              <w:rPr>
                <w:rFonts w:ascii="Source Sans Pro" w:hAnsi="Source Sans Pro"/>
              </w:rPr>
            </w:pPr>
            <w:r w:rsidRPr="005D3E91">
              <w:rPr>
                <w:rFonts w:ascii="Source Sans Pro" w:eastAsia="Arial" w:hAnsi="Source Sans Pro" w:cs="Arial"/>
                <w:b/>
              </w:rPr>
              <w:t xml:space="preserve">PDA Health and Social Care: </w:t>
            </w:r>
          </w:p>
          <w:p w14:paraId="503C1077" w14:textId="77777777" w:rsidR="005D3E91" w:rsidRPr="005D3E91" w:rsidRDefault="005D3E91" w:rsidP="005D3E91">
            <w:pPr>
              <w:spacing w:after="96"/>
              <w:ind w:left="360"/>
              <w:rPr>
                <w:rFonts w:ascii="Source Sans Pro" w:hAnsi="Source Sans Pro"/>
              </w:rPr>
            </w:pPr>
            <w:r w:rsidRPr="005D3E91">
              <w:rPr>
                <w:rFonts w:ascii="Source Sans Pro" w:eastAsia="Arial" w:hAnsi="Source Sans Pro" w:cs="Arial"/>
                <w:b/>
              </w:rPr>
              <w:t xml:space="preserve">Promoting Enhanced </w:t>
            </w:r>
          </w:p>
          <w:p w14:paraId="2B50910E" w14:textId="77777777" w:rsidR="005D3E91" w:rsidRPr="005D3E91" w:rsidRDefault="005D3E91" w:rsidP="005D3E91">
            <w:pPr>
              <w:spacing w:after="115"/>
              <w:ind w:left="360"/>
              <w:rPr>
                <w:rFonts w:ascii="Source Sans Pro" w:hAnsi="Source Sans Pro"/>
              </w:rPr>
            </w:pPr>
            <w:r w:rsidRPr="005D3E91">
              <w:rPr>
                <w:rFonts w:ascii="Source Sans Pro" w:eastAsia="Arial" w:hAnsi="Source Sans Pro" w:cs="Arial"/>
                <w:b/>
              </w:rPr>
              <w:t xml:space="preserve">Professional Practice </w:t>
            </w:r>
          </w:p>
          <w:p w14:paraId="644D8A36" w14:textId="38B9C86C" w:rsidR="005D3E91" w:rsidRPr="005D3E91" w:rsidRDefault="005D3E91" w:rsidP="002E6ECF">
            <w:pPr>
              <w:numPr>
                <w:ilvl w:val="0"/>
                <w:numId w:val="34"/>
              </w:numPr>
              <w:spacing w:after="64"/>
              <w:ind w:hanging="360"/>
              <w:rPr>
                <w:rFonts w:ascii="Source Sans Pro" w:hAnsi="Source Sans Pro"/>
              </w:rPr>
            </w:pPr>
            <w:r w:rsidRPr="005D3E91">
              <w:rPr>
                <w:rFonts w:ascii="Source Sans Pro" w:eastAsia="Arial" w:hAnsi="Source Sans Pro" w:cs="Arial"/>
                <w:b/>
              </w:rPr>
              <w:t xml:space="preserve">PDA </w:t>
            </w:r>
            <w:r w:rsidR="00A91C6E">
              <w:rPr>
                <w:rFonts w:ascii="Source Sans Pro" w:eastAsia="Arial" w:hAnsi="Source Sans Pro" w:cs="Arial"/>
                <w:b/>
              </w:rPr>
              <w:t>Education Training and Assessment</w:t>
            </w:r>
            <w:r w:rsidRPr="005D3E91">
              <w:rPr>
                <w:rFonts w:ascii="Source Sans Pro" w:eastAsia="Arial" w:hAnsi="Source Sans Pro" w:cs="Arial"/>
                <w:b/>
              </w:rPr>
              <w:t xml:space="preserve"> </w:t>
            </w:r>
          </w:p>
          <w:p w14:paraId="0873456E" w14:textId="77777777" w:rsidR="005D3E91" w:rsidRPr="005D3E91" w:rsidRDefault="005D3E91" w:rsidP="005D3E91">
            <w:pPr>
              <w:numPr>
                <w:ilvl w:val="0"/>
                <w:numId w:val="34"/>
              </w:numPr>
              <w:spacing w:after="83"/>
              <w:ind w:hanging="360"/>
              <w:rPr>
                <w:rFonts w:ascii="Source Sans Pro" w:hAnsi="Source Sans Pro"/>
              </w:rPr>
            </w:pPr>
            <w:r w:rsidRPr="005D3E91">
              <w:rPr>
                <w:rFonts w:ascii="Source Sans Pro" w:hAnsi="Source Sans Pro"/>
                <w:b/>
              </w:rPr>
              <w:t>HNC Childhood Practice</w:t>
            </w:r>
          </w:p>
          <w:p w14:paraId="493B4E39" w14:textId="77777777" w:rsidR="005D3E91" w:rsidRPr="005D3E91" w:rsidRDefault="005D3E91" w:rsidP="005D3E91">
            <w:pPr>
              <w:numPr>
                <w:ilvl w:val="0"/>
                <w:numId w:val="34"/>
              </w:numPr>
              <w:spacing w:line="366" w:lineRule="auto"/>
              <w:ind w:hanging="360"/>
              <w:rPr>
                <w:rFonts w:ascii="Source Sans Pro" w:hAnsi="Source Sans Pro"/>
              </w:rPr>
            </w:pPr>
            <w:r w:rsidRPr="005D3E91">
              <w:rPr>
                <w:rFonts w:ascii="Source Sans Pro" w:eastAsia="Arial" w:hAnsi="Source Sans Pro" w:cs="Arial"/>
                <w:b/>
              </w:rPr>
              <w:t xml:space="preserve">OU - Diploma of Higher Education in Health and </w:t>
            </w:r>
          </w:p>
          <w:p w14:paraId="0334C291" w14:textId="77777777" w:rsidR="005D3E91" w:rsidRPr="005D3E91" w:rsidRDefault="005D3E91" w:rsidP="005D3E91">
            <w:pPr>
              <w:spacing w:after="114"/>
              <w:ind w:left="360"/>
              <w:rPr>
                <w:rFonts w:ascii="Source Sans Pro" w:hAnsi="Source Sans Pro"/>
              </w:rPr>
            </w:pPr>
            <w:r w:rsidRPr="005D3E91">
              <w:rPr>
                <w:rFonts w:ascii="Source Sans Pro" w:eastAsia="Arial" w:hAnsi="Source Sans Pro" w:cs="Arial"/>
                <w:b/>
              </w:rPr>
              <w:t xml:space="preserve">Social Care </w:t>
            </w:r>
          </w:p>
          <w:p w14:paraId="1A18F0B2" w14:textId="77777777" w:rsidR="005D3E91" w:rsidRPr="005D3E91" w:rsidRDefault="005D3E91" w:rsidP="005D3E91">
            <w:pPr>
              <w:numPr>
                <w:ilvl w:val="0"/>
                <w:numId w:val="34"/>
              </w:numPr>
              <w:spacing w:after="64"/>
              <w:ind w:hanging="360"/>
              <w:rPr>
                <w:rFonts w:ascii="Source Sans Pro" w:hAnsi="Source Sans Pro"/>
              </w:rPr>
            </w:pPr>
            <w:r w:rsidRPr="005D3E91">
              <w:rPr>
                <w:rFonts w:ascii="Source Sans Pro" w:eastAsia="Arial" w:hAnsi="Source Sans Pro" w:cs="Arial"/>
                <w:b/>
              </w:rPr>
              <w:t xml:space="preserve">Higher Education Diploma </w:t>
            </w:r>
          </w:p>
          <w:p w14:paraId="016A0F4F" w14:textId="4D092A3F" w:rsidR="00B543E8" w:rsidRPr="00836B0E" w:rsidRDefault="00140F01" w:rsidP="005D3E91">
            <w:pPr>
              <w:rPr>
                <w:rFonts w:ascii="Source Sans Pro" w:hAnsi="Source Sans Pro"/>
              </w:rPr>
            </w:pPr>
            <w:r>
              <w:rPr>
                <w:rFonts w:ascii="Source Sans Pro" w:eastAsia="Arial" w:hAnsi="Source Sans Pro" w:cs="Arial"/>
                <w:b/>
              </w:rPr>
              <w:t xml:space="preserve">        </w:t>
            </w:r>
            <w:r w:rsidR="005D3E91" w:rsidRPr="005D3E91">
              <w:rPr>
                <w:rFonts w:ascii="Source Sans Pro" w:eastAsia="Arial" w:hAnsi="Source Sans Pro" w:cs="Arial"/>
                <w:b/>
              </w:rPr>
              <w:t>Wellbeing &amp; Enablement</w:t>
            </w:r>
          </w:p>
        </w:tc>
        <w:tc>
          <w:tcPr>
            <w:tcW w:w="4111" w:type="dxa"/>
            <w:shd w:val="clear" w:color="auto" w:fill="C9C9C9" w:themeFill="accent3" w:themeFillTint="99"/>
          </w:tcPr>
          <w:p w14:paraId="6955CE33" w14:textId="77777777" w:rsidR="005D3E91" w:rsidRPr="005D3E91" w:rsidRDefault="005D3E91" w:rsidP="005D3E91">
            <w:pPr>
              <w:spacing w:after="93"/>
              <w:ind w:left="1"/>
              <w:rPr>
                <w:rFonts w:ascii="Source Sans Pro" w:hAnsi="Source Sans Pro"/>
              </w:rPr>
            </w:pPr>
            <w:r w:rsidRPr="005D3E91">
              <w:rPr>
                <w:rFonts w:ascii="Source Sans Pro" w:eastAsia="Arial" w:hAnsi="Source Sans Pro" w:cs="Arial"/>
                <w:b/>
              </w:rPr>
              <w:t>Career Framework Level 2</w:t>
            </w:r>
            <w:r w:rsidRPr="005D3E91">
              <w:rPr>
                <w:rFonts w:ascii="Source Sans Pro" w:eastAsia="Arial" w:hAnsi="Source Sans Pro" w:cs="Arial"/>
              </w:rPr>
              <w:t xml:space="preserve"> </w:t>
            </w:r>
          </w:p>
          <w:p w14:paraId="1BD47231" w14:textId="77777777" w:rsidR="005D3E91" w:rsidRPr="005D3E91" w:rsidRDefault="005D3E91" w:rsidP="005D3E91">
            <w:pPr>
              <w:numPr>
                <w:ilvl w:val="0"/>
                <w:numId w:val="35"/>
              </w:numPr>
              <w:spacing w:after="118" w:line="279" w:lineRule="auto"/>
              <w:ind w:hanging="360"/>
              <w:rPr>
                <w:rFonts w:ascii="Source Sans Pro" w:hAnsi="Source Sans Pro"/>
              </w:rPr>
            </w:pPr>
            <w:r w:rsidRPr="005D3E91">
              <w:rPr>
                <w:rFonts w:ascii="Source Sans Pro" w:eastAsia="Arial" w:hAnsi="Source Sans Pro" w:cs="Arial"/>
                <w:b/>
              </w:rPr>
              <w:t xml:space="preserve">Numeracy and literacy qualifications are desirable at this level of practice </w:t>
            </w:r>
          </w:p>
          <w:p w14:paraId="402D7859" w14:textId="77777777" w:rsidR="005D3E91" w:rsidRPr="005D3E91" w:rsidRDefault="005D3E91" w:rsidP="005D3E91">
            <w:pPr>
              <w:spacing w:after="93"/>
              <w:ind w:left="1"/>
              <w:rPr>
                <w:rFonts w:ascii="Source Sans Pro" w:hAnsi="Source Sans Pro"/>
              </w:rPr>
            </w:pPr>
            <w:r w:rsidRPr="005D3E91">
              <w:rPr>
                <w:rFonts w:ascii="Source Sans Pro" w:eastAsia="Arial" w:hAnsi="Source Sans Pro" w:cs="Arial"/>
                <w:b/>
              </w:rPr>
              <w:t>Career Framework Level 3</w:t>
            </w:r>
            <w:r w:rsidRPr="005D3E91">
              <w:rPr>
                <w:rFonts w:ascii="Source Sans Pro" w:eastAsia="Arial" w:hAnsi="Source Sans Pro" w:cs="Arial"/>
              </w:rPr>
              <w:t xml:space="preserve"> </w:t>
            </w:r>
          </w:p>
          <w:p w14:paraId="2B6ED12A" w14:textId="77777777" w:rsidR="005D3E91" w:rsidRPr="005D3E91" w:rsidRDefault="005D3E91" w:rsidP="005D3E91">
            <w:pPr>
              <w:numPr>
                <w:ilvl w:val="0"/>
                <w:numId w:val="35"/>
              </w:numPr>
              <w:spacing w:line="279" w:lineRule="auto"/>
              <w:ind w:hanging="360"/>
              <w:rPr>
                <w:rFonts w:ascii="Source Sans Pro" w:hAnsi="Source Sans Pro"/>
              </w:rPr>
            </w:pPr>
            <w:r w:rsidRPr="005D3E91">
              <w:rPr>
                <w:rFonts w:ascii="Source Sans Pro" w:eastAsia="Arial" w:hAnsi="Source Sans Pro" w:cs="Arial"/>
                <w:b/>
              </w:rPr>
              <w:t xml:space="preserve">Numeracy and literacy qualifications are required at this level of practice - Normally at or working towards Maths / Numeracy at SCQF Level 5 as well as </w:t>
            </w:r>
          </w:p>
          <w:p w14:paraId="555B0223" w14:textId="77777777" w:rsidR="005D3E91" w:rsidRPr="005D3E91" w:rsidRDefault="005D3E91" w:rsidP="005D3E91">
            <w:pPr>
              <w:spacing w:after="17"/>
              <w:ind w:left="361"/>
              <w:rPr>
                <w:rFonts w:ascii="Source Sans Pro" w:hAnsi="Source Sans Pro"/>
              </w:rPr>
            </w:pPr>
            <w:r w:rsidRPr="005D3E91">
              <w:rPr>
                <w:rFonts w:ascii="Source Sans Pro" w:eastAsia="Arial" w:hAnsi="Source Sans Pro" w:cs="Arial"/>
                <w:b/>
              </w:rPr>
              <w:t xml:space="preserve">Literacy / English / </w:t>
            </w:r>
          </w:p>
          <w:p w14:paraId="1F6DD64D" w14:textId="77777777" w:rsidR="005D3E91" w:rsidRPr="005D3E91" w:rsidRDefault="005D3E91" w:rsidP="005D3E91">
            <w:pPr>
              <w:spacing w:after="19"/>
              <w:ind w:left="361"/>
              <w:rPr>
                <w:rFonts w:ascii="Source Sans Pro" w:hAnsi="Source Sans Pro"/>
              </w:rPr>
            </w:pPr>
            <w:r w:rsidRPr="005D3E91">
              <w:rPr>
                <w:rFonts w:ascii="Source Sans Pro" w:eastAsia="Arial" w:hAnsi="Source Sans Pro" w:cs="Arial"/>
                <w:b/>
              </w:rPr>
              <w:t xml:space="preserve">Communication </w:t>
            </w:r>
          </w:p>
          <w:p w14:paraId="53C31CCA" w14:textId="77777777" w:rsidR="005D3E91" w:rsidRPr="005D3E91" w:rsidRDefault="005D3E91" w:rsidP="005D3E91">
            <w:pPr>
              <w:spacing w:after="120" w:line="277" w:lineRule="auto"/>
              <w:ind w:left="361"/>
              <w:rPr>
                <w:rFonts w:ascii="Source Sans Pro" w:hAnsi="Source Sans Pro"/>
              </w:rPr>
            </w:pPr>
            <w:r w:rsidRPr="005D3E91">
              <w:rPr>
                <w:rFonts w:ascii="Source Sans Pro" w:eastAsia="Arial" w:hAnsi="Source Sans Pro" w:cs="Arial"/>
                <w:b/>
              </w:rPr>
              <w:t xml:space="preserve">qualifications are required at SCQF level 6 </w:t>
            </w:r>
          </w:p>
          <w:p w14:paraId="7F3462E5" w14:textId="77777777" w:rsidR="005D3E91" w:rsidRPr="005D3E91" w:rsidRDefault="005D3E91" w:rsidP="005D3E91">
            <w:pPr>
              <w:spacing w:after="93"/>
              <w:ind w:left="1"/>
              <w:rPr>
                <w:rFonts w:ascii="Source Sans Pro" w:hAnsi="Source Sans Pro"/>
              </w:rPr>
            </w:pPr>
            <w:r w:rsidRPr="005D3E91">
              <w:rPr>
                <w:rFonts w:ascii="Source Sans Pro" w:eastAsia="Arial" w:hAnsi="Source Sans Pro" w:cs="Arial"/>
                <w:b/>
              </w:rPr>
              <w:t>Career Framework Level 4</w:t>
            </w:r>
            <w:r w:rsidRPr="005D3E91">
              <w:rPr>
                <w:rFonts w:ascii="Source Sans Pro" w:eastAsia="Arial" w:hAnsi="Source Sans Pro" w:cs="Arial"/>
              </w:rPr>
              <w:t xml:space="preserve"> </w:t>
            </w:r>
          </w:p>
          <w:p w14:paraId="17C2F284" w14:textId="77777777" w:rsidR="005D3E91" w:rsidRPr="005D3E91" w:rsidRDefault="005D3E91" w:rsidP="005D3E91">
            <w:pPr>
              <w:numPr>
                <w:ilvl w:val="0"/>
                <w:numId w:val="35"/>
              </w:numPr>
              <w:spacing w:line="279" w:lineRule="auto"/>
              <w:ind w:hanging="360"/>
              <w:rPr>
                <w:rFonts w:ascii="Source Sans Pro" w:hAnsi="Source Sans Pro"/>
              </w:rPr>
            </w:pPr>
            <w:r w:rsidRPr="005D3E91">
              <w:rPr>
                <w:rFonts w:ascii="Source Sans Pro" w:eastAsia="Arial" w:hAnsi="Source Sans Pro" w:cs="Arial"/>
                <w:b/>
              </w:rPr>
              <w:t xml:space="preserve">Numeracy and literacy qualifications are required at this level of practice - Normally achieved Maths / </w:t>
            </w:r>
          </w:p>
          <w:p w14:paraId="2CDE673B" w14:textId="77777777" w:rsidR="005D3E91" w:rsidRPr="005D3E91" w:rsidRDefault="005D3E91" w:rsidP="005D3E91">
            <w:pPr>
              <w:spacing w:after="17"/>
              <w:ind w:left="361"/>
              <w:rPr>
                <w:rFonts w:ascii="Source Sans Pro" w:hAnsi="Source Sans Pro"/>
              </w:rPr>
            </w:pPr>
            <w:r w:rsidRPr="005D3E91">
              <w:rPr>
                <w:rFonts w:ascii="Source Sans Pro" w:eastAsia="Arial" w:hAnsi="Source Sans Pro" w:cs="Arial"/>
                <w:b/>
              </w:rPr>
              <w:t xml:space="preserve">Numeracy at SCQF Level </w:t>
            </w:r>
          </w:p>
          <w:p w14:paraId="6B2AFB87" w14:textId="77777777" w:rsidR="005D3E91" w:rsidRPr="005D3E91" w:rsidRDefault="005D3E91" w:rsidP="005D3E91">
            <w:pPr>
              <w:spacing w:after="17"/>
              <w:ind w:left="361"/>
              <w:rPr>
                <w:rFonts w:ascii="Source Sans Pro" w:hAnsi="Source Sans Pro"/>
              </w:rPr>
            </w:pPr>
            <w:r w:rsidRPr="005D3E91">
              <w:rPr>
                <w:rFonts w:ascii="Source Sans Pro" w:eastAsia="Arial" w:hAnsi="Source Sans Pro" w:cs="Arial"/>
                <w:b/>
              </w:rPr>
              <w:t xml:space="preserve">5 as well as Literacy / </w:t>
            </w:r>
          </w:p>
          <w:p w14:paraId="2BB8376D" w14:textId="6B00539D" w:rsidR="0049202B" w:rsidRPr="005D3E91" w:rsidRDefault="005D3E91" w:rsidP="005D3E91">
            <w:pPr>
              <w:rPr>
                <w:rFonts w:ascii="Source Sans Pro" w:hAnsi="Source Sans Pro"/>
              </w:rPr>
            </w:pPr>
            <w:r w:rsidRPr="005D3E91">
              <w:rPr>
                <w:rFonts w:ascii="Source Sans Pro" w:eastAsia="Arial" w:hAnsi="Source Sans Pro" w:cs="Arial"/>
                <w:b/>
              </w:rPr>
              <w:t>English / Communication qualifications are required at SCQF Level 6</w:t>
            </w:r>
          </w:p>
          <w:p w14:paraId="274058BD" w14:textId="77777777" w:rsidR="0049202B" w:rsidRPr="005D3E91" w:rsidRDefault="0049202B" w:rsidP="00B543E8">
            <w:pPr>
              <w:rPr>
                <w:rFonts w:ascii="Source Sans Pro" w:hAnsi="Source Sans Pro"/>
              </w:rPr>
            </w:pPr>
          </w:p>
          <w:p w14:paraId="0FFD5578" w14:textId="77777777" w:rsidR="0049202B" w:rsidRPr="005D3E91" w:rsidRDefault="0049202B" w:rsidP="00B543E8">
            <w:pPr>
              <w:rPr>
                <w:rFonts w:ascii="Source Sans Pro" w:hAnsi="Source Sans Pro"/>
              </w:rPr>
            </w:pPr>
          </w:p>
          <w:p w14:paraId="0433D014" w14:textId="77777777" w:rsidR="0049202B" w:rsidRPr="005D3E91" w:rsidRDefault="0049202B" w:rsidP="00B543E8">
            <w:pPr>
              <w:rPr>
                <w:rFonts w:ascii="Source Sans Pro" w:hAnsi="Source Sans Pro"/>
              </w:rPr>
            </w:pPr>
          </w:p>
          <w:p w14:paraId="7EF22270" w14:textId="77777777" w:rsidR="0049202B" w:rsidRPr="005D3E91" w:rsidRDefault="0049202B" w:rsidP="00B543E8">
            <w:pPr>
              <w:rPr>
                <w:rFonts w:ascii="Source Sans Pro" w:hAnsi="Source Sans Pro"/>
              </w:rPr>
            </w:pPr>
          </w:p>
          <w:p w14:paraId="2C26EAC0" w14:textId="77777777" w:rsidR="0049202B" w:rsidRPr="005D3E91" w:rsidRDefault="0049202B" w:rsidP="00B543E8">
            <w:pPr>
              <w:rPr>
                <w:rFonts w:ascii="Source Sans Pro" w:hAnsi="Source Sans Pro"/>
              </w:rPr>
            </w:pPr>
          </w:p>
          <w:p w14:paraId="21C19451" w14:textId="77777777" w:rsidR="0049202B" w:rsidRPr="005D3E91" w:rsidRDefault="0049202B" w:rsidP="00B543E8">
            <w:pPr>
              <w:rPr>
                <w:rFonts w:ascii="Source Sans Pro" w:hAnsi="Source Sans Pro"/>
              </w:rPr>
            </w:pPr>
          </w:p>
          <w:p w14:paraId="7A06A3EA" w14:textId="77777777" w:rsidR="0049202B" w:rsidRPr="005D3E91" w:rsidRDefault="0049202B" w:rsidP="00B543E8">
            <w:pPr>
              <w:rPr>
                <w:rFonts w:ascii="Source Sans Pro" w:hAnsi="Source Sans Pro"/>
              </w:rPr>
            </w:pPr>
          </w:p>
          <w:p w14:paraId="702B1689" w14:textId="058BEFFE" w:rsidR="0049202B" w:rsidRPr="005D3E91" w:rsidRDefault="0049202B" w:rsidP="00B543E8">
            <w:pPr>
              <w:rPr>
                <w:rFonts w:ascii="Source Sans Pro" w:hAnsi="Source Sans Pro"/>
              </w:rPr>
            </w:pPr>
          </w:p>
          <w:p w14:paraId="64829433" w14:textId="007C59D3" w:rsidR="0049202B" w:rsidRPr="005D3E91" w:rsidRDefault="0049202B" w:rsidP="00B543E8">
            <w:pPr>
              <w:rPr>
                <w:rFonts w:ascii="Source Sans Pro" w:hAnsi="Source Sans Pro"/>
              </w:rPr>
            </w:pPr>
          </w:p>
          <w:p w14:paraId="3D8E9957" w14:textId="229D8676" w:rsidR="0049202B" w:rsidRPr="005D3E91" w:rsidRDefault="0049202B" w:rsidP="00B543E8">
            <w:pPr>
              <w:rPr>
                <w:rFonts w:ascii="Source Sans Pro" w:hAnsi="Source Sans Pro"/>
              </w:rPr>
            </w:pPr>
          </w:p>
          <w:p w14:paraId="103C125F" w14:textId="6B996E25" w:rsidR="0049202B" w:rsidRPr="005D3E91" w:rsidRDefault="0049202B" w:rsidP="00B543E8">
            <w:pPr>
              <w:rPr>
                <w:rFonts w:ascii="Source Sans Pro" w:hAnsi="Source Sans Pro"/>
              </w:rPr>
            </w:pPr>
          </w:p>
          <w:p w14:paraId="78238503" w14:textId="05B2C2CC" w:rsidR="0049202B" w:rsidRPr="005D3E91" w:rsidRDefault="0049202B" w:rsidP="00B543E8">
            <w:pPr>
              <w:rPr>
                <w:rFonts w:ascii="Source Sans Pro" w:hAnsi="Source Sans Pro"/>
              </w:rPr>
            </w:pPr>
          </w:p>
          <w:p w14:paraId="35E7C595" w14:textId="1793A4D2" w:rsidR="0049202B" w:rsidRPr="005D3E91" w:rsidRDefault="0049202B" w:rsidP="00B543E8">
            <w:pPr>
              <w:rPr>
                <w:rFonts w:ascii="Source Sans Pro" w:hAnsi="Source Sans Pro"/>
              </w:rPr>
            </w:pPr>
          </w:p>
          <w:p w14:paraId="1626CEE7" w14:textId="69DC39C0" w:rsidR="0049202B" w:rsidRPr="005D3E91" w:rsidRDefault="0049202B" w:rsidP="00B543E8">
            <w:pPr>
              <w:rPr>
                <w:rFonts w:ascii="Source Sans Pro" w:hAnsi="Source Sans Pro"/>
              </w:rPr>
            </w:pPr>
          </w:p>
          <w:p w14:paraId="40A05FAE" w14:textId="63836363" w:rsidR="0049202B" w:rsidRPr="005D3E91" w:rsidRDefault="0049202B" w:rsidP="00B543E8">
            <w:pPr>
              <w:rPr>
                <w:rFonts w:ascii="Source Sans Pro" w:hAnsi="Source Sans Pro"/>
              </w:rPr>
            </w:pPr>
          </w:p>
          <w:p w14:paraId="5CD9E87E" w14:textId="6BCB4536" w:rsidR="0049202B" w:rsidRPr="00836B0E" w:rsidRDefault="0049202B" w:rsidP="00B543E8">
            <w:pPr>
              <w:rPr>
                <w:rFonts w:ascii="Source Sans Pro" w:hAnsi="Source Sans Pro"/>
              </w:rPr>
            </w:pPr>
          </w:p>
        </w:tc>
      </w:tr>
    </w:tbl>
    <w:p w14:paraId="1EF0A196" w14:textId="77777777" w:rsidR="00B543E8" w:rsidRPr="00836B0E" w:rsidRDefault="00B543E8" w:rsidP="00836B0E">
      <w:pPr>
        <w:rPr>
          <w:rFonts w:ascii="Source Sans Pro" w:hAnsi="Source Sans Pro"/>
        </w:rPr>
      </w:pPr>
    </w:p>
    <w:p w14:paraId="7E183231" w14:textId="21890CCA" w:rsidR="00EA3ECE" w:rsidRDefault="00EA3ECE" w:rsidP="00BB381B">
      <w:pPr>
        <w:spacing w:after="0"/>
      </w:pPr>
    </w:p>
    <w:p w14:paraId="21BC6053" w14:textId="52C819CE" w:rsidR="00BB381B" w:rsidRDefault="00BB381B" w:rsidP="00BB381B">
      <w:pPr>
        <w:spacing w:after="0"/>
      </w:pPr>
    </w:p>
    <w:p w14:paraId="6192E2E1" w14:textId="5B16B2EB" w:rsidR="00BB381B" w:rsidRDefault="00BB381B" w:rsidP="00BB381B">
      <w:pPr>
        <w:spacing w:after="0"/>
      </w:pPr>
    </w:p>
    <w:p w14:paraId="10DAD1C4" w14:textId="35AE115D" w:rsidR="00BB381B" w:rsidRDefault="00BB381B" w:rsidP="00BB381B">
      <w:pPr>
        <w:spacing w:after="0"/>
      </w:pPr>
    </w:p>
    <w:p w14:paraId="71DCE95C" w14:textId="42F160B0" w:rsidR="00BB381B" w:rsidRDefault="00BB381B" w:rsidP="00BB381B">
      <w:pPr>
        <w:spacing w:after="0"/>
      </w:pPr>
    </w:p>
    <w:p w14:paraId="411719ED" w14:textId="2034BC48" w:rsidR="00490EA6" w:rsidRDefault="00490EA6">
      <w:r>
        <w:br w:type="page"/>
      </w:r>
    </w:p>
    <w:p w14:paraId="2227E437" w14:textId="6F6AD7A9" w:rsidR="00BB381B" w:rsidRDefault="00BB381B" w:rsidP="00BB381B">
      <w:pPr>
        <w:spacing w:after="0"/>
      </w:pPr>
    </w:p>
    <w:p w14:paraId="70E06BBF" w14:textId="6C927A3E" w:rsidR="00490EA6" w:rsidRDefault="00490EA6" w:rsidP="00BB381B">
      <w:pPr>
        <w:spacing w:after="0"/>
      </w:pPr>
    </w:p>
    <w:p w14:paraId="4A68801A" w14:textId="26074EB9" w:rsidR="00490EA6" w:rsidRDefault="00490EA6" w:rsidP="00BB381B">
      <w:pPr>
        <w:spacing w:after="0"/>
      </w:pPr>
    </w:p>
    <w:p w14:paraId="0163CA8E" w14:textId="6C5E57AA" w:rsidR="00490EA6" w:rsidRDefault="00490EA6" w:rsidP="00BB381B">
      <w:pPr>
        <w:spacing w:after="0"/>
      </w:pPr>
    </w:p>
    <w:p w14:paraId="7A5609CB" w14:textId="51C2B1D9" w:rsidR="00490EA6" w:rsidRDefault="00490EA6" w:rsidP="00BB381B">
      <w:pPr>
        <w:spacing w:after="0"/>
      </w:pPr>
    </w:p>
    <w:p w14:paraId="352DAA79" w14:textId="77777777" w:rsidR="00490EA6" w:rsidRDefault="00490EA6" w:rsidP="00BB381B">
      <w:pPr>
        <w:spacing w:after="0"/>
      </w:pPr>
    </w:p>
    <w:p w14:paraId="375733BE" w14:textId="2768D691" w:rsidR="000B69AF" w:rsidRDefault="000B69AF" w:rsidP="00BB381B">
      <w:pPr>
        <w:spacing w:after="0"/>
      </w:pPr>
    </w:p>
    <w:p w14:paraId="7BFC4AA5" w14:textId="18C89135" w:rsidR="000B69AF" w:rsidRDefault="000B69AF" w:rsidP="00BB381B">
      <w:pPr>
        <w:spacing w:after="0"/>
      </w:pPr>
    </w:p>
    <w:p w14:paraId="61775C11" w14:textId="77777777" w:rsidR="000B69AF" w:rsidRDefault="000B69AF" w:rsidP="00BB381B">
      <w:pPr>
        <w:spacing w:after="0"/>
      </w:pPr>
    </w:p>
    <w:p w14:paraId="7A0588E6" w14:textId="4161D4E5" w:rsidR="00BB381B" w:rsidRDefault="00BB381B" w:rsidP="00BB381B">
      <w:pPr>
        <w:spacing w:after="0"/>
      </w:pPr>
    </w:p>
    <w:p w14:paraId="61311A0C" w14:textId="33C13BCA" w:rsidR="00BB381B" w:rsidRDefault="00BB381B" w:rsidP="00BB381B">
      <w:pPr>
        <w:spacing w:after="0"/>
      </w:pPr>
    </w:p>
    <w:p w14:paraId="29B282AE" w14:textId="1C0A9A2C" w:rsidR="00BB381B" w:rsidRPr="00836B0E" w:rsidRDefault="00BB381B" w:rsidP="00BB381B">
      <w:pPr>
        <w:autoSpaceDE w:val="0"/>
        <w:autoSpaceDN w:val="0"/>
        <w:adjustRightInd w:val="0"/>
        <w:spacing w:after="0" w:line="240" w:lineRule="auto"/>
        <w:rPr>
          <w:rFonts w:ascii="Source Sans Pro" w:eastAsiaTheme="minorHAnsi" w:hAnsi="Source Sans Pro" w:cs="SourceSansPro-Bold"/>
          <w:b/>
          <w:bCs/>
          <w:color w:val="auto"/>
          <w:lang w:eastAsia="en-US"/>
        </w:rPr>
      </w:pPr>
      <w:r w:rsidRPr="00836B0E">
        <w:rPr>
          <w:rFonts w:ascii="Source Sans Pro" w:eastAsiaTheme="minorHAnsi" w:hAnsi="Source Sans Pro" w:cs="SourceSansPro-Bold"/>
          <w:b/>
          <w:bCs/>
          <w:color w:val="auto"/>
          <w:lang w:eastAsia="en-US"/>
        </w:rPr>
        <w:t xml:space="preserve">Alternative Formats Statement </w:t>
      </w:r>
    </w:p>
    <w:p w14:paraId="7E0835F8" w14:textId="79B36EFB" w:rsidR="00BB381B" w:rsidRPr="00836B0E" w:rsidRDefault="00BB381B" w:rsidP="00BB381B">
      <w:pPr>
        <w:autoSpaceDE w:val="0"/>
        <w:autoSpaceDN w:val="0"/>
        <w:adjustRightInd w:val="0"/>
        <w:spacing w:after="0" w:line="240" w:lineRule="auto"/>
        <w:rPr>
          <w:rFonts w:ascii="Source Sans Pro" w:eastAsiaTheme="minorHAnsi" w:hAnsi="Source Sans Pro" w:cs="SourceSansPro-Regular"/>
          <w:lang w:eastAsia="en-US"/>
        </w:rPr>
      </w:pPr>
      <w:r w:rsidRPr="00836B0E">
        <w:rPr>
          <w:rFonts w:ascii="Source Sans Pro" w:eastAsiaTheme="minorHAnsi" w:hAnsi="Source Sans Pro" w:cs="SourceSansPro-Regular"/>
          <w:lang w:eastAsia="en-US"/>
        </w:rPr>
        <w:t>This resource may be made available, in full or</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summary form, in alternative formats and community</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languages. Please contact us on 0131 656 3200 or</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 xml:space="preserve">email </w:t>
      </w:r>
      <w:hyperlink r:id="rId44" w:history="1">
        <w:r w:rsidR="000B69AF" w:rsidRPr="00836B0E">
          <w:rPr>
            <w:rStyle w:val="Hyperlink"/>
            <w:rFonts w:ascii="Source Sans Pro" w:eastAsiaTheme="minorHAnsi" w:hAnsi="Source Sans Pro" w:cs="SourceSansPro-Regular"/>
            <w:lang w:eastAsia="en-US"/>
          </w:rPr>
          <w:t>altformats@nes.scot.nhs.uk</w:t>
        </w:r>
      </w:hyperlink>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to discuss how we</w:t>
      </w:r>
      <w:r w:rsidR="000B69AF" w:rsidRPr="00836B0E">
        <w:rPr>
          <w:rFonts w:ascii="Source Sans Pro" w:eastAsiaTheme="minorHAnsi" w:hAnsi="Source Sans Pro" w:cs="SourceSansPro-Regular"/>
          <w:lang w:eastAsia="en-US"/>
        </w:rPr>
        <w:t xml:space="preserve"> </w:t>
      </w:r>
      <w:r w:rsidRPr="00836B0E">
        <w:rPr>
          <w:rFonts w:ascii="Source Sans Pro" w:eastAsiaTheme="minorHAnsi" w:hAnsi="Source Sans Pro" w:cs="SourceSansPro-Regular"/>
          <w:lang w:eastAsia="en-US"/>
        </w:rPr>
        <w:t>can best meet your requirements.</w:t>
      </w:r>
    </w:p>
    <w:p w14:paraId="10555ADB" w14:textId="77777777" w:rsidR="00BB381B" w:rsidRDefault="00BB381B" w:rsidP="00BB381B">
      <w:pPr>
        <w:autoSpaceDE w:val="0"/>
        <w:autoSpaceDN w:val="0"/>
        <w:adjustRightInd w:val="0"/>
        <w:spacing w:after="0" w:line="240" w:lineRule="auto"/>
        <w:rPr>
          <w:rFonts w:ascii="SourceSansPro-Bold" w:eastAsiaTheme="minorHAnsi" w:hAnsi="SourceSansPro-Bold" w:cs="SourceSansPro-Bold"/>
          <w:b/>
          <w:bCs/>
          <w:color w:val="3DB8B1"/>
          <w:sz w:val="26"/>
          <w:szCs w:val="26"/>
          <w:lang w:eastAsia="en-US"/>
        </w:rPr>
      </w:pPr>
    </w:p>
    <w:p w14:paraId="14205465" w14:textId="3752706C" w:rsidR="000B69AF" w:rsidRDefault="000B69AF" w:rsidP="00BB381B">
      <w:pPr>
        <w:autoSpaceDE w:val="0"/>
        <w:autoSpaceDN w:val="0"/>
        <w:adjustRightInd w:val="0"/>
        <w:spacing w:after="0" w:line="240" w:lineRule="auto"/>
        <w:rPr>
          <w:rFonts w:ascii="SourceSansPro-Bold" w:eastAsiaTheme="minorHAnsi" w:hAnsi="SourceSansPro-Bold" w:cs="SourceSansPro-Bold"/>
          <w:b/>
          <w:bCs/>
          <w:color w:val="3DB8B1"/>
          <w:sz w:val="26"/>
          <w:szCs w:val="26"/>
          <w:lang w:eastAsia="en-US"/>
        </w:rPr>
      </w:pPr>
    </w:p>
    <w:p w14:paraId="70AFAEE1" w14:textId="1ED4F12A" w:rsidR="000B69AF" w:rsidRDefault="000B69AF" w:rsidP="00BB381B">
      <w:pPr>
        <w:autoSpaceDE w:val="0"/>
        <w:autoSpaceDN w:val="0"/>
        <w:adjustRightInd w:val="0"/>
        <w:spacing w:after="0" w:line="240" w:lineRule="auto"/>
        <w:rPr>
          <w:rFonts w:ascii="SourceSansPro-Bold" w:eastAsiaTheme="minorHAnsi" w:hAnsi="SourceSansPro-Bold" w:cs="SourceSansPro-Bold"/>
          <w:b/>
          <w:bCs/>
          <w:color w:val="3DB8B1"/>
          <w:sz w:val="26"/>
          <w:szCs w:val="26"/>
          <w:lang w:eastAsia="en-US"/>
        </w:rPr>
      </w:pPr>
    </w:p>
    <w:p w14:paraId="6A34A2CF" w14:textId="204BDD33" w:rsidR="000B69AF" w:rsidRPr="00836B0E" w:rsidRDefault="000B69AF" w:rsidP="00BB381B">
      <w:pPr>
        <w:autoSpaceDE w:val="0"/>
        <w:autoSpaceDN w:val="0"/>
        <w:adjustRightInd w:val="0"/>
        <w:spacing w:after="0" w:line="240" w:lineRule="auto"/>
        <w:rPr>
          <w:rFonts w:ascii="Source Sans Pro" w:eastAsiaTheme="minorHAnsi" w:hAnsi="Source Sans Pro" w:cs="SourceSansPro-Bold"/>
          <w:b/>
          <w:bCs/>
          <w:color w:val="3DB8B1"/>
          <w:lang w:eastAsia="en-US"/>
        </w:rPr>
      </w:pPr>
      <w:r>
        <w:rPr>
          <w:rFonts w:ascii="Source Sans Pro" w:eastAsiaTheme="minorHAnsi" w:hAnsi="Source Sans Pro" w:cs="SourceSansPro-Bold"/>
          <w:color w:val="auto"/>
          <w:lang w:eastAsia="en-US"/>
        </w:rPr>
        <w:br/>
      </w:r>
      <w:r w:rsidRPr="00836B0E">
        <w:rPr>
          <w:rFonts w:ascii="Source Sans Pro" w:eastAsiaTheme="minorHAnsi" w:hAnsi="Source Sans Pro" w:cs="SourceSansPro-Bold"/>
          <w:b/>
          <w:bCs/>
          <w:noProof/>
          <w:color w:val="3DB8B1"/>
          <w:lang w:eastAsia="en-US"/>
        </w:rPr>
        <w:drawing>
          <wp:anchor distT="0" distB="0" distL="114300" distR="114300" simplePos="0" relativeHeight="251658240" behindDoc="0" locked="0" layoutInCell="1" allowOverlap="1" wp14:anchorId="6A2354B9" wp14:editId="75967EBC">
            <wp:simplePos x="0" y="0"/>
            <wp:positionH relativeFrom="column">
              <wp:posOffset>-2540</wp:posOffset>
            </wp:positionH>
            <wp:positionV relativeFrom="paragraph">
              <wp:posOffset>-3810</wp:posOffset>
            </wp:positionV>
            <wp:extent cx="1193800" cy="1193800"/>
            <wp:effectExtent l="0" t="0" r="6350" b="6350"/>
            <wp:wrapSquare wrapText="bothSides"/>
            <wp:docPr id="12" name="Picture 12" descr="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NHS Education for Scotland logo"/>
                    <pic:cNvPicPr/>
                  </pic:nvPicPr>
                  <pic:blipFill>
                    <a:blip r:embed="rId45">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anchor>
        </w:drawing>
      </w:r>
      <w:r w:rsidRPr="00836B0E">
        <w:rPr>
          <w:rFonts w:ascii="Source Sans Pro" w:eastAsiaTheme="minorHAnsi" w:hAnsi="Source Sans Pro" w:cs="SourceSansPro-Bold"/>
          <w:color w:val="auto"/>
          <w:lang w:eastAsia="en-US"/>
        </w:rPr>
        <w:t>NHS Education for Scotland</w:t>
      </w:r>
    </w:p>
    <w:p w14:paraId="3B414C4C" w14:textId="723964DB" w:rsidR="000B69AF" w:rsidRPr="00836B0E" w:rsidRDefault="000B69AF" w:rsidP="00BB381B">
      <w:pPr>
        <w:autoSpaceDE w:val="0"/>
        <w:autoSpaceDN w:val="0"/>
        <w:adjustRightInd w:val="0"/>
        <w:spacing w:after="0" w:line="240" w:lineRule="auto"/>
        <w:rPr>
          <w:rFonts w:ascii="Source Sans Pro" w:eastAsiaTheme="minorHAnsi" w:hAnsi="Source Sans Pro" w:cs="SourceSansPro-Bold"/>
          <w:color w:val="auto"/>
          <w:lang w:eastAsia="en-US"/>
        </w:rPr>
      </w:pPr>
      <w:r w:rsidRPr="00836B0E">
        <w:rPr>
          <w:rFonts w:ascii="Source Sans Pro" w:eastAsiaTheme="minorHAnsi" w:hAnsi="Source Sans Pro" w:cs="SourceSansPro-Bold"/>
          <w:color w:val="auto"/>
          <w:lang w:eastAsia="en-US"/>
        </w:rPr>
        <w:t>Westport 102</w:t>
      </w:r>
    </w:p>
    <w:p w14:paraId="1EDF17D4" w14:textId="26CAE244" w:rsidR="000B69AF" w:rsidRPr="00836B0E" w:rsidRDefault="000B69AF" w:rsidP="00BB381B">
      <w:pPr>
        <w:autoSpaceDE w:val="0"/>
        <w:autoSpaceDN w:val="0"/>
        <w:adjustRightInd w:val="0"/>
        <w:spacing w:after="0" w:line="240" w:lineRule="auto"/>
        <w:rPr>
          <w:rFonts w:ascii="Source Sans Pro" w:eastAsiaTheme="minorHAnsi" w:hAnsi="Source Sans Pro" w:cs="SourceSansPro-Bold"/>
          <w:color w:val="auto"/>
          <w:lang w:eastAsia="en-US"/>
        </w:rPr>
      </w:pPr>
      <w:r w:rsidRPr="00836B0E">
        <w:rPr>
          <w:rFonts w:ascii="Source Sans Pro" w:eastAsiaTheme="minorHAnsi" w:hAnsi="Source Sans Pro" w:cs="SourceSansPro-Bold"/>
          <w:color w:val="auto"/>
          <w:lang w:eastAsia="en-US"/>
        </w:rPr>
        <w:t>Westport</w:t>
      </w:r>
    </w:p>
    <w:p w14:paraId="50570239" w14:textId="6BE57C7E" w:rsidR="000B69AF" w:rsidRPr="00836B0E" w:rsidRDefault="000B69AF" w:rsidP="00BB381B">
      <w:pPr>
        <w:autoSpaceDE w:val="0"/>
        <w:autoSpaceDN w:val="0"/>
        <w:adjustRightInd w:val="0"/>
        <w:spacing w:after="0" w:line="240" w:lineRule="auto"/>
        <w:rPr>
          <w:rFonts w:ascii="Source Sans Pro" w:eastAsiaTheme="minorHAnsi" w:hAnsi="Source Sans Pro" w:cs="SourceSansPro-Bold"/>
          <w:color w:val="auto"/>
          <w:lang w:eastAsia="en-US"/>
        </w:rPr>
      </w:pPr>
      <w:r w:rsidRPr="00836B0E">
        <w:rPr>
          <w:rFonts w:ascii="Source Sans Pro" w:eastAsiaTheme="minorHAnsi" w:hAnsi="Source Sans Pro" w:cs="SourceSansPro-Bold"/>
          <w:color w:val="auto"/>
          <w:lang w:eastAsia="en-US"/>
        </w:rPr>
        <w:t>Edinburgh</w:t>
      </w:r>
    </w:p>
    <w:p w14:paraId="5DE5DACB" w14:textId="73252515" w:rsidR="000B69AF" w:rsidRPr="00836B0E" w:rsidRDefault="000B69AF" w:rsidP="00BB381B">
      <w:pPr>
        <w:autoSpaceDE w:val="0"/>
        <w:autoSpaceDN w:val="0"/>
        <w:adjustRightInd w:val="0"/>
        <w:spacing w:after="0" w:line="240" w:lineRule="auto"/>
        <w:rPr>
          <w:rFonts w:ascii="Source Sans Pro" w:eastAsiaTheme="minorHAnsi" w:hAnsi="Source Sans Pro" w:cs="SourceSansPro-Bold"/>
          <w:color w:val="auto"/>
          <w:lang w:eastAsia="en-US"/>
        </w:rPr>
      </w:pPr>
      <w:r w:rsidRPr="00836B0E">
        <w:rPr>
          <w:rFonts w:ascii="Source Sans Pro" w:eastAsiaTheme="minorHAnsi" w:hAnsi="Source Sans Pro" w:cs="SourceSansPro-Bold"/>
          <w:color w:val="auto"/>
          <w:lang w:eastAsia="en-US"/>
        </w:rPr>
        <w:t>EH3 9DN</w:t>
      </w:r>
    </w:p>
    <w:p w14:paraId="730C8DFD" w14:textId="44F96D5F" w:rsidR="000B69AF" w:rsidRPr="00836B0E" w:rsidRDefault="000B69AF" w:rsidP="00BB381B">
      <w:pPr>
        <w:autoSpaceDE w:val="0"/>
        <w:autoSpaceDN w:val="0"/>
        <w:adjustRightInd w:val="0"/>
        <w:spacing w:after="0" w:line="240" w:lineRule="auto"/>
        <w:rPr>
          <w:rFonts w:ascii="Source Sans Pro" w:eastAsiaTheme="minorHAnsi" w:hAnsi="Source Sans Pro" w:cs="SourceSansPro-Bold"/>
          <w:b/>
          <w:bCs/>
          <w:color w:val="auto"/>
          <w:lang w:eastAsia="en-US"/>
        </w:rPr>
      </w:pPr>
      <w:r w:rsidRPr="00836B0E">
        <w:rPr>
          <w:rFonts w:ascii="Source Sans Pro" w:eastAsiaTheme="minorHAnsi" w:hAnsi="Source Sans Pro" w:cs="SourceSansPro-Bold"/>
          <w:b/>
          <w:bCs/>
          <w:color w:val="auto"/>
          <w:lang w:eastAsia="en-US"/>
        </w:rPr>
        <w:t>www.nes.scot.nhs.uk</w:t>
      </w:r>
    </w:p>
    <w:p w14:paraId="21CB427F" w14:textId="237DDD12" w:rsidR="000B69AF" w:rsidRPr="00836B0E" w:rsidRDefault="000B69AF" w:rsidP="00BB381B">
      <w:pPr>
        <w:autoSpaceDE w:val="0"/>
        <w:autoSpaceDN w:val="0"/>
        <w:adjustRightInd w:val="0"/>
        <w:spacing w:after="0" w:line="240" w:lineRule="auto"/>
        <w:rPr>
          <w:rFonts w:ascii="Source Sans Pro" w:eastAsiaTheme="minorHAnsi" w:hAnsi="Source Sans Pro" w:cs="SourceSansPro-Bold"/>
          <w:b/>
          <w:bCs/>
          <w:color w:val="3DB8B1"/>
          <w:sz w:val="26"/>
          <w:szCs w:val="26"/>
          <w:lang w:eastAsia="en-US"/>
        </w:rPr>
      </w:pPr>
    </w:p>
    <w:p w14:paraId="17408557" w14:textId="77777777" w:rsidR="000B69AF" w:rsidRDefault="000B69AF" w:rsidP="00BB381B">
      <w:pPr>
        <w:autoSpaceDE w:val="0"/>
        <w:autoSpaceDN w:val="0"/>
        <w:adjustRightInd w:val="0"/>
        <w:spacing w:after="0" w:line="240" w:lineRule="auto"/>
        <w:rPr>
          <w:rFonts w:ascii="SourceSansPro-Bold" w:eastAsiaTheme="minorHAnsi" w:hAnsi="SourceSansPro-Bold" w:cs="SourceSansPro-Bold"/>
          <w:b/>
          <w:bCs/>
          <w:color w:val="3DB8B1"/>
          <w:sz w:val="26"/>
          <w:szCs w:val="26"/>
          <w:lang w:eastAsia="en-US"/>
        </w:rPr>
      </w:pPr>
    </w:p>
    <w:p w14:paraId="1C0B79AF" w14:textId="7BE9AA3D" w:rsidR="00BB381B" w:rsidRPr="00836B0E" w:rsidRDefault="00BB381B" w:rsidP="00BB381B">
      <w:pPr>
        <w:autoSpaceDE w:val="0"/>
        <w:autoSpaceDN w:val="0"/>
        <w:adjustRightInd w:val="0"/>
        <w:spacing w:after="0" w:line="240" w:lineRule="auto"/>
        <w:rPr>
          <w:rFonts w:ascii="Source Sans Pro" w:eastAsiaTheme="minorHAnsi" w:hAnsi="Source Sans Pro" w:cs="SourceSansPro-Bold"/>
          <w:b/>
          <w:bCs/>
          <w:color w:val="auto"/>
          <w:lang w:eastAsia="en-US"/>
        </w:rPr>
      </w:pPr>
      <w:r w:rsidRPr="00836B0E">
        <w:rPr>
          <w:rFonts w:ascii="Source Sans Pro" w:eastAsiaTheme="minorHAnsi" w:hAnsi="Source Sans Pro" w:cs="SourceSansPro-Bold"/>
          <w:b/>
          <w:bCs/>
          <w:color w:val="auto"/>
          <w:lang w:eastAsia="en-US"/>
        </w:rPr>
        <w:t>Copyright Statement</w:t>
      </w:r>
    </w:p>
    <w:p w14:paraId="384EE94F" w14:textId="6D4F13AD" w:rsidR="00D0507B" w:rsidRPr="00836B0E" w:rsidRDefault="00C63DD8" w:rsidP="00836B0E">
      <w:pPr>
        <w:autoSpaceDE w:val="0"/>
        <w:autoSpaceDN w:val="0"/>
        <w:adjustRightInd w:val="0"/>
        <w:spacing w:after="0" w:line="240" w:lineRule="auto"/>
        <w:rPr>
          <w:rFonts w:ascii="Source Sans Pro" w:hAnsi="Source Sans Pro"/>
        </w:rPr>
      </w:pPr>
      <w:r w:rsidRPr="00C63DD8">
        <w:rPr>
          <w:rFonts w:ascii="Source Sans Pro" w:eastAsiaTheme="minorHAnsi" w:hAnsi="Source Sans Pro" w:cs="SourceSansPro-Regular"/>
          <w:lang w:eastAsia="en-US"/>
        </w:rPr>
        <w:t xml:space="preserve">©NHS Education for Scotland 2024. You can copy or reproduce the information in this resource for use within NHS Scotland and for non-commercial educational purposes under creative commons </w:t>
      </w:r>
      <w:hyperlink r:id="rId46" w:history="1">
        <w:r w:rsidRPr="00C63DD8">
          <w:rPr>
            <w:rStyle w:val="Hyperlink"/>
            <w:rFonts w:ascii="Source Sans Pro" w:eastAsiaTheme="minorHAnsi" w:hAnsi="Source Sans Pro" w:cs="SourceSansPro-Regular"/>
            <w:lang w:eastAsia="en-US"/>
          </w:rPr>
          <w:t>CC BY-NC 4.0 Deed | Attribution-Non Commercial 4.0</w:t>
        </w:r>
      </w:hyperlink>
      <w:r w:rsidRPr="00C63DD8">
        <w:rPr>
          <w:rFonts w:ascii="Source Sans Pro" w:eastAsiaTheme="minorHAnsi" w:hAnsi="Source Sans Pro" w:cs="SourceSansPro-Regular"/>
          <w:lang w:eastAsia="en-US"/>
        </w:rPr>
        <w:t xml:space="preserve"> </w:t>
      </w:r>
      <w:hyperlink r:id="rId47" w:history="1">
        <w:r w:rsidRPr="00C63DD8">
          <w:rPr>
            <w:rStyle w:val="Hyperlink"/>
            <w:rFonts w:ascii="Source Sans Pro" w:eastAsiaTheme="minorHAnsi" w:hAnsi="Source Sans Pro" w:cs="SourceSansPro-Regular"/>
            <w:lang w:eastAsia="en-US"/>
          </w:rPr>
          <w:t>International | Creative Commons</w:t>
        </w:r>
      </w:hyperlink>
      <w:r w:rsidRPr="00C63DD8">
        <w:rPr>
          <w:rFonts w:ascii="Source Sans Pro" w:eastAsiaTheme="minorHAnsi" w:hAnsi="Source Sans Pro" w:cs="SourceSansPro-Regular"/>
          <w:lang w:eastAsia="en-US"/>
        </w:rPr>
        <w:t>. Use of this document for commercial purposes is permitted only with the written permission of NES.</w:t>
      </w:r>
    </w:p>
    <w:sectPr w:rsidR="00D0507B" w:rsidRPr="00836B0E" w:rsidSect="00836B0E">
      <w:footerReference w:type="even" r:id="rId48"/>
      <w:footerReference w:type="default" r:id="rId49"/>
      <w:footerReference w:type="first" r:id="rId50"/>
      <w:pgSz w:w="16838" w:h="11906" w:orient="landscape"/>
      <w:pgMar w:top="612" w:right="567" w:bottom="567" w:left="6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02217" w14:textId="77777777" w:rsidR="00CA55EC" w:rsidRDefault="00CA55EC" w:rsidP="002E519A">
      <w:pPr>
        <w:spacing w:after="0" w:line="240" w:lineRule="auto"/>
      </w:pPr>
      <w:r>
        <w:separator/>
      </w:r>
    </w:p>
  </w:endnote>
  <w:endnote w:type="continuationSeparator" w:id="0">
    <w:p w14:paraId="6AA9A302" w14:textId="77777777" w:rsidR="00CA55EC" w:rsidRDefault="00CA55EC" w:rsidP="002E519A">
      <w:pPr>
        <w:spacing w:after="0" w:line="240" w:lineRule="auto"/>
      </w:pPr>
      <w:r>
        <w:continuationSeparator/>
      </w:r>
    </w:p>
  </w:endnote>
  <w:endnote w:type="continuationNotice" w:id="1">
    <w:p w14:paraId="7DB90276" w14:textId="77777777" w:rsidR="00CA55EC" w:rsidRDefault="00CA5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Calibri"/>
    <w:panose1 w:val="00000000000000000000"/>
    <w:charset w:val="00"/>
    <w:family w:val="swiss"/>
    <w:notTrueType/>
    <w:pitch w:val="default"/>
    <w:sig w:usb0="00000003" w:usb1="00000000" w:usb2="00000000" w:usb3="00000000" w:csb0="00000001" w:csb1="00000000"/>
  </w:font>
  <w:font w:name="SourceSans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45FC" w14:textId="77777777" w:rsidR="001C6E00" w:rsidRDefault="001C6E00">
    <w:pPr>
      <w:tabs>
        <w:tab w:val="right" w:pos="15232"/>
      </w:tabs>
      <w:spacing w:after="0"/>
    </w:pPr>
    <w:r>
      <w:t xml:space="preserve"> </w:t>
    </w:r>
    <w:r>
      <w:tab/>
      <w:t xml:space="preserve">NES Career Development and Education Framework for Levels 3&amp;4 Nursing Healthcare Support Workers January 2022 </w:t>
    </w:r>
  </w:p>
  <w:p w14:paraId="3F5BD114" w14:textId="77777777" w:rsidR="001C6E00" w:rsidRDefault="001C6E00">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510803"/>
      <w:docPartObj>
        <w:docPartGallery w:val="Page Numbers (Bottom of Page)"/>
        <w:docPartUnique/>
      </w:docPartObj>
    </w:sdtPr>
    <w:sdtEndPr>
      <w:rPr>
        <w:noProof/>
      </w:rPr>
    </w:sdtEndPr>
    <w:sdtContent>
      <w:p w14:paraId="40CBD2B9" w14:textId="77777777" w:rsidR="001C6E00" w:rsidRDefault="001C6E00">
        <w:pPr>
          <w:pStyle w:val="Footer"/>
        </w:pPr>
        <w:r>
          <w:fldChar w:fldCharType="begin"/>
        </w:r>
        <w:r>
          <w:instrText xml:space="preserve"> PAGE   \* MERGEFORMAT </w:instrText>
        </w:r>
        <w:r>
          <w:fldChar w:fldCharType="separate"/>
        </w:r>
        <w:r>
          <w:rPr>
            <w:noProof/>
          </w:rPr>
          <w:t>0</w:t>
        </w:r>
        <w:r>
          <w:rPr>
            <w:noProof/>
          </w:rPr>
          <w:fldChar w:fldCharType="end"/>
        </w:r>
      </w:p>
    </w:sdtContent>
  </w:sdt>
  <w:p w14:paraId="665FDD32" w14:textId="77777777" w:rsidR="001C6E00" w:rsidRDefault="001C6E00">
    <w:pPr>
      <w:spacing w:after="0"/>
      <w:ind w:left="1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CB15" w14:textId="77777777" w:rsidR="001C6E00" w:rsidRDefault="001C6E00">
    <w:pPr>
      <w:pStyle w:val="Footer"/>
    </w:pPr>
  </w:p>
  <w:p w14:paraId="023A8D3F" w14:textId="77777777" w:rsidR="001C6E00" w:rsidRDefault="001C6E00">
    <w:pPr>
      <w:spacing w:after="0"/>
      <w:ind w:left="1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05EC" w14:textId="77777777" w:rsidR="001C6E00" w:rsidRDefault="001C6E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6914" w14:textId="77777777" w:rsidR="001C6E00" w:rsidRDefault="001C6E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C623" w14:textId="77777777" w:rsidR="001C6E00" w:rsidRDefault="001C6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18B61" w14:textId="77777777" w:rsidR="00CA55EC" w:rsidRDefault="00CA55EC" w:rsidP="002E519A">
      <w:pPr>
        <w:spacing w:after="0" w:line="240" w:lineRule="auto"/>
      </w:pPr>
      <w:r>
        <w:separator/>
      </w:r>
    </w:p>
  </w:footnote>
  <w:footnote w:type="continuationSeparator" w:id="0">
    <w:p w14:paraId="6CB6E175" w14:textId="77777777" w:rsidR="00CA55EC" w:rsidRDefault="00CA55EC" w:rsidP="002E519A">
      <w:pPr>
        <w:spacing w:after="0" w:line="240" w:lineRule="auto"/>
      </w:pPr>
      <w:r>
        <w:continuationSeparator/>
      </w:r>
    </w:p>
  </w:footnote>
  <w:footnote w:type="continuationNotice" w:id="1">
    <w:p w14:paraId="37B339A6" w14:textId="77777777" w:rsidR="00CA55EC" w:rsidRDefault="00CA55EC">
      <w:pPr>
        <w:spacing w:after="0" w:line="240" w:lineRule="auto"/>
      </w:pPr>
    </w:p>
  </w:footnote>
  <w:footnote w:id="2">
    <w:p w14:paraId="463C533B" w14:textId="77777777" w:rsidR="001C6E00" w:rsidRDefault="001C6E00" w:rsidP="004A7408">
      <w:pPr>
        <w:pStyle w:val="footnotedescription"/>
        <w:spacing w:line="266" w:lineRule="auto"/>
      </w:pPr>
      <w:r>
        <w:rPr>
          <w:rStyle w:val="footnotemark"/>
        </w:rPr>
        <w:footnoteRef/>
      </w:r>
      <w:r>
        <w:t xml:space="preserve"> </w:t>
      </w:r>
      <w:r w:rsidRPr="008E0A53">
        <w:rPr>
          <w:rFonts w:ascii="Source Sans Pro" w:hAnsi="Source Sans Pro"/>
          <w:sz w:val="20"/>
        </w:rPr>
        <w:t xml:space="preserve">NHS Education for Scotland (2010) </w:t>
      </w:r>
      <w:r w:rsidRPr="008E0A53">
        <w:rPr>
          <w:rFonts w:ascii="Source Sans Pro" w:hAnsi="Source Sans Pro"/>
          <w:b w:val="0"/>
          <w:color w:val="000000"/>
          <w:sz w:val="20"/>
        </w:rPr>
        <w:t xml:space="preserve">A Guide to Health Care Support Worker Education and Role Development  </w:t>
      </w:r>
      <w:hyperlink r:id="rId1">
        <w:r w:rsidRPr="008E0A53">
          <w:rPr>
            <w:rFonts w:ascii="Source Sans Pro" w:hAnsi="Source Sans Pro"/>
            <w:color w:val="0563C1"/>
            <w:sz w:val="20"/>
            <w:u w:val="single" w:color="0563C1"/>
          </w:rPr>
          <w:t>https://test1.nes.digital/media/261013/revised_guide_to_healthcare_support_worker_education_mar_2010.pd</w:t>
        </w:r>
      </w:hyperlink>
      <w:hyperlink r:id="rId2">
        <w:r w:rsidRPr="008E0A53">
          <w:rPr>
            <w:rFonts w:ascii="Source Sans Pro" w:hAnsi="Source Sans Pro"/>
            <w:color w:val="0563C1"/>
            <w:sz w:val="20"/>
            <w:u w:val="single" w:color="0563C1"/>
          </w:rPr>
          <w:t>f</w:t>
        </w:r>
      </w:hyperlink>
      <w:hyperlink r:id="rId3">
        <w:r>
          <w:rPr>
            <w:color w:val="0563C1"/>
            <w:sz w:val="20"/>
          </w:rPr>
          <w:t xml:space="preserve"> </w:t>
        </w:r>
      </w:hyperlink>
      <w:hyperlink r:id="rId4">
        <w:r>
          <w:t xml:space="preserve"> </w:t>
        </w:r>
      </w:hyperlink>
    </w:p>
    <w:p w14:paraId="1351C997" w14:textId="77777777" w:rsidR="001C6E00" w:rsidRDefault="001C6E00" w:rsidP="004A7408">
      <w:pPr>
        <w:pStyle w:val="footnotedescription"/>
      </w:pPr>
      <w:r>
        <w:rPr>
          <w:sz w:val="20"/>
        </w:rPr>
        <w:t xml:space="preserve"> </w:t>
      </w:r>
      <w:r>
        <w:t xml:space="preserve"> </w:t>
      </w:r>
    </w:p>
  </w:footnote>
  <w:footnote w:id="3">
    <w:p w14:paraId="3A13F744" w14:textId="77777777" w:rsidR="001C6E00" w:rsidRDefault="001C6E00" w:rsidP="004A7408">
      <w:pPr>
        <w:pStyle w:val="FootnoteText"/>
      </w:pPr>
    </w:p>
  </w:footnote>
  <w:footnote w:id="4">
    <w:p w14:paraId="248C889B" w14:textId="2608C213" w:rsidR="001F7E75" w:rsidRDefault="00F14CEC">
      <w:pPr>
        <w:pStyle w:val="FootnoteText"/>
      </w:pPr>
      <w:r>
        <w:rPr>
          <w:rStyle w:val="FootnoteReference"/>
        </w:rPr>
        <w:footnoteRef/>
      </w:r>
      <w:r>
        <w:t xml:space="preserve"> Healthcare Support Worker Code of Conduct</w:t>
      </w:r>
      <w:r>
        <w:br/>
      </w:r>
      <w:hyperlink r:id="rId5" w:history="1">
        <w:r w:rsidR="001F7E75" w:rsidRPr="0005669E">
          <w:rPr>
            <w:rStyle w:val="Hyperlink"/>
          </w:rPr>
          <w:t>https://learn.nes.nhs.scot/72181</w:t>
        </w:r>
      </w:hyperlink>
      <w:r w:rsidR="001F7E75">
        <w:t xml:space="preserve"> </w:t>
      </w:r>
    </w:p>
  </w:footnote>
  <w:footnote w:id="5">
    <w:p w14:paraId="25710556" w14:textId="75D408B6" w:rsidR="00E46624" w:rsidRDefault="00E46624">
      <w:pPr>
        <w:pStyle w:val="FootnoteText"/>
      </w:pPr>
      <w:r>
        <w:rPr>
          <w:rStyle w:val="FootnoteReference"/>
        </w:rPr>
        <w:footnoteRef/>
      </w:r>
      <w:r w:rsidR="00156E79">
        <w:rPr>
          <w:rFonts w:ascii="Segoe UI" w:eastAsiaTheme="minorHAnsi" w:hAnsi="Segoe UI" w:cs="Segoe UI"/>
        </w:rPr>
        <w:t xml:space="preserve">NHS Education for Scotland provides training - </w:t>
      </w:r>
      <w:hyperlink r:id="rId6" w:history="1">
        <w:r w:rsidR="00156E79" w:rsidRPr="00E146D1">
          <w:rPr>
            <w:rStyle w:val="Hyperlink"/>
            <w:rFonts w:ascii="Segoe UI" w:eastAsiaTheme="minorHAnsi" w:hAnsi="Segoe UI" w:cs="Segoe UI"/>
          </w:rPr>
          <w:t>Promoting Effective Medicines Administration Practice (PEMAP)</w:t>
        </w:r>
      </w:hyperlink>
      <w:r w:rsidR="00156E79">
        <w:rPr>
          <w:rFonts w:ascii="Segoe UI" w:eastAsiaTheme="minorHAnsi" w:hAnsi="Segoe UI" w:cs="Segoe UI"/>
        </w:rPr>
        <w:t xml:space="preserve"> for Level 3 and 4 HCSWs who administer medicines. Local training may be available in some NHS Boards.  </w:t>
      </w:r>
    </w:p>
  </w:footnote>
  <w:footnote w:id="6">
    <w:p w14:paraId="2D3764B8" w14:textId="6328E45C" w:rsidR="00F14CEC" w:rsidRDefault="00F14CEC">
      <w:pPr>
        <w:pStyle w:val="FootnoteText"/>
        <w:rPr>
          <w:rFonts w:ascii="Segoe UI" w:eastAsiaTheme="minorHAnsi" w:hAnsi="Segoe UI" w:cs="Segoe UI"/>
        </w:rPr>
      </w:pPr>
      <w:r>
        <w:rPr>
          <w:rStyle w:val="FootnoteReference"/>
        </w:rPr>
        <w:footnoteRef/>
      </w:r>
      <w:r>
        <w:t xml:space="preserve"> Healthcare Support Worker Code of Conduct</w:t>
      </w:r>
      <w:r>
        <w:br/>
      </w:r>
      <w:hyperlink r:id="rId7" w:history="1">
        <w:r w:rsidR="00676335" w:rsidRPr="0005669E">
          <w:rPr>
            <w:rStyle w:val="Hyperlink"/>
            <w:rFonts w:ascii="Segoe UI" w:eastAsiaTheme="minorHAnsi" w:hAnsi="Segoe UI" w:cs="Segoe UI"/>
          </w:rPr>
          <w:t>https://learn.nes.nhs.scot/72181</w:t>
        </w:r>
      </w:hyperlink>
      <w:r w:rsidR="00676335">
        <w:rPr>
          <w:rFonts w:ascii="Segoe UI" w:eastAsiaTheme="minorHAnsi" w:hAnsi="Segoe UI" w:cs="Segoe UI"/>
        </w:rPr>
        <w:t xml:space="preserve"> </w:t>
      </w:r>
    </w:p>
    <w:p w14:paraId="202AADC2" w14:textId="77777777" w:rsidR="00E46624" w:rsidRDefault="00E46624">
      <w:pPr>
        <w:pStyle w:val="FootnoteText"/>
        <w:rPr>
          <w:rFonts w:ascii="Segoe UI" w:eastAsiaTheme="minorHAnsi" w:hAnsi="Segoe UI" w:cs="Segoe UI"/>
        </w:rPr>
      </w:pPr>
    </w:p>
    <w:p w14:paraId="7D2F06DE" w14:textId="5B37205F" w:rsidR="00FB664B" w:rsidRDefault="00FB664B">
      <w:pPr>
        <w:pStyle w:val="FootnoteText"/>
      </w:pPr>
    </w:p>
  </w:footnote>
  <w:footnote w:id="7">
    <w:p w14:paraId="6BE640DF" w14:textId="5A9B085E" w:rsidR="008E0A53" w:rsidRDefault="008E0A53" w:rsidP="008E0A53">
      <w:pPr>
        <w:pStyle w:val="footnotedescription"/>
        <w:spacing w:after="9"/>
        <w:jc w:val="both"/>
        <w:rPr>
          <w:rFonts w:ascii="Source Sans Pro" w:eastAsiaTheme="minorHAnsi" w:hAnsi="Source Sans Pro" w:cs="Segoe UI"/>
          <w:b w:val="0"/>
          <w:bCs/>
          <w:sz w:val="20"/>
          <w:szCs w:val="20"/>
          <w:lang w:eastAsia="en-US"/>
        </w:rPr>
      </w:pPr>
      <w:r>
        <w:rPr>
          <w:rStyle w:val="footnotemark"/>
        </w:rPr>
        <w:footnoteRef/>
      </w:r>
      <w:r>
        <w:t xml:space="preserve"> </w:t>
      </w:r>
      <w:r w:rsidR="006D3C8A" w:rsidRPr="002E6ECF">
        <w:rPr>
          <w:rFonts w:ascii="Segoe UI" w:eastAsiaTheme="minorHAnsi" w:hAnsi="Segoe UI" w:cs="Segoe UI"/>
          <w:b w:val="0"/>
          <w:bCs/>
        </w:rPr>
        <w:t xml:space="preserve">NHS Education for Scotland provides training - </w:t>
      </w:r>
      <w:hyperlink r:id="rId8" w:history="1">
        <w:r w:rsidR="006D3C8A" w:rsidRPr="002E6ECF">
          <w:rPr>
            <w:rStyle w:val="Hyperlink"/>
            <w:rFonts w:ascii="Segoe UI" w:hAnsi="Segoe UI" w:cs="Segoe UI"/>
            <w:b w:val="0"/>
            <w:bCs/>
          </w:rPr>
          <w:t>Promoting Effective Medicines Administration Practice (PEMAP)</w:t>
        </w:r>
      </w:hyperlink>
      <w:r w:rsidR="006D3C8A" w:rsidRPr="002E6ECF">
        <w:rPr>
          <w:rFonts w:ascii="Segoe UI" w:eastAsiaTheme="minorHAnsi" w:hAnsi="Segoe UI" w:cs="Segoe UI"/>
          <w:b w:val="0"/>
          <w:bCs/>
        </w:rPr>
        <w:t xml:space="preserve"> for Level 3 and 4 HCSWs who administer medicines. Local training may be available in some NHS </w:t>
      </w:r>
      <w:r w:rsidR="006D3C8A" w:rsidRPr="008907D3">
        <w:rPr>
          <w:rFonts w:ascii="Segoe UI" w:eastAsiaTheme="minorHAnsi" w:hAnsi="Segoe UI" w:cs="Segoe UI"/>
          <w:b w:val="0"/>
          <w:bCs/>
        </w:rPr>
        <w:t>Boards</w:t>
      </w:r>
      <w:r w:rsidR="00E46624" w:rsidRPr="008907D3">
        <w:rPr>
          <w:rFonts w:ascii="Source Sans Pro" w:eastAsiaTheme="minorHAnsi" w:hAnsi="Source Sans Pro" w:cs="Segoe UI"/>
          <w:b w:val="0"/>
          <w:bCs/>
          <w:sz w:val="20"/>
          <w:szCs w:val="20"/>
          <w:lang w:eastAsia="en-US"/>
        </w:rPr>
        <w:t>)</w:t>
      </w:r>
    </w:p>
    <w:p w14:paraId="50513108" w14:textId="77777777" w:rsidR="001213F7" w:rsidRPr="001213F7" w:rsidRDefault="001213F7" w:rsidP="001213F7">
      <w:pPr>
        <w:rPr>
          <w:lang w:eastAsia="en-US"/>
        </w:rPr>
      </w:pPr>
    </w:p>
    <w:p w14:paraId="7B539089" w14:textId="77777777" w:rsidR="008E0A53" w:rsidRDefault="008E0A53" w:rsidP="008E0A53">
      <w:pPr>
        <w:pStyle w:val="footnotedescription"/>
      </w:pPr>
      <w:r>
        <w:rPr>
          <w:sz w:val="20"/>
        </w:rPr>
        <w:t xml:space="preserve"> </w:t>
      </w:r>
      <w:r>
        <w:t xml:space="preserve"> </w:t>
      </w:r>
    </w:p>
  </w:footnote>
  <w:footnote w:id="8">
    <w:p w14:paraId="03E8A5A6" w14:textId="306351CB" w:rsidR="009158D4" w:rsidRDefault="009158D4" w:rsidP="009158D4">
      <w:pPr>
        <w:pStyle w:val="FootnoteText"/>
      </w:pPr>
      <w:r>
        <w:rPr>
          <w:rStyle w:val="FootnoteReference"/>
        </w:rPr>
        <w:footnoteRef/>
      </w:r>
      <w:r>
        <w:t xml:space="preserve"> Healthcare Support Worker Code of Conduct</w:t>
      </w:r>
      <w:r>
        <w:br/>
      </w:r>
      <w:hyperlink r:id="rId9" w:history="1">
        <w:r w:rsidR="00676335" w:rsidRPr="0005669E">
          <w:rPr>
            <w:rStyle w:val="Hyperlink"/>
          </w:rPr>
          <w:t>https://learn.nes.nhs.scot/72181</w:t>
        </w:r>
      </w:hyperlink>
      <w:r w:rsidR="0067633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384B"/>
    <w:multiLevelType w:val="hybridMultilevel"/>
    <w:tmpl w:val="B266980C"/>
    <w:lvl w:ilvl="0" w:tplc="AB5445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F0F0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8E269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78875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C89C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9C90C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2CDF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04053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30B13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367B8E"/>
    <w:multiLevelType w:val="hybridMultilevel"/>
    <w:tmpl w:val="AB5C6CA0"/>
    <w:lvl w:ilvl="0" w:tplc="C20602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6D35E">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7AD86A">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F66636">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A68F64">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44E7A8">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105A08">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06E26">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EA0482">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4050A8"/>
    <w:multiLevelType w:val="hybridMultilevel"/>
    <w:tmpl w:val="EC08B3DA"/>
    <w:lvl w:ilvl="0" w:tplc="461288E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8E46C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56E91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2C425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E5FC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7C7D5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E881A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1E0DB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66412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523A98"/>
    <w:multiLevelType w:val="hybridMultilevel"/>
    <w:tmpl w:val="54A6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31E15"/>
    <w:multiLevelType w:val="hybridMultilevel"/>
    <w:tmpl w:val="7A7EAA0E"/>
    <w:lvl w:ilvl="0" w:tplc="8B7A452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860E2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3CC5B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12BD5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3E7958">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AE1C1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F0DD6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E6A780">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209CC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FE1163"/>
    <w:multiLevelType w:val="hybridMultilevel"/>
    <w:tmpl w:val="39641566"/>
    <w:lvl w:ilvl="0" w:tplc="EB7480E4">
      <w:start w:val="1"/>
      <w:numFmt w:val="bullet"/>
      <w:lvlText w:val=""/>
      <w:lvlJc w:val="left"/>
      <w:pPr>
        <w:ind w:left="360" w:hanging="360"/>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7833A4"/>
    <w:multiLevelType w:val="hybridMultilevel"/>
    <w:tmpl w:val="A3A6B236"/>
    <w:lvl w:ilvl="0" w:tplc="734CCF32">
      <w:start w:val="1"/>
      <w:numFmt w:val="decimal"/>
      <w:lvlText w:val="%1"/>
      <w:lvlJc w:val="left"/>
      <w:pPr>
        <w:ind w:left="1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1" w:tplc="60BEC714">
      <w:start w:val="1"/>
      <w:numFmt w:val="lowerLetter"/>
      <w:lvlText w:val="%2"/>
      <w:lvlJc w:val="left"/>
      <w:pPr>
        <w:ind w:left="108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2" w:tplc="C1CC404E">
      <w:start w:val="1"/>
      <w:numFmt w:val="lowerRoman"/>
      <w:lvlText w:val="%3"/>
      <w:lvlJc w:val="left"/>
      <w:pPr>
        <w:ind w:left="180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3" w:tplc="7B0AAFDA">
      <w:start w:val="1"/>
      <w:numFmt w:val="decimal"/>
      <w:lvlText w:val="%4"/>
      <w:lvlJc w:val="left"/>
      <w:pPr>
        <w:ind w:left="252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4" w:tplc="F08CD3DC">
      <w:start w:val="1"/>
      <w:numFmt w:val="lowerLetter"/>
      <w:lvlText w:val="%5"/>
      <w:lvlJc w:val="left"/>
      <w:pPr>
        <w:ind w:left="324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5" w:tplc="2578C65E">
      <w:start w:val="1"/>
      <w:numFmt w:val="lowerRoman"/>
      <w:lvlText w:val="%6"/>
      <w:lvlJc w:val="left"/>
      <w:pPr>
        <w:ind w:left="396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6" w:tplc="991C5A0A">
      <w:start w:val="1"/>
      <w:numFmt w:val="decimal"/>
      <w:lvlText w:val="%7"/>
      <w:lvlJc w:val="left"/>
      <w:pPr>
        <w:ind w:left="468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7" w:tplc="C6ECEB8E">
      <w:start w:val="1"/>
      <w:numFmt w:val="lowerLetter"/>
      <w:lvlText w:val="%8"/>
      <w:lvlJc w:val="left"/>
      <w:pPr>
        <w:ind w:left="540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lvl w:ilvl="8" w:tplc="3956F38C">
      <w:start w:val="1"/>
      <w:numFmt w:val="lowerRoman"/>
      <w:lvlText w:val="%9"/>
      <w:lvlJc w:val="left"/>
      <w:pPr>
        <w:ind w:left="6120"/>
      </w:pPr>
      <w:rPr>
        <w:rFonts w:ascii="Calibri" w:eastAsia="Calibri" w:hAnsi="Calibri" w:cs="Calibri"/>
        <w:b w:val="0"/>
        <w:i w:val="0"/>
        <w:strike w:val="0"/>
        <w:dstrike w:val="0"/>
        <w:color w:val="0563C1"/>
        <w:sz w:val="20"/>
        <w:szCs w:val="20"/>
        <w:u w:val="single" w:color="0563C1"/>
        <w:bdr w:val="none" w:sz="0" w:space="0" w:color="auto"/>
        <w:shd w:val="clear" w:color="auto" w:fill="auto"/>
        <w:vertAlign w:val="baseline"/>
      </w:rPr>
    </w:lvl>
  </w:abstractNum>
  <w:abstractNum w:abstractNumId="7" w15:restartNumberingAfterBreak="0">
    <w:nsid w:val="21434EEB"/>
    <w:multiLevelType w:val="hybridMultilevel"/>
    <w:tmpl w:val="843C8284"/>
    <w:lvl w:ilvl="0" w:tplc="EB7480E4">
      <w:start w:val="1"/>
      <w:numFmt w:val="bullet"/>
      <w:lvlText w:val=""/>
      <w:lvlJc w:val="left"/>
      <w:pPr>
        <w:ind w:left="720" w:hanging="360"/>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D3906"/>
    <w:multiLevelType w:val="hybridMultilevel"/>
    <w:tmpl w:val="C63693A6"/>
    <w:lvl w:ilvl="0" w:tplc="D5ACA4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F232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900FB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24B81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29E6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5E04D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90D39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3C65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888A8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0E2E85"/>
    <w:multiLevelType w:val="hybridMultilevel"/>
    <w:tmpl w:val="AD7298FA"/>
    <w:lvl w:ilvl="0" w:tplc="162CF98E">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82E6B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884D0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80D1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2AE96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544B2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043B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0E6E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7C6BC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BD4EAA"/>
    <w:multiLevelType w:val="hybridMultilevel"/>
    <w:tmpl w:val="3E861B7A"/>
    <w:lvl w:ilvl="0" w:tplc="5858B470">
      <w:start w:val="1"/>
      <w:numFmt w:val="bullet"/>
      <w:lvlText w:val=""/>
      <w:lvlJc w:val="left"/>
      <w:pPr>
        <w:ind w:left="363"/>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CA9E9DA2">
      <w:start w:val="1"/>
      <w:numFmt w:val="bullet"/>
      <w:lvlText w:val="o"/>
      <w:lvlJc w:val="left"/>
      <w:pPr>
        <w:ind w:left="11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2" w:tplc="FB20A59E">
      <w:start w:val="1"/>
      <w:numFmt w:val="bullet"/>
      <w:lvlText w:val="▪"/>
      <w:lvlJc w:val="left"/>
      <w:pPr>
        <w:ind w:left="19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3" w:tplc="519653DA">
      <w:start w:val="1"/>
      <w:numFmt w:val="bullet"/>
      <w:lvlText w:val="•"/>
      <w:lvlJc w:val="left"/>
      <w:pPr>
        <w:ind w:left="26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4" w:tplc="66C04930">
      <w:start w:val="1"/>
      <w:numFmt w:val="bullet"/>
      <w:lvlText w:val="o"/>
      <w:lvlJc w:val="left"/>
      <w:pPr>
        <w:ind w:left="334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5" w:tplc="0B96CDEC">
      <w:start w:val="1"/>
      <w:numFmt w:val="bullet"/>
      <w:lvlText w:val="▪"/>
      <w:lvlJc w:val="left"/>
      <w:pPr>
        <w:ind w:left="406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6" w:tplc="5F501B52">
      <w:start w:val="1"/>
      <w:numFmt w:val="bullet"/>
      <w:lvlText w:val="•"/>
      <w:lvlJc w:val="left"/>
      <w:pPr>
        <w:ind w:left="47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7" w:tplc="9BF6C77A">
      <w:start w:val="1"/>
      <w:numFmt w:val="bullet"/>
      <w:lvlText w:val="o"/>
      <w:lvlJc w:val="left"/>
      <w:pPr>
        <w:ind w:left="55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8" w:tplc="2166AB5A">
      <w:start w:val="1"/>
      <w:numFmt w:val="bullet"/>
      <w:lvlText w:val="▪"/>
      <w:lvlJc w:val="left"/>
      <w:pPr>
        <w:ind w:left="62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abstractNum>
  <w:abstractNum w:abstractNumId="11" w15:restartNumberingAfterBreak="0">
    <w:nsid w:val="26F42809"/>
    <w:multiLevelType w:val="hybridMultilevel"/>
    <w:tmpl w:val="27EA82AC"/>
    <w:lvl w:ilvl="0" w:tplc="95E866D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3E227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5CE40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349B7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22F2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D4359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DE89C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8495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2C222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202B1D"/>
    <w:multiLevelType w:val="hybridMultilevel"/>
    <w:tmpl w:val="5EAE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A78B4"/>
    <w:multiLevelType w:val="hybridMultilevel"/>
    <w:tmpl w:val="69B0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F06DC"/>
    <w:multiLevelType w:val="hybridMultilevel"/>
    <w:tmpl w:val="CBA6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66300"/>
    <w:multiLevelType w:val="hybridMultilevel"/>
    <w:tmpl w:val="786C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36870"/>
    <w:multiLevelType w:val="hybridMultilevel"/>
    <w:tmpl w:val="9DF44B22"/>
    <w:lvl w:ilvl="0" w:tplc="E46472C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C6121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36E29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1E291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0EB7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94161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9622D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A108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F03F6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032A9A"/>
    <w:multiLevelType w:val="hybridMultilevel"/>
    <w:tmpl w:val="319C8D70"/>
    <w:lvl w:ilvl="0" w:tplc="6C22AD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98DA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9ABE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65B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4D1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42E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5292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6C2B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F2DA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541AC6"/>
    <w:multiLevelType w:val="hybridMultilevel"/>
    <w:tmpl w:val="BA3AC17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9" w15:restartNumberingAfterBreak="0">
    <w:nsid w:val="355A6C96"/>
    <w:multiLevelType w:val="hybridMultilevel"/>
    <w:tmpl w:val="0AD86292"/>
    <w:lvl w:ilvl="0" w:tplc="D216310E">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766EE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DC5A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EAFF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4CE50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30F3A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B293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68BF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AA058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9306E1"/>
    <w:multiLevelType w:val="hybridMultilevel"/>
    <w:tmpl w:val="11AE8F2C"/>
    <w:lvl w:ilvl="0" w:tplc="0FE401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0219A">
      <w:start w:val="1"/>
      <w:numFmt w:val="bullet"/>
      <w:lvlText w:val="o"/>
      <w:lvlJc w:val="left"/>
      <w:pPr>
        <w:ind w:left="70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2" w:tplc="854408E2">
      <w:start w:val="1"/>
      <w:numFmt w:val="bullet"/>
      <w:lvlText w:val="▪"/>
      <w:lvlJc w:val="left"/>
      <w:pPr>
        <w:ind w:left="144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3" w:tplc="16143EFA">
      <w:start w:val="1"/>
      <w:numFmt w:val="bullet"/>
      <w:lvlText w:val="•"/>
      <w:lvlJc w:val="left"/>
      <w:pPr>
        <w:ind w:left="216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4" w:tplc="7E1C9540">
      <w:start w:val="1"/>
      <w:numFmt w:val="bullet"/>
      <w:lvlText w:val="o"/>
      <w:lvlJc w:val="left"/>
      <w:pPr>
        <w:ind w:left="288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5" w:tplc="49D29048">
      <w:start w:val="1"/>
      <w:numFmt w:val="bullet"/>
      <w:lvlText w:val="▪"/>
      <w:lvlJc w:val="left"/>
      <w:pPr>
        <w:ind w:left="360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6" w:tplc="ABEE5CDE">
      <w:start w:val="1"/>
      <w:numFmt w:val="bullet"/>
      <w:lvlText w:val="•"/>
      <w:lvlJc w:val="left"/>
      <w:pPr>
        <w:ind w:left="432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7" w:tplc="380EDE8E">
      <w:start w:val="1"/>
      <w:numFmt w:val="bullet"/>
      <w:lvlText w:val="o"/>
      <w:lvlJc w:val="left"/>
      <w:pPr>
        <w:ind w:left="504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8" w:tplc="74EE4A1A">
      <w:start w:val="1"/>
      <w:numFmt w:val="bullet"/>
      <w:lvlText w:val="▪"/>
      <w:lvlJc w:val="left"/>
      <w:pPr>
        <w:ind w:left="5760"/>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abstractNum>
  <w:abstractNum w:abstractNumId="21" w15:restartNumberingAfterBreak="0">
    <w:nsid w:val="374A6329"/>
    <w:multiLevelType w:val="hybridMultilevel"/>
    <w:tmpl w:val="E8548EB6"/>
    <w:lvl w:ilvl="0" w:tplc="475CE286">
      <w:start w:val="1"/>
      <w:numFmt w:val="bullet"/>
      <w:lvlText w:val="•"/>
      <w:lvlJc w:val="left"/>
      <w:pPr>
        <w:ind w:left="36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B96033CC">
      <w:start w:val="1"/>
      <w:numFmt w:val="bullet"/>
      <w:lvlText w:val="o"/>
      <w:lvlJc w:val="left"/>
      <w:pPr>
        <w:ind w:left="114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62083FCE">
      <w:start w:val="1"/>
      <w:numFmt w:val="bullet"/>
      <w:lvlText w:val="▪"/>
      <w:lvlJc w:val="left"/>
      <w:pPr>
        <w:ind w:left="186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1A44F71A">
      <w:start w:val="1"/>
      <w:numFmt w:val="bullet"/>
      <w:lvlText w:val="•"/>
      <w:lvlJc w:val="left"/>
      <w:pPr>
        <w:ind w:left="2587"/>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5F500C92">
      <w:start w:val="1"/>
      <w:numFmt w:val="bullet"/>
      <w:lvlText w:val="o"/>
      <w:lvlJc w:val="left"/>
      <w:pPr>
        <w:ind w:left="330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C1705C7A">
      <w:start w:val="1"/>
      <w:numFmt w:val="bullet"/>
      <w:lvlText w:val="▪"/>
      <w:lvlJc w:val="left"/>
      <w:pPr>
        <w:ind w:left="402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5290F684">
      <w:start w:val="1"/>
      <w:numFmt w:val="bullet"/>
      <w:lvlText w:val="•"/>
      <w:lvlJc w:val="left"/>
      <w:pPr>
        <w:ind w:left="4747"/>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E354A33E">
      <w:start w:val="1"/>
      <w:numFmt w:val="bullet"/>
      <w:lvlText w:val="o"/>
      <w:lvlJc w:val="left"/>
      <w:pPr>
        <w:ind w:left="546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290AB7D0">
      <w:start w:val="1"/>
      <w:numFmt w:val="bullet"/>
      <w:lvlText w:val="▪"/>
      <w:lvlJc w:val="left"/>
      <w:pPr>
        <w:ind w:left="6187"/>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22" w15:restartNumberingAfterBreak="0">
    <w:nsid w:val="387353C7"/>
    <w:multiLevelType w:val="hybridMultilevel"/>
    <w:tmpl w:val="6DF6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9777D"/>
    <w:multiLevelType w:val="hybridMultilevel"/>
    <w:tmpl w:val="8DCA0500"/>
    <w:lvl w:ilvl="0" w:tplc="3050F5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16CB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EE8A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8452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CC8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E00E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EA11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3CC8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EDA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9B20E5"/>
    <w:multiLevelType w:val="hybridMultilevel"/>
    <w:tmpl w:val="6D0A8BCA"/>
    <w:lvl w:ilvl="0" w:tplc="4A6C96D2">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85D9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7649D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02E25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94F76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4AFEE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CC6DD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64FF3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EC428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77D38EF"/>
    <w:multiLevelType w:val="hybridMultilevel"/>
    <w:tmpl w:val="D6307958"/>
    <w:lvl w:ilvl="0" w:tplc="B030C682">
      <w:start w:val="1"/>
      <w:numFmt w:val="bullet"/>
      <w:lvlText w:val=""/>
      <w:lvlJc w:val="left"/>
      <w:pPr>
        <w:ind w:left="362"/>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0A8AC2BA">
      <w:start w:val="1"/>
      <w:numFmt w:val="bullet"/>
      <w:lvlText w:val="o"/>
      <w:lvlJc w:val="left"/>
      <w:pPr>
        <w:ind w:left="11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2" w:tplc="E94A6BF8">
      <w:start w:val="1"/>
      <w:numFmt w:val="bullet"/>
      <w:lvlText w:val="▪"/>
      <w:lvlJc w:val="left"/>
      <w:pPr>
        <w:ind w:left="19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3" w:tplc="63BE0422">
      <w:start w:val="1"/>
      <w:numFmt w:val="bullet"/>
      <w:lvlText w:val="•"/>
      <w:lvlJc w:val="left"/>
      <w:pPr>
        <w:ind w:left="26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4" w:tplc="D8D89924">
      <w:start w:val="1"/>
      <w:numFmt w:val="bullet"/>
      <w:lvlText w:val="o"/>
      <w:lvlJc w:val="left"/>
      <w:pPr>
        <w:ind w:left="334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5" w:tplc="A31A851A">
      <w:start w:val="1"/>
      <w:numFmt w:val="bullet"/>
      <w:lvlText w:val="▪"/>
      <w:lvlJc w:val="left"/>
      <w:pPr>
        <w:ind w:left="406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6" w:tplc="BFBC34B2">
      <w:start w:val="1"/>
      <w:numFmt w:val="bullet"/>
      <w:lvlText w:val="•"/>
      <w:lvlJc w:val="left"/>
      <w:pPr>
        <w:ind w:left="47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7" w:tplc="EA20834E">
      <w:start w:val="1"/>
      <w:numFmt w:val="bullet"/>
      <w:lvlText w:val="o"/>
      <w:lvlJc w:val="left"/>
      <w:pPr>
        <w:ind w:left="55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8" w:tplc="E7EABF3C">
      <w:start w:val="1"/>
      <w:numFmt w:val="bullet"/>
      <w:lvlText w:val="▪"/>
      <w:lvlJc w:val="left"/>
      <w:pPr>
        <w:ind w:left="62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abstractNum>
  <w:abstractNum w:abstractNumId="26" w15:restartNumberingAfterBreak="0">
    <w:nsid w:val="49B57240"/>
    <w:multiLevelType w:val="hybridMultilevel"/>
    <w:tmpl w:val="C1766DCC"/>
    <w:lvl w:ilvl="0" w:tplc="9706547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62753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12F1F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9AED8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C81BE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A8852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CACEC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497F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521D2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C5A6B5A"/>
    <w:multiLevelType w:val="hybridMultilevel"/>
    <w:tmpl w:val="3342B442"/>
    <w:lvl w:ilvl="0" w:tplc="EADEE416">
      <w:start w:val="1"/>
      <w:numFmt w:val="bullet"/>
      <w:lvlText w:val=""/>
      <w:lvlJc w:val="left"/>
      <w:pPr>
        <w:ind w:left="365"/>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1" w:tplc="9D50B0D6">
      <w:start w:val="1"/>
      <w:numFmt w:val="bullet"/>
      <w:lvlText w:val="o"/>
      <w:lvlJc w:val="left"/>
      <w:pPr>
        <w:ind w:left="119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2" w:tplc="AFEA3228">
      <w:start w:val="1"/>
      <w:numFmt w:val="bullet"/>
      <w:lvlText w:val="▪"/>
      <w:lvlJc w:val="left"/>
      <w:pPr>
        <w:ind w:left="191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3" w:tplc="93303ECC">
      <w:start w:val="1"/>
      <w:numFmt w:val="bullet"/>
      <w:lvlText w:val="•"/>
      <w:lvlJc w:val="left"/>
      <w:pPr>
        <w:ind w:left="263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4" w:tplc="967A4244">
      <w:start w:val="1"/>
      <w:numFmt w:val="bullet"/>
      <w:lvlText w:val="o"/>
      <w:lvlJc w:val="left"/>
      <w:pPr>
        <w:ind w:left="335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5" w:tplc="AA725EB0">
      <w:start w:val="1"/>
      <w:numFmt w:val="bullet"/>
      <w:lvlText w:val="▪"/>
      <w:lvlJc w:val="left"/>
      <w:pPr>
        <w:ind w:left="407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6" w:tplc="F0325EDE">
      <w:start w:val="1"/>
      <w:numFmt w:val="bullet"/>
      <w:lvlText w:val="•"/>
      <w:lvlJc w:val="left"/>
      <w:pPr>
        <w:ind w:left="479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7" w:tplc="EC507E86">
      <w:start w:val="1"/>
      <w:numFmt w:val="bullet"/>
      <w:lvlText w:val="o"/>
      <w:lvlJc w:val="left"/>
      <w:pPr>
        <w:ind w:left="551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lvl w:ilvl="8" w:tplc="6230460C">
      <w:start w:val="1"/>
      <w:numFmt w:val="bullet"/>
      <w:lvlText w:val="▪"/>
      <w:lvlJc w:val="left"/>
      <w:pPr>
        <w:ind w:left="6230"/>
      </w:pPr>
      <w:rPr>
        <w:rFonts w:ascii="Wingdings" w:eastAsia="Wingdings" w:hAnsi="Wingdings" w:cs="Wingdings"/>
        <w:b w:val="0"/>
        <w:i w:val="0"/>
        <w:strike/>
        <w:dstrike w:val="0"/>
        <w:color w:val="006073"/>
        <w:sz w:val="22"/>
        <w:szCs w:val="22"/>
        <w:u w:val="none" w:color="000000"/>
        <w:bdr w:val="none" w:sz="0" w:space="0" w:color="auto"/>
        <w:shd w:val="clear" w:color="auto" w:fill="auto"/>
        <w:vertAlign w:val="baseline"/>
      </w:rPr>
    </w:lvl>
  </w:abstractNum>
  <w:abstractNum w:abstractNumId="28" w15:restartNumberingAfterBreak="0">
    <w:nsid w:val="4DB135D0"/>
    <w:multiLevelType w:val="hybridMultilevel"/>
    <w:tmpl w:val="48E6EE14"/>
    <w:lvl w:ilvl="0" w:tplc="02E69C0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482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6477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89A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B2A3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92C1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BC5F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A062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78B1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F1173B"/>
    <w:multiLevelType w:val="hybridMultilevel"/>
    <w:tmpl w:val="AA668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F2C06"/>
    <w:multiLevelType w:val="hybridMultilevel"/>
    <w:tmpl w:val="21144FB8"/>
    <w:lvl w:ilvl="0" w:tplc="976211B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76DA8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26AC7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68A51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C2DF2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02284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265D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2F67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663C9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E040BA"/>
    <w:multiLevelType w:val="hybridMultilevel"/>
    <w:tmpl w:val="E6DE939E"/>
    <w:lvl w:ilvl="0" w:tplc="BCA6D3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2E996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5A015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BA85E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B8849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98331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90F4D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8437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A0762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65D65E8"/>
    <w:multiLevelType w:val="hybridMultilevel"/>
    <w:tmpl w:val="915E3084"/>
    <w:lvl w:ilvl="0" w:tplc="8402AA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0ACE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58C3B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A4B6D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8F3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FA6C3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B2440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D844B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A627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77283F"/>
    <w:multiLevelType w:val="hybridMultilevel"/>
    <w:tmpl w:val="4F1A195A"/>
    <w:lvl w:ilvl="0" w:tplc="07AA892E">
      <w:start w:val="1"/>
      <w:numFmt w:val="bullet"/>
      <w:lvlText w:val="-"/>
      <w:lvlJc w:val="left"/>
      <w:pPr>
        <w:ind w:left="1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9CAA06">
      <w:start w:val="1"/>
      <w:numFmt w:val="bullet"/>
      <w:lvlText w:val="o"/>
      <w:lvlJc w:val="left"/>
      <w:pPr>
        <w:ind w:left="1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B38EA44">
      <w:start w:val="1"/>
      <w:numFmt w:val="bullet"/>
      <w:lvlText w:val="▪"/>
      <w:lvlJc w:val="left"/>
      <w:pPr>
        <w:ind w:left="19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52A3624">
      <w:start w:val="1"/>
      <w:numFmt w:val="bullet"/>
      <w:lvlText w:val="•"/>
      <w:lvlJc w:val="left"/>
      <w:pPr>
        <w:ind w:left="2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01806FC">
      <w:start w:val="1"/>
      <w:numFmt w:val="bullet"/>
      <w:lvlText w:val="o"/>
      <w:lvlJc w:val="left"/>
      <w:pPr>
        <w:ind w:left="3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3982902">
      <w:start w:val="1"/>
      <w:numFmt w:val="bullet"/>
      <w:lvlText w:val="▪"/>
      <w:lvlJc w:val="left"/>
      <w:pPr>
        <w:ind w:left="40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8E44F4">
      <w:start w:val="1"/>
      <w:numFmt w:val="bullet"/>
      <w:lvlText w:val="•"/>
      <w:lvlJc w:val="left"/>
      <w:pPr>
        <w:ind w:left="4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652349A">
      <w:start w:val="1"/>
      <w:numFmt w:val="bullet"/>
      <w:lvlText w:val="o"/>
      <w:lvlJc w:val="left"/>
      <w:pPr>
        <w:ind w:left="5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3EA9D58">
      <w:start w:val="1"/>
      <w:numFmt w:val="bullet"/>
      <w:lvlText w:val="▪"/>
      <w:lvlJc w:val="left"/>
      <w:pPr>
        <w:ind w:left="6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8EB7C76"/>
    <w:multiLevelType w:val="hybridMultilevel"/>
    <w:tmpl w:val="0942864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5" w15:restartNumberingAfterBreak="0">
    <w:nsid w:val="5B742F03"/>
    <w:multiLevelType w:val="hybridMultilevel"/>
    <w:tmpl w:val="6EE6F708"/>
    <w:lvl w:ilvl="0" w:tplc="804A3D5C">
      <w:start w:val="1"/>
      <w:numFmt w:val="bullet"/>
      <w:lvlText w:val="-"/>
      <w:lvlJc w:val="left"/>
      <w:pPr>
        <w:ind w:left="720" w:hanging="360"/>
      </w:pPr>
      <w:rPr>
        <w:rFonts w:ascii="Calibri" w:hAnsi="Calibri" w:hint="default"/>
      </w:rPr>
    </w:lvl>
    <w:lvl w:ilvl="1" w:tplc="757C7F28">
      <w:start w:val="1"/>
      <w:numFmt w:val="bullet"/>
      <w:lvlText w:val="o"/>
      <w:lvlJc w:val="left"/>
      <w:pPr>
        <w:ind w:left="1440" w:hanging="360"/>
      </w:pPr>
      <w:rPr>
        <w:rFonts w:ascii="Courier New" w:hAnsi="Courier New" w:hint="default"/>
      </w:rPr>
    </w:lvl>
    <w:lvl w:ilvl="2" w:tplc="95CEA476">
      <w:start w:val="1"/>
      <w:numFmt w:val="bullet"/>
      <w:lvlText w:val=""/>
      <w:lvlJc w:val="left"/>
      <w:pPr>
        <w:ind w:left="2160" w:hanging="360"/>
      </w:pPr>
      <w:rPr>
        <w:rFonts w:ascii="Wingdings" w:hAnsi="Wingdings" w:hint="default"/>
      </w:rPr>
    </w:lvl>
    <w:lvl w:ilvl="3" w:tplc="EE665A12">
      <w:start w:val="1"/>
      <w:numFmt w:val="bullet"/>
      <w:lvlText w:val=""/>
      <w:lvlJc w:val="left"/>
      <w:pPr>
        <w:ind w:left="2880" w:hanging="360"/>
      </w:pPr>
      <w:rPr>
        <w:rFonts w:ascii="Symbol" w:hAnsi="Symbol" w:hint="default"/>
      </w:rPr>
    </w:lvl>
    <w:lvl w:ilvl="4" w:tplc="C374F686">
      <w:start w:val="1"/>
      <w:numFmt w:val="bullet"/>
      <w:lvlText w:val="o"/>
      <w:lvlJc w:val="left"/>
      <w:pPr>
        <w:ind w:left="3600" w:hanging="360"/>
      </w:pPr>
      <w:rPr>
        <w:rFonts w:ascii="Courier New" w:hAnsi="Courier New" w:hint="default"/>
      </w:rPr>
    </w:lvl>
    <w:lvl w:ilvl="5" w:tplc="06621756">
      <w:start w:val="1"/>
      <w:numFmt w:val="bullet"/>
      <w:lvlText w:val=""/>
      <w:lvlJc w:val="left"/>
      <w:pPr>
        <w:ind w:left="4320" w:hanging="360"/>
      </w:pPr>
      <w:rPr>
        <w:rFonts w:ascii="Wingdings" w:hAnsi="Wingdings" w:hint="default"/>
      </w:rPr>
    </w:lvl>
    <w:lvl w:ilvl="6" w:tplc="919C8642">
      <w:start w:val="1"/>
      <w:numFmt w:val="bullet"/>
      <w:lvlText w:val=""/>
      <w:lvlJc w:val="left"/>
      <w:pPr>
        <w:ind w:left="5040" w:hanging="360"/>
      </w:pPr>
      <w:rPr>
        <w:rFonts w:ascii="Symbol" w:hAnsi="Symbol" w:hint="default"/>
      </w:rPr>
    </w:lvl>
    <w:lvl w:ilvl="7" w:tplc="01E4EC8A">
      <w:start w:val="1"/>
      <w:numFmt w:val="bullet"/>
      <w:lvlText w:val="o"/>
      <w:lvlJc w:val="left"/>
      <w:pPr>
        <w:ind w:left="5760" w:hanging="360"/>
      </w:pPr>
      <w:rPr>
        <w:rFonts w:ascii="Courier New" w:hAnsi="Courier New" w:hint="default"/>
      </w:rPr>
    </w:lvl>
    <w:lvl w:ilvl="8" w:tplc="229298DC">
      <w:start w:val="1"/>
      <w:numFmt w:val="bullet"/>
      <w:lvlText w:val=""/>
      <w:lvlJc w:val="left"/>
      <w:pPr>
        <w:ind w:left="6480" w:hanging="360"/>
      </w:pPr>
      <w:rPr>
        <w:rFonts w:ascii="Wingdings" w:hAnsi="Wingdings" w:hint="default"/>
      </w:rPr>
    </w:lvl>
  </w:abstractNum>
  <w:abstractNum w:abstractNumId="36" w15:restartNumberingAfterBreak="0">
    <w:nsid w:val="620D5D08"/>
    <w:multiLevelType w:val="hybridMultilevel"/>
    <w:tmpl w:val="80C43DE0"/>
    <w:lvl w:ilvl="0" w:tplc="484E24F2">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9E0B5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B47E2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50AE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CEBAD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F00B4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4A552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2E9F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74A8F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3F31BEB"/>
    <w:multiLevelType w:val="hybridMultilevel"/>
    <w:tmpl w:val="81B0A8BC"/>
    <w:lvl w:ilvl="0" w:tplc="CA2ECEB0">
      <w:start w:val="1"/>
      <w:numFmt w:val="bullet"/>
      <w:lvlText w:val=""/>
      <w:lvlJc w:val="left"/>
      <w:pPr>
        <w:ind w:left="360"/>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E45A0192">
      <w:start w:val="1"/>
      <w:numFmt w:val="bullet"/>
      <w:lvlText w:val="o"/>
      <w:lvlJc w:val="left"/>
      <w:pPr>
        <w:ind w:left="118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2" w:tplc="AF7235C4">
      <w:start w:val="1"/>
      <w:numFmt w:val="bullet"/>
      <w:lvlText w:val="▪"/>
      <w:lvlJc w:val="left"/>
      <w:pPr>
        <w:ind w:left="190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3" w:tplc="05D87C64">
      <w:start w:val="1"/>
      <w:numFmt w:val="bullet"/>
      <w:lvlText w:val="•"/>
      <w:lvlJc w:val="left"/>
      <w:pPr>
        <w:ind w:left="262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4" w:tplc="8E70DC2E">
      <w:start w:val="1"/>
      <w:numFmt w:val="bullet"/>
      <w:lvlText w:val="o"/>
      <w:lvlJc w:val="left"/>
      <w:pPr>
        <w:ind w:left="334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5" w:tplc="7E004206">
      <w:start w:val="1"/>
      <w:numFmt w:val="bullet"/>
      <w:lvlText w:val="▪"/>
      <w:lvlJc w:val="left"/>
      <w:pPr>
        <w:ind w:left="406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6" w:tplc="3D12517A">
      <w:start w:val="1"/>
      <w:numFmt w:val="bullet"/>
      <w:lvlText w:val="•"/>
      <w:lvlJc w:val="left"/>
      <w:pPr>
        <w:ind w:left="478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7" w:tplc="36FEFBC6">
      <w:start w:val="1"/>
      <w:numFmt w:val="bullet"/>
      <w:lvlText w:val="o"/>
      <w:lvlJc w:val="left"/>
      <w:pPr>
        <w:ind w:left="550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8" w:tplc="904881AE">
      <w:start w:val="1"/>
      <w:numFmt w:val="bullet"/>
      <w:lvlText w:val="▪"/>
      <w:lvlJc w:val="left"/>
      <w:pPr>
        <w:ind w:left="6225"/>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abstractNum>
  <w:abstractNum w:abstractNumId="38" w15:restartNumberingAfterBreak="0">
    <w:nsid w:val="66476FDE"/>
    <w:multiLevelType w:val="hybridMultilevel"/>
    <w:tmpl w:val="EBF84094"/>
    <w:lvl w:ilvl="0" w:tplc="EB7480E4">
      <w:start w:val="1"/>
      <w:numFmt w:val="bullet"/>
      <w:lvlText w:val=""/>
      <w:lvlJc w:val="left"/>
      <w:pPr>
        <w:ind w:left="362"/>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18442CC6">
      <w:start w:val="1"/>
      <w:numFmt w:val="bullet"/>
      <w:lvlText w:val="o"/>
      <w:lvlJc w:val="left"/>
      <w:pPr>
        <w:ind w:left="11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2" w:tplc="3068534A">
      <w:start w:val="1"/>
      <w:numFmt w:val="bullet"/>
      <w:lvlText w:val="▪"/>
      <w:lvlJc w:val="left"/>
      <w:pPr>
        <w:ind w:left="19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3" w:tplc="BC3848B6">
      <w:start w:val="1"/>
      <w:numFmt w:val="bullet"/>
      <w:lvlText w:val="•"/>
      <w:lvlJc w:val="left"/>
      <w:pPr>
        <w:ind w:left="26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4" w:tplc="BF08441C">
      <w:start w:val="1"/>
      <w:numFmt w:val="bullet"/>
      <w:lvlText w:val="o"/>
      <w:lvlJc w:val="left"/>
      <w:pPr>
        <w:ind w:left="334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5" w:tplc="46187BCE">
      <w:start w:val="1"/>
      <w:numFmt w:val="bullet"/>
      <w:lvlText w:val="▪"/>
      <w:lvlJc w:val="left"/>
      <w:pPr>
        <w:ind w:left="406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6" w:tplc="0C488D0E">
      <w:start w:val="1"/>
      <w:numFmt w:val="bullet"/>
      <w:lvlText w:val="•"/>
      <w:lvlJc w:val="left"/>
      <w:pPr>
        <w:ind w:left="47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7" w:tplc="FEF82C5E">
      <w:start w:val="1"/>
      <w:numFmt w:val="bullet"/>
      <w:lvlText w:val="o"/>
      <w:lvlJc w:val="left"/>
      <w:pPr>
        <w:ind w:left="55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8" w:tplc="99B4F750">
      <w:start w:val="1"/>
      <w:numFmt w:val="bullet"/>
      <w:lvlText w:val="▪"/>
      <w:lvlJc w:val="left"/>
      <w:pPr>
        <w:ind w:left="62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abstractNum>
  <w:abstractNum w:abstractNumId="39" w15:restartNumberingAfterBreak="0">
    <w:nsid w:val="66895483"/>
    <w:multiLevelType w:val="hybridMultilevel"/>
    <w:tmpl w:val="E7E2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443AE"/>
    <w:multiLevelType w:val="hybridMultilevel"/>
    <w:tmpl w:val="76E2473C"/>
    <w:lvl w:ilvl="0" w:tplc="6052A7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FE9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003B9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70BA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68291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A4BC5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1E12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A6A8B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36AD6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76D1FB9"/>
    <w:multiLevelType w:val="hybridMultilevel"/>
    <w:tmpl w:val="21B6A2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7949CC"/>
    <w:multiLevelType w:val="hybridMultilevel"/>
    <w:tmpl w:val="9428593A"/>
    <w:lvl w:ilvl="0" w:tplc="9F8EAD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485B74">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62C77E">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4A428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0EED5A">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6E4BF0">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BA90E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7E3990">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5A7BD8">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BF9000C"/>
    <w:multiLevelType w:val="hybridMultilevel"/>
    <w:tmpl w:val="D3F6113A"/>
    <w:lvl w:ilvl="0" w:tplc="5D888404">
      <w:start w:val="1"/>
      <w:numFmt w:val="bullet"/>
      <w:lvlText w:val=""/>
      <w:lvlJc w:val="left"/>
      <w:pPr>
        <w:ind w:left="361"/>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1" w:tplc="FAA2B686">
      <w:start w:val="1"/>
      <w:numFmt w:val="bullet"/>
      <w:lvlText w:val="o"/>
      <w:lvlJc w:val="left"/>
      <w:pPr>
        <w:ind w:left="11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2" w:tplc="A38A7328">
      <w:start w:val="1"/>
      <w:numFmt w:val="bullet"/>
      <w:lvlText w:val="▪"/>
      <w:lvlJc w:val="left"/>
      <w:pPr>
        <w:ind w:left="19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3" w:tplc="4288CE3C">
      <w:start w:val="1"/>
      <w:numFmt w:val="bullet"/>
      <w:lvlText w:val="•"/>
      <w:lvlJc w:val="left"/>
      <w:pPr>
        <w:ind w:left="26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4" w:tplc="5D76D036">
      <w:start w:val="1"/>
      <w:numFmt w:val="bullet"/>
      <w:lvlText w:val="o"/>
      <w:lvlJc w:val="left"/>
      <w:pPr>
        <w:ind w:left="334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5" w:tplc="58341B22">
      <w:start w:val="1"/>
      <w:numFmt w:val="bullet"/>
      <w:lvlText w:val="▪"/>
      <w:lvlJc w:val="left"/>
      <w:pPr>
        <w:ind w:left="406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6" w:tplc="3F3AFA62">
      <w:start w:val="1"/>
      <w:numFmt w:val="bullet"/>
      <w:lvlText w:val="•"/>
      <w:lvlJc w:val="left"/>
      <w:pPr>
        <w:ind w:left="478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7" w:tplc="2EA614E6">
      <w:start w:val="1"/>
      <w:numFmt w:val="bullet"/>
      <w:lvlText w:val="o"/>
      <w:lvlJc w:val="left"/>
      <w:pPr>
        <w:ind w:left="550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lvl w:ilvl="8" w:tplc="3AD0D038">
      <w:start w:val="1"/>
      <w:numFmt w:val="bullet"/>
      <w:lvlText w:val="▪"/>
      <w:lvlJc w:val="left"/>
      <w:pPr>
        <w:ind w:left="6228"/>
      </w:pPr>
      <w:rPr>
        <w:rFonts w:ascii="Wingdings" w:eastAsia="Wingdings" w:hAnsi="Wingdings" w:cs="Wingdings"/>
        <w:b w:val="0"/>
        <w:i w:val="0"/>
        <w:strike w:val="0"/>
        <w:dstrike w:val="0"/>
        <w:color w:val="006073"/>
        <w:sz w:val="22"/>
        <w:szCs w:val="22"/>
        <w:u w:val="none" w:color="000000"/>
        <w:bdr w:val="none" w:sz="0" w:space="0" w:color="auto"/>
        <w:shd w:val="clear" w:color="auto" w:fill="auto"/>
        <w:vertAlign w:val="baseline"/>
      </w:rPr>
    </w:lvl>
  </w:abstractNum>
  <w:abstractNum w:abstractNumId="44" w15:restartNumberingAfterBreak="0">
    <w:nsid w:val="6E8371C9"/>
    <w:multiLevelType w:val="hybridMultilevel"/>
    <w:tmpl w:val="12F249EE"/>
    <w:lvl w:ilvl="0" w:tplc="801AEEAE">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6C6D4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9AA93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F8C08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FC74F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CEEE4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2279F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068CD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C8541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FEF0076"/>
    <w:multiLevelType w:val="hybridMultilevel"/>
    <w:tmpl w:val="C5F2765A"/>
    <w:lvl w:ilvl="0" w:tplc="EA1CCFD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A4B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6C20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3A19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1AC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EC1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34E2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982F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B236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3821D85"/>
    <w:multiLevelType w:val="hybridMultilevel"/>
    <w:tmpl w:val="7722B2EA"/>
    <w:lvl w:ilvl="0" w:tplc="6C6E1C98">
      <w:start w:val="4"/>
      <w:numFmt w:val="decimal"/>
      <w:lvlText w:val="%1"/>
      <w:lvlJc w:val="left"/>
      <w:pPr>
        <w:ind w:left="134"/>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1" w:tplc="4E2447FA">
      <w:start w:val="1"/>
      <w:numFmt w:val="lowerLetter"/>
      <w:lvlText w:val="%2"/>
      <w:lvlJc w:val="left"/>
      <w:pPr>
        <w:ind w:left="108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2" w:tplc="A1AE124C">
      <w:start w:val="1"/>
      <w:numFmt w:val="lowerRoman"/>
      <w:lvlText w:val="%3"/>
      <w:lvlJc w:val="left"/>
      <w:pPr>
        <w:ind w:left="180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3" w:tplc="5A10ACA2">
      <w:start w:val="1"/>
      <w:numFmt w:val="decimal"/>
      <w:lvlText w:val="%4"/>
      <w:lvlJc w:val="left"/>
      <w:pPr>
        <w:ind w:left="252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4" w:tplc="31284ED4">
      <w:start w:val="1"/>
      <w:numFmt w:val="lowerLetter"/>
      <w:lvlText w:val="%5"/>
      <w:lvlJc w:val="left"/>
      <w:pPr>
        <w:ind w:left="324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5" w:tplc="8FB6BD76">
      <w:start w:val="1"/>
      <w:numFmt w:val="lowerRoman"/>
      <w:lvlText w:val="%6"/>
      <w:lvlJc w:val="left"/>
      <w:pPr>
        <w:ind w:left="396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6" w:tplc="0EB6DED2">
      <w:start w:val="1"/>
      <w:numFmt w:val="decimal"/>
      <w:lvlText w:val="%7"/>
      <w:lvlJc w:val="left"/>
      <w:pPr>
        <w:ind w:left="468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7" w:tplc="C49AF736">
      <w:start w:val="1"/>
      <w:numFmt w:val="lowerLetter"/>
      <w:lvlText w:val="%8"/>
      <w:lvlJc w:val="left"/>
      <w:pPr>
        <w:ind w:left="540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lvl w:ilvl="8" w:tplc="75665CB8">
      <w:start w:val="1"/>
      <w:numFmt w:val="lowerRoman"/>
      <w:lvlText w:val="%9"/>
      <w:lvlJc w:val="left"/>
      <w:pPr>
        <w:ind w:left="6120"/>
      </w:pPr>
      <w:rPr>
        <w:rFonts w:ascii="Calibri" w:eastAsia="Calibri" w:hAnsi="Calibri" w:cs="Calibri"/>
        <w:b w:val="0"/>
        <w:i w:val="0"/>
        <w:strike w:val="0"/>
        <w:dstrike w:val="0"/>
        <w:color w:val="0563C1"/>
        <w:sz w:val="16"/>
        <w:szCs w:val="16"/>
        <w:u w:val="single" w:color="0563C1"/>
        <w:bdr w:val="none" w:sz="0" w:space="0" w:color="auto"/>
        <w:shd w:val="clear" w:color="auto" w:fill="auto"/>
        <w:vertAlign w:val="baseline"/>
      </w:rPr>
    </w:lvl>
  </w:abstractNum>
  <w:abstractNum w:abstractNumId="47" w15:restartNumberingAfterBreak="0">
    <w:nsid w:val="759827BB"/>
    <w:multiLevelType w:val="hybridMultilevel"/>
    <w:tmpl w:val="F6DC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6F751D"/>
    <w:multiLevelType w:val="hybridMultilevel"/>
    <w:tmpl w:val="59100DCC"/>
    <w:lvl w:ilvl="0" w:tplc="CE9242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6C73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0071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E2F8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8848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2007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B205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F07E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84F9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91379738">
    <w:abstractNumId w:val="35"/>
  </w:num>
  <w:num w:numId="2" w16cid:durableId="1944997057">
    <w:abstractNumId w:val="40"/>
  </w:num>
  <w:num w:numId="3" w16cid:durableId="340010506">
    <w:abstractNumId w:val="20"/>
  </w:num>
  <w:num w:numId="4" w16cid:durableId="1896353416">
    <w:abstractNumId w:val="1"/>
  </w:num>
  <w:num w:numId="5" w16cid:durableId="1150903931">
    <w:abstractNumId w:val="6"/>
  </w:num>
  <w:num w:numId="6" w16cid:durableId="50815611">
    <w:abstractNumId w:val="46"/>
  </w:num>
  <w:num w:numId="7" w16cid:durableId="1693647510">
    <w:abstractNumId w:val="28"/>
  </w:num>
  <w:num w:numId="8" w16cid:durableId="872226872">
    <w:abstractNumId w:val="45"/>
  </w:num>
  <w:num w:numId="9" w16cid:durableId="1207261276">
    <w:abstractNumId w:val="8"/>
  </w:num>
  <w:num w:numId="10" w16cid:durableId="336273676">
    <w:abstractNumId w:val="17"/>
  </w:num>
  <w:num w:numId="11" w16cid:durableId="880435688">
    <w:abstractNumId w:val="23"/>
  </w:num>
  <w:num w:numId="12" w16cid:durableId="258753784">
    <w:abstractNumId w:val="48"/>
  </w:num>
  <w:num w:numId="13" w16cid:durableId="1502042711">
    <w:abstractNumId w:val="21"/>
  </w:num>
  <w:num w:numId="14" w16cid:durableId="2025085882">
    <w:abstractNumId w:val="16"/>
  </w:num>
  <w:num w:numId="15" w16cid:durableId="2074548814">
    <w:abstractNumId w:val="32"/>
  </w:num>
  <w:num w:numId="16" w16cid:durableId="818155290">
    <w:abstractNumId w:val="0"/>
  </w:num>
  <w:num w:numId="17" w16cid:durableId="1629047573">
    <w:abstractNumId w:val="36"/>
  </w:num>
  <w:num w:numId="18" w16cid:durableId="594829396">
    <w:abstractNumId w:val="2"/>
  </w:num>
  <w:num w:numId="19" w16cid:durableId="12073497">
    <w:abstractNumId w:val="44"/>
  </w:num>
  <w:num w:numId="20" w16cid:durableId="686249018">
    <w:abstractNumId w:val="19"/>
  </w:num>
  <w:num w:numId="21" w16cid:durableId="1768772251">
    <w:abstractNumId w:val="9"/>
  </w:num>
  <w:num w:numId="22" w16cid:durableId="463546387">
    <w:abstractNumId w:val="27"/>
  </w:num>
  <w:num w:numId="23" w16cid:durableId="1128669125">
    <w:abstractNumId w:val="38"/>
  </w:num>
  <w:num w:numId="24" w16cid:durableId="205335009">
    <w:abstractNumId w:val="10"/>
  </w:num>
  <w:num w:numId="25" w16cid:durableId="545456963">
    <w:abstractNumId w:val="11"/>
  </w:num>
  <w:num w:numId="26" w16cid:durableId="1700423790">
    <w:abstractNumId w:val="26"/>
  </w:num>
  <w:num w:numId="27" w16cid:durableId="990013993">
    <w:abstractNumId w:val="37"/>
  </w:num>
  <w:num w:numId="28" w16cid:durableId="1689334963">
    <w:abstractNumId w:val="25"/>
  </w:num>
  <w:num w:numId="29" w16cid:durableId="555818317">
    <w:abstractNumId w:val="43"/>
  </w:num>
  <w:num w:numId="30" w16cid:durableId="1662539648">
    <w:abstractNumId w:val="31"/>
  </w:num>
  <w:num w:numId="31" w16cid:durableId="397750420">
    <w:abstractNumId w:val="4"/>
  </w:num>
  <w:num w:numId="32" w16cid:durableId="1388534427">
    <w:abstractNumId w:val="30"/>
  </w:num>
  <w:num w:numId="33" w16cid:durableId="1983651981">
    <w:abstractNumId w:val="33"/>
  </w:num>
  <w:num w:numId="34" w16cid:durableId="1950549349">
    <w:abstractNumId w:val="42"/>
  </w:num>
  <w:num w:numId="35" w16cid:durableId="151415234">
    <w:abstractNumId w:val="24"/>
  </w:num>
  <w:num w:numId="36" w16cid:durableId="1991982049">
    <w:abstractNumId w:val="22"/>
  </w:num>
  <w:num w:numId="37" w16cid:durableId="1075008215">
    <w:abstractNumId w:val="15"/>
  </w:num>
  <w:num w:numId="38" w16cid:durableId="680544620">
    <w:abstractNumId w:val="29"/>
  </w:num>
  <w:num w:numId="39" w16cid:durableId="667947962">
    <w:abstractNumId w:val="5"/>
  </w:num>
  <w:num w:numId="40" w16cid:durableId="1865702974">
    <w:abstractNumId w:val="13"/>
  </w:num>
  <w:num w:numId="41" w16cid:durableId="414473311">
    <w:abstractNumId w:val="12"/>
  </w:num>
  <w:num w:numId="42" w16cid:durableId="63574267">
    <w:abstractNumId w:val="7"/>
  </w:num>
  <w:num w:numId="43" w16cid:durableId="1525750829">
    <w:abstractNumId w:val="14"/>
  </w:num>
  <w:num w:numId="44" w16cid:durableId="1486555876">
    <w:abstractNumId w:val="41"/>
  </w:num>
  <w:num w:numId="45" w16cid:durableId="1460685712">
    <w:abstractNumId w:val="3"/>
  </w:num>
  <w:num w:numId="46" w16cid:durableId="1540820772">
    <w:abstractNumId w:val="47"/>
  </w:num>
  <w:num w:numId="47" w16cid:durableId="517736278">
    <w:abstractNumId w:val="34"/>
  </w:num>
  <w:num w:numId="48" w16cid:durableId="1473017927">
    <w:abstractNumId w:val="18"/>
  </w:num>
  <w:num w:numId="49" w16cid:durableId="174333083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9A"/>
    <w:rsid w:val="000002A3"/>
    <w:rsid w:val="000009A7"/>
    <w:rsid w:val="000019A3"/>
    <w:rsid w:val="00003B58"/>
    <w:rsid w:val="00003E6F"/>
    <w:rsid w:val="000132A3"/>
    <w:rsid w:val="000132AA"/>
    <w:rsid w:val="00014528"/>
    <w:rsid w:val="00014E9A"/>
    <w:rsid w:val="00016978"/>
    <w:rsid w:val="00021D7A"/>
    <w:rsid w:val="00022264"/>
    <w:rsid w:val="0002248B"/>
    <w:rsid w:val="00022B12"/>
    <w:rsid w:val="00022B3D"/>
    <w:rsid w:val="00023F31"/>
    <w:rsid w:val="000246C1"/>
    <w:rsid w:val="00025862"/>
    <w:rsid w:val="00030130"/>
    <w:rsid w:val="0003193F"/>
    <w:rsid w:val="00031B5D"/>
    <w:rsid w:val="00034D8C"/>
    <w:rsid w:val="00035FA4"/>
    <w:rsid w:val="00040153"/>
    <w:rsid w:val="0004042B"/>
    <w:rsid w:val="000413CA"/>
    <w:rsid w:val="000449B4"/>
    <w:rsid w:val="000453CC"/>
    <w:rsid w:val="00046429"/>
    <w:rsid w:val="000464D7"/>
    <w:rsid w:val="00047180"/>
    <w:rsid w:val="00052880"/>
    <w:rsid w:val="00054FBB"/>
    <w:rsid w:val="00055890"/>
    <w:rsid w:val="00056503"/>
    <w:rsid w:val="00057C38"/>
    <w:rsid w:val="00063D0A"/>
    <w:rsid w:val="00064893"/>
    <w:rsid w:val="000660B6"/>
    <w:rsid w:val="00067CB3"/>
    <w:rsid w:val="0007004F"/>
    <w:rsid w:val="00071769"/>
    <w:rsid w:val="00071853"/>
    <w:rsid w:val="000744F3"/>
    <w:rsid w:val="000744FD"/>
    <w:rsid w:val="00075868"/>
    <w:rsid w:val="000770C6"/>
    <w:rsid w:val="00077AAE"/>
    <w:rsid w:val="00077B90"/>
    <w:rsid w:val="00077F79"/>
    <w:rsid w:val="00080E08"/>
    <w:rsid w:val="0008152D"/>
    <w:rsid w:val="0008437F"/>
    <w:rsid w:val="00085CC5"/>
    <w:rsid w:val="000861EC"/>
    <w:rsid w:val="00091CF1"/>
    <w:rsid w:val="000922E6"/>
    <w:rsid w:val="00092432"/>
    <w:rsid w:val="00092AC9"/>
    <w:rsid w:val="00094A32"/>
    <w:rsid w:val="000960E4"/>
    <w:rsid w:val="00097FA2"/>
    <w:rsid w:val="000A0E81"/>
    <w:rsid w:val="000A2400"/>
    <w:rsid w:val="000A4F92"/>
    <w:rsid w:val="000A77A9"/>
    <w:rsid w:val="000B0130"/>
    <w:rsid w:val="000B0485"/>
    <w:rsid w:val="000B1520"/>
    <w:rsid w:val="000B6009"/>
    <w:rsid w:val="000B69AF"/>
    <w:rsid w:val="000C203C"/>
    <w:rsid w:val="000C21FA"/>
    <w:rsid w:val="000C2FDA"/>
    <w:rsid w:val="000C3727"/>
    <w:rsid w:val="000C372F"/>
    <w:rsid w:val="000C50F2"/>
    <w:rsid w:val="000C6545"/>
    <w:rsid w:val="000D06C1"/>
    <w:rsid w:val="000D14DC"/>
    <w:rsid w:val="000D309B"/>
    <w:rsid w:val="000E26FC"/>
    <w:rsid w:val="000E4566"/>
    <w:rsid w:val="000F19D8"/>
    <w:rsid w:val="000F27FE"/>
    <w:rsid w:val="0010048D"/>
    <w:rsid w:val="00105DCC"/>
    <w:rsid w:val="00112806"/>
    <w:rsid w:val="00113C79"/>
    <w:rsid w:val="00114B94"/>
    <w:rsid w:val="00114D26"/>
    <w:rsid w:val="001213F7"/>
    <w:rsid w:val="00121511"/>
    <w:rsid w:val="00121EE6"/>
    <w:rsid w:val="00122D6A"/>
    <w:rsid w:val="00123E7F"/>
    <w:rsid w:val="0012519E"/>
    <w:rsid w:val="001253FE"/>
    <w:rsid w:val="001262AC"/>
    <w:rsid w:val="00130506"/>
    <w:rsid w:val="001315EA"/>
    <w:rsid w:val="00131A9F"/>
    <w:rsid w:val="001337C4"/>
    <w:rsid w:val="00136988"/>
    <w:rsid w:val="00140967"/>
    <w:rsid w:val="00140EBC"/>
    <w:rsid w:val="00140F01"/>
    <w:rsid w:val="0014394C"/>
    <w:rsid w:val="00144061"/>
    <w:rsid w:val="0014491B"/>
    <w:rsid w:val="0015152D"/>
    <w:rsid w:val="0015295B"/>
    <w:rsid w:val="00155021"/>
    <w:rsid w:val="00155BFD"/>
    <w:rsid w:val="00155E42"/>
    <w:rsid w:val="00156A6C"/>
    <w:rsid w:val="00156E79"/>
    <w:rsid w:val="001578E9"/>
    <w:rsid w:val="0016041A"/>
    <w:rsid w:val="001619D0"/>
    <w:rsid w:val="0016286B"/>
    <w:rsid w:val="00164894"/>
    <w:rsid w:val="00164A32"/>
    <w:rsid w:val="0017005B"/>
    <w:rsid w:val="0017483A"/>
    <w:rsid w:val="00175AAB"/>
    <w:rsid w:val="00175CDC"/>
    <w:rsid w:val="00176D04"/>
    <w:rsid w:val="00176D44"/>
    <w:rsid w:val="00180351"/>
    <w:rsid w:val="0018136B"/>
    <w:rsid w:val="00181936"/>
    <w:rsid w:val="0018575D"/>
    <w:rsid w:val="00190C03"/>
    <w:rsid w:val="00191347"/>
    <w:rsid w:val="00193EC2"/>
    <w:rsid w:val="0019545F"/>
    <w:rsid w:val="001A0DD6"/>
    <w:rsid w:val="001A1E2A"/>
    <w:rsid w:val="001A2821"/>
    <w:rsid w:val="001A3600"/>
    <w:rsid w:val="001A7531"/>
    <w:rsid w:val="001B08A9"/>
    <w:rsid w:val="001B24C6"/>
    <w:rsid w:val="001B2C5C"/>
    <w:rsid w:val="001B42A0"/>
    <w:rsid w:val="001B4C23"/>
    <w:rsid w:val="001C020F"/>
    <w:rsid w:val="001C115F"/>
    <w:rsid w:val="001C6E00"/>
    <w:rsid w:val="001C6F14"/>
    <w:rsid w:val="001D05DD"/>
    <w:rsid w:val="001D281B"/>
    <w:rsid w:val="001E0DE0"/>
    <w:rsid w:val="001E6BED"/>
    <w:rsid w:val="001E75F8"/>
    <w:rsid w:val="001F00F7"/>
    <w:rsid w:val="001F0E3E"/>
    <w:rsid w:val="001F1641"/>
    <w:rsid w:val="001F2296"/>
    <w:rsid w:val="001F468C"/>
    <w:rsid w:val="001F4998"/>
    <w:rsid w:val="001F4FD1"/>
    <w:rsid w:val="001F7E75"/>
    <w:rsid w:val="00203FF7"/>
    <w:rsid w:val="00206060"/>
    <w:rsid w:val="0021162F"/>
    <w:rsid w:val="002141B0"/>
    <w:rsid w:val="00214DAC"/>
    <w:rsid w:val="00214F08"/>
    <w:rsid w:val="0021763B"/>
    <w:rsid w:val="00220C88"/>
    <w:rsid w:val="00221D15"/>
    <w:rsid w:val="002246F3"/>
    <w:rsid w:val="00225541"/>
    <w:rsid w:val="002275C4"/>
    <w:rsid w:val="00227E51"/>
    <w:rsid w:val="00233001"/>
    <w:rsid w:val="002345D3"/>
    <w:rsid w:val="002348D4"/>
    <w:rsid w:val="00235C1B"/>
    <w:rsid w:val="00235D95"/>
    <w:rsid w:val="00237DED"/>
    <w:rsid w:val="002425C5"/>
    <w:rsid w:val="00245032"/>
    <w:rsid w:val="00246439"/>
    <w:rsid w:val="00251AAC"/>
    <w:rsid w:val="00256654"/>
    <w:rsid w:val="00257642"/>
    <w:rsid w:val="002671D9"/>
    <w:rsid w:val="0026787F"/>
    <w:rsid w:val="00270355"/>
    <w:rsid w:val="0027459F"/>
    <w:rsid w:val="002747AF"/>
    <w:rsid w:val="00274C51"/>
    <w:rsid w:val="002804A3"/>
    <w:rsid w:val="00280B24"/>
    <w:rsid w:val="00280B5A"/>
    <w:rsid w:val="00281C8D"/>
    <w:rsid w:val="00283D84"/>
    <w:rsid w:val="0029306E"/>
    <w:rsid w:val="00293F09"/>
    <w:rsid w:val="00294021"/>
    <w:rsid w:val="00294093"/>
    <w:rsid w:val="002945BE"/>
    <w:rsid w:val="00295576"/>
    <w:rsid w:val="00295967"/>
    <w:rsid w:val="00295D96"/>
    <w:rsid w:val="002A089C"/>
    <w:rsid w:val="002A5641"/>
    <w:rsid w:val="002B0E38"/>
    <w:rsid w:val="002B1441"/>
    <w:rsid w:val="002B2819"/>
    <w:rsid w:val="002B3279"/>
    <w:rsid w:val="002B3D05"/>
    <w:rsid w:val="002B5196"/>
    <w:rsid w:val="002B5CE3"/>
    <w:rsid w:val="002B6F9A"/>
    <w:rsid w:val="002C45EF"/>
    <w:rsid w:val="002D4AE0"/>
    <w:rsid w:val="002D6C2B"/>
    <w:rsid w:val="002D7BA2"/>
    <w:rsid w:val="002E1546"/>
    <w:rsid w:val="002E1BDC"/>
    <w:rsid w:val="002E2D12"/>
    <w:rsid w:val="002E3B2A"/>
    <w:rsid w:val="002E519A"/>
    <w:rsid w:val="002E5C93"/>
    <w:rsid w:val="002E6ECF"/>
    <w:rsid w:val="002F0303"/>
    <w:rsid w:val="002F1562"/>
    <w:rsid w:val="002F29BD"/>
    <w:rsid w:val="002F39AD"/>
    <w:rsid w:val="002F4B5A"/>
    <w:rsid w:val="002F613E"/>
    <w:rsid w:val="002F65EE"/>
    <w:rsid w:val="002F6B77"/>
    <w:rsid w:val="002F6B91"/>
    <w:rsid w:val="002F7B27"/>
    <w:rsid w:val="003004E6"/>
    <w:rsid w:val="00301777"/>
    <w:rsid w:val="003063E3"/>
    <w:rsid w:val="003115FD"/>
    <w:rsid w:val="0031181C"/>
    <w:rsid w:val="003118D9"/>
    <w:rsid w:val="00313BAF"/>
    <w:rsid w:val="003147D3"/>
    <w:rsid w:val="00320700"/>
    <w:rsid w:val="00322D90"/>
    <w:rsid w:val="003230F1"/>
    <w:rsid w:val="00326DD0"/>
    <w:rsid w:val="0033033A"/>
    <w:rsid w:val="0033049C"/>
    <w:rsid w:val="00331AFC"/>
    <w:rsid w:val="00335999"/>
    <w:rsid w:val="00335CE5"/>
    <w:rsid w:val="003409F0"/>
    <w:rsid w:val="00340B46"/>
    <w:rsid w:val="00341ED9"/>
    <w:rsid w:val="003504AE"/>
    <w:rsid w:val="003507A0"/>
    <w:rsid w:val="00350B7C"/>
    <w:rsid w:val="00352265"/>
    <w:rsid w:val="00354C6F"/>
    <w:rsid w:val="003559B3"/>
    <w:rsid w:val="00355E31"/>
    <w:rsid w:val="003575DC"/>
    <w:rsid w:val="00365985"/>
    <w:rsid w:val="00366F25"/>
    <w:rsid w:val="00367DBF"/>
    <w:rsid w:val="00372A7B"/>
    <w:rsid w:val="003736A4"/>
    <w:rsid w:val="00373912"/>
    <w:rsid w:val="0038018B"/>
    <w:rsid w:val="0038035A"/>
    <w:rsid w:val="00392011"/>
    <w:rsid w:val="00392D30"/>
    <w:rsid w:val="00397BB1"/>
    <w:rsid w:val="003A0698"/>
    <w:rsid w:val="003A2069"/>
    <w:rsid w:val="003A2837"/>
    <w:rsid w:val="003A2994"/>
    <w:rsid w:val="003A2F45"/>
    <w:rsid w:val="003A3A2E"/>
    <w:rsid w:val="003A3E84"/>
    <w:rsid w:val="003A5ED2"/>
    <w:rsid w:val="003A61FC"/>
    <w:rsid w:val="003B2F80"/>
    <w:rsid w:val="003B341D"/>
    <w:rsid w:val="003B5243"/>
    <w:rsid w:val="003B5D2D"/>
    <w:rsid w:val="003B61D5"/>
    <w:rsid w:val="003B70F2"/>
    <w:rsid w:val="003B7C0F"/>
    <w:rsid w:val="003C208E"/>
    <w:rsid w:val="003C27A0"/>
    <w:rsid w:val="003C46DD"/>
    <w:rsid w:val="003C47DD"/>
    <w:rsid w:val="003C47DF"/>
    <w:rsid w:val="003D0C55"/>
    <w:rsid w:val="003D0EE0"/>
    <w:rsid w:val="003D1CFC"/>
    <w:rsid w:val="003D1EB0"/>
    <w:rsid w:val="003D317B"/>
    <w:rsid w:val="003D7C6F"/>
    <w:rsid w:val="003E15D6"/>
    <w:rsid w:val="003E3DC2"/>
    <w:rsid w:val="003E5640"/>
    <w:rsid w:val="003E7FD5"/>
    <w:rsid w:val="003F025E"/>
    <w:rsid w:val="003F2F97"/>
    <w:rsid w:val="003F3550"/>
    <w:rsid w:val="003F6033"/>
    <w:rsid w:val="003F679D"/>
    <w:rsid w:val="004014D1"/>
    <w:rsid w:val="00401597"/>
    <w:rsid w:val="004015BA"/>
    <w:rsid w:val="00402580"/>
    <w:rsid w:val="0040388A"/>
    <w:rsid w:val="004053BD"/>
    <w:rsid w:val="00415231"/>
    <w:rsid w:val="00416AD3"/>
    <w:rsid w:val="0043070D"/>
    <w:rsid w:val="00431264"/>
    <w:rsid w:val="00431A7C"/>
    <w:rsid w:val="0043280C"/>
    <w:rsid w:val="0043367A"/>
    <w:rsid w:val="004339EA"/>
    <w:rsid w:val="00434068"/>
    <w:rsid w:val="004340CF"/>
    <w:rsid w:val="00435E02"/>
    <w:rsid w:val="00441079"/>
    <w:rsid w:val="004431AC"/>
    <w:rsid w:val="00444113"/>
    <w:rsid w:val="00445C0B"/>
    <w:rsid w:val="00445C89"/>
    <w:rsid w:val="00451328"/>
    <w:rsid w:val="00452481"/>
    <w:rsid w:val="00453C33"/>
    <w:rsid w:val="004540D0"/>
    <w:rsid w:val="00454D1B"/>
    <w:rsid w:val="00455B5D"/>
    <w:rsid w:val="00456344"/>
    <w:rsid w:val="00460252"/>
    <w:rsid w:val="00461149"/>
    <w:rsid w:val="0046159D"/>
    <w:rsid w:val="00462428"/>
    <w:rsid w:val="00466AEC"/>
    <w:rsid w:val="00466BF9"/>
    <w:rsid w:val="00470137"/>
    <w:rsid w:val="00470866"/>
    <w:rsid w:val="00470BC7"/>
    <w:rsid w:val="00477154"/>
    <w:rsid w:val="004779A1"/>
    <w:rsid w:val="00480B84"/>
    <w:rsid w:val="00482590"/>
    <w:rsid w:val="0048307B"/>
    <w:rsid w:val="00484DC9"/>
    <w:rsid w:val="004900F5"/>
    <w:rsid w:val="0049027A"/>
    <w:rsid w:val="004908C5"/>
    <w:rsid w:val="00490A94"/>
    <w:rsid w:val="00490EA6"/>
    <w:rsid w:val="004918AA"/>
    <w:rsid w:val="0049202B"/>
    <w:rsid w:val="00495393"/>
    <w:rsid w:val="004975A5"/>
    <w:rsid w:val="004A4274"/>
    <w:rsid w:val="004A44EA"/>
    <w:rsid w:val="004A4C70"/>
    <w:rsid w:val="004A7408"/>
    <w:rsid w:val="004B22BD"/>
    <w:rsid w:val="004C3F46"/>
    <w:rsid w:val="004C46A5"/>
    <w:rsid w:val="004D3495"/>
    <w:rsid w:val="004D46A4"/>
    <w:rsid w:val="004D4C29"/>
    <w:rsid w:val="004D65AF"/>
    <w:rsid w:val="004E361E"/>
    <w:rsid w:val="004E4711"/>
    <w:rsid w:val="004F0372"/>
    <w:rsid w:val="004F1D07"/>
    <w:rsid w:val="004F2EC7"/>
    <w:rsid w:val="004F47DA"/>
    <w:rsid w:val="004F49BC"/>
    <w:rsid w:val="004F5324"/>
    <w:rsid w:val="004F55CE"/>
    <w:rsid w:val="004F584E"/>
    <w:rsid w:val="005045A5"/>
    <w:rsid w:val="00504714"/>
    <w:rsid w:val="00505639"/>
    <w:rsid w:val="00507D70"/>
    <w:rsid w:val="00511012"/>
    <w:rsid w:val="005129ED"/>
    <w:rsid w:val="005135FC"/>
    <w:rsid w:val="0051763F"/>
    <w:rsid w:val="00517CB4"/>
    <w:rsid w:val="00530DA0"/>
    <w:rsid w:val="005318A4"/>
    <w:rsid w:val="00533A96"/>
    <w:rsid w:val="00534706"/>
    <w:rsid w:val="00534F0B"/>
    <w:rsid w:val="00535D45"/>
    <w:rsid w:val="0053676E"/>
    <w:rsid w:val="00537239"/>
    <w:rsid w:val="00537500"/>
    <w:rsid w:val="0053755C"/>
    <w:rsid w:val="0054035D"/>
    <w:rsid w:val="00540CF6"/>
    <w:rsid w:val="0054348E"/>
    <w:rsid w:val="00550AAA"/>
    <w:rsid w:val="005526EF"/>
    <w:rsid w:val="00555155"/>
    <w:rsid w:val="005560BB"/>
    <w:rsid w:val="00557F3B"/>
    <w:rsid w:val="0056068C"/>
    <w:rsid w:val="00562025"/>
    <w:rsid w:val="00564194"/>
    <w:rsid w:val="00564516"/>
    <w:rsid w:val="00565321"/>
    <w:rsid w:val="00565B3D"/>
    <w:rsid w:val="00566220"/>
    <w:rsid w:val="0057157F"/>
    <w:rsid w:val="005736B4"/>
    <w:rsid w:val="00576D58"/>
    <w:rsid w:val="00583A7B"/>
    <w:rsid w:val="005871D4"/>
    <w:rsid w:val="0058731E"/>
    <w:rsid w:val="00587CE0"/>
    <w:rsid w:val="005A09F4"/>
    <w:rsid w:val="005A1CED"/>
    <w:rsid w:val="005A23E0"/>
    <w:rsid w:val="005A2B1A"/>
    <w:rsid w:val="005A3204"/>
    <w:rsid w:val="005A53C3"/>
    <w:rsid w:val="005A567E"/>
    <w:rsid w:val="005A7DE4"/>
    <w:rsid w:val="005B2339"/>
    <w:rsid w:val="005B3646"/>
    <w:rsid w:val="005B5D0B"/>
    <w:rsid w:val="005C060A"/>
    <w:rsid w:val="005C1946"/>
    <w:rsid w:val="005C2EFD"/>
    <w:rsid w:val="005C4CEF"/>
    <w:rsid w:val="005C5F5F"/>
    <w:rsid w:val="005D0864"/>
    <w:rsid w:val="005D32D7"/>
    <w:rsid w:val="005D3E91"/>
    <w:rsid w:val="005D5707"/>
    <w:rsid w:val="005D7042"/>
    <w:rsid w:val="005D7AB7"/>
    <w:rsid w:val="005E2C12"/>
    <w:rsid w:val="005E3E74"/>
    <w:rsid w:val="005E4427"/>
    <w:rsid w:val="005E5605"/>
    <w:rsid w:val="005E588E"/>
    <w:rsid w:val="005E6327"/>
    <w:rsid w:val="005F07AA"/>
    <w:rsid w:val="005F2385"/>
    <w:rsid w:val="005F397F"/>
    <w:rsid w:val="005F58A6"/>
    <w:rsid w:val="005F6DC4"/>
    <w:rsid w:val="005F7845"/>
    <w:rsid w:val="006047E8"/>
    <w:rsid w:val="00605DB6"/>
    <w:rsid w:val="00612365"/>
    <w:rsid w:val="006138C9"/>
    <w:rsid w:val="006139FC"/>
    <w:rsid w:val="00613E44"/>
    <w:rsid w:val="00617052"/>
    <w:rsid w:val="00623D3F"/>
    <w:rsid w:val="006243FB"/>
    <w:rsid w:val="0062689F"/>
    <w:rsid w:val="00627211"/>
    <w:rsid w:val="00630C6D"/>
    <w:rsid w:val="006343A9"/>
    <w:rsid w:val="00634D3F"/>
    <w:rsid w:val="00634E1B"/>
    <w:rsid w:val="0063557E"/>
    <w:rsid w:val="00635E7C"/>
    <w:rsid w:val="00637D22"/>
    <w:rsid w:val="00637EDE"/>
    <w:rsid w:val="00642E95"/>
    <w:rsid w:val="00643DF6"/>
    <w:rsid w:val="0064490B"/>
    <w:rsid w:val="0064499A"/>
    <w:rsid w:val="006469C8"/>
    <w:rsid w:val="00647CB6"/>
    <w:rsid w:val="006515E6"/>
    <w:rsid w:val="006544FF"/>
    <w:rsid w:val="00656AFC"/>
    <w:rsid w:val="00660FE7"/>
    <w:rsid w:val="006624BA"/>
    <w:rsid w:val="00665A90"/>
    <w:rsid w:val="00665C55"/>
    <w:rsid w:val="00666B3C"/>
    <w:rsid w:val="0066744B"/>
    <w:rsid w:val="006701B0"/>
    <w:rsid w:val="00670630"/>
    <w:rsid w:val="00670D66"/>
    <w:rsid w:val="006735A9"/>
    <w:rsid w:val="00676335"/>
    <w:rsid w:val="0068079A"/>
    <w:rsid w:val="00680A10"/>
    <w:rsid w:val="0068219C"/>
    <w:rsid w:val="0068527E"/>
    <w:rsid w:val="0068546B"/>
    <w:rsid w:val="00687D07"/>
    <w:rsid w:val="0069006B"/>
    <w:rsid w:val="00695C0D"/>
    <w:rsid w:val="00696F56"/>
    <w:rsid w:val="006A0C67"/>
    <w:rsid w:val="006A2032"/>
    <w:rsid w:val="006A38C9"/>
    <w:rsid w:val="006A581D"/>
    <w:rsid w:val="006A5A11"/>
    <w:rsid w:val="006A7664"/>
    <w:rsid w:val="006B1B66"/>
    <w:rsid w:val="006B464E"/>
    <w:rsid w:val="006B751D"/>
    <w:rsid w:val="006B7636"/>
    <w:rsid w:val="006C12E1"/>
    <w:rsid w:val="006C1975"/>
    <w:rsid w:val="006C1CA8"/>
    <w:rsid w:val="006C262D"/>
    <w:rsid w:val="006C3894"/>
    <w:rsid w:val="006C5AE7"/>
    <w:rsid w:val="006D01E1"/>
    <w:rsid w:val="006D2F39"/>
    <w:rsid w:val="006D3C8A"/>
    <w:rsid w:val="006E1F98"/>
    <w:rsid w:val="006E54E0"/>
    <w:rsid w:val="006E56F3"/>
    <w:rsid w:val="006E6DC9"/>
    <w:rsid w:val="006E71F7"/>
    <w:rsid w:val="006F0754"/>
    <w:rsid w:val="006F3437"/>
    <w:rsid w:val="00700BD2"/>
    <w:rsid w:val="00701786"/>
    <w:rsid w:val="00702532"/>
    <w:rsid w:val="0070476A"/>
    <w:rsid w:val="00706939"/>
    <w:rsid w:val="00706A17"/>
    <w:rsid w:val="00706CDB"/>
    <w:rsid w:val="007128BF"/>
    <w:rsid w:val="00712EA1"/>
    <w:rsid w:val="007145E1"/>
    <w:rsid w:val="00716A18"/>
    <w:rsid w:val="00716CA7"/>
    <w:rsid w:val="007207EB"/>
    <w:rsid w:val="007215F8"/>
    <w:rsid w:val="00721B07"/>
    <w:rsid w:val="00724727"/>
    <w:rsid w:val="00727975"/>
    <w:rsid w:val="00727D7D"/>
    <w:rsid w:val="00734388"/>
    <w:rsid w:val="0075125A"/>
    <w:rsid w:val="00753229"/>
    <w:rsid w:val="007540D0"/>
    <w:rsid w:val="0075474E"/>
    <w:rsid w:val="00766701"/>
    <w:rsid w:val="00767E65"/>
    <w:rsid w:val="0077053E"/>
    <w:rsid w:val="0077056A"/>
    <w:rsid w:val="00772A34"/>
    <w:rsid w:val="00772EDD"/>
    <w:rsid w:val="0077361D"/>
    <w:rsid w:val="007746A8"/>
    <w:rsid w:val="007757B7"/>
    <w:rsid w:val="00775881"/>
    <w:rsid w:val="0077729D"/>
    <w:rsid w:val="00782288"/>
    <w:rsid w:val="00782558"/>
    <w:rsid w:val="00784E61"/>
    <w:rsid w:val="00785131"/>
    <w:rsid w:val="007854A5"/>
    <w:rsid w:val="00786E18"/>
    <w:rsid w:val="0078721B"/>
    <w:rsid w:val="00787457"/>
    <w:rsid w:val="00787BF5"/>
    <w:rsid w:val="00790400"/>
    <w:rsid w:val="00792134"/>
    <w:rsid w:val="00793C1B"/>
    <w:rsid w:val="00794A9A"/>
    <w:rsid w:val="00794B3E"/>
    <w:rsid w:val="007962D1"/>
    <w:rsid w:val="007963B0"/>
    <w:rsid w:val="007A32A3"/>
    <w:rsid w:val="007A3EDE"/>
    <w:rsid w:val="007A4166"/>
    <w:rsid w:val="007B1D4C"/>
    <w:rsid w:val="007B2B68"/>
    <w:rsid w:val="007B300F"/>
    <w:rsid w:val="007B4170"/>
    <w:rsid w:val="007B66C4"/>
    <w:rsid w:val="007C13BC"/>
    <w:rsid w:val="007C156F"/>
    <w:rsid w:val="007C72FE"/>
    <w:rsid w:val="007C7BA2"/>
    <w:rsid w:val="007D341E"/>
    <w:rsid w:val="007D52A2"/>
    <w:rsid w:val="007E27EB"/>
    <w:rsid w:val="007E4754"/>
    <w:rsid w:val="007E569A"/>
    <w:rsid w:val="007E75F7"/>
    <w:rsid w:val="007F192D"/>
    <w:rsid w:val="007F1FCC"/>
    <w:rsid w:val="007F3476"/>
    <w:rsid w:val="007F50A5"/>
    <w:rsid w:val="007F6815"/>
    <w:rsid w:val="007F7C19"/>
    <w:rsid w:val="0080460D"/>
    <w:rsid w:val="00805ADF"/>
    <w:rsid w:val="008079AF"/>
    <w:rsid w:val="00810773"/>
    <w:rsid w:val="00812C74"/>
    <w:rsid w:val="008145A8"/>
    <w:rsid w:val="00817EBC"/>
    <w:rsid w:val="0082038D"/>
    <w:rsid w:val="00821FFD"/>
    <w:rsid w:val="0082333E"/>
    <w:rsid w:val="0082385C"/>
    <w:rsid w:val="00824382"/>
    <w:rsid w:val="00824835"/>
    <w:rsid w:val="008250FD"/>
    <w:rsid w:val="00825A2F"/>
    <w:rsid w:val="00825AFD"/>
    <w:rsid w:val="00825C92"/>
    <w:rsid w:val="00826A02"/>
    <w:rsid w:val="0083068A"/>
    <w:rsid w:val="00832BCD"/>
    <w:rsid w:val="00836714"/>
    <w:rsid w:val="00836B0E"/>
    <w:rsid w:val="00841D2C"/>
    <w:rsid w:val="0084384F"/>
    <w:rsid w:val="00844C62"/>
    <w:rsid w:val="00846358"/>
    <w:rsid w:val="00852577"/>
    <w:rsid w:val="00852670"/>
    <w:rsid w:val="0085361A"/>
    <w:rsid w:val="00855370"/>
    <w:rsid w:val="00856D2E"/>
    <w:rsid w:val="00857087"/>
    <w:rsid w:val="00861C52"/>
    <w:rsid w:val="0086305F"/>
    <w:rsid w:val="00867DF1"/>
    <w:rsid w:val="0087011D"/>
    <w:rsid w:val="00872C32"/>
    <w:rsid w:val="00873580"/>
    <w:rsid w:val="00874B68"/>
    <w:rsid w:val="008759E6"/>
    <w:rsid w:val="008765C8"/>
    <w:rsid w:val="00876C9F"/>
    <w:rsid w:val="008771A4"/>
    <w:rsid w:val="00877896"/>
    <w:rsid w:val="008808AE"/>
    <w:rsid w:val="00880BE0"/>
    <w:rsid w:val="00882D2E"/>
    <w:rsid w:val="00883869"/>
    <w:rsid w:val="00883D5C"/>
    <w:rsid w:val="00885699"/>
    <w:rsid w:val="008907D3"/>
    <w:rsid w:val="0089636D"/>
    <w:rsid w:val="008A1949"/>
    <w:rsid w:val="008A2522"/>
    <w:rsid w:val="008A32DF"/>
    <w:rsid w:val="008A4029"/>
    <w:rsid w:val="008B1846"/>
    <w:rsid w:val="008B2327"/>
    <w:rsid w:val="008B426B"/>
    <w:rsid w:val="008B5E05"/>
    <w:rsid w:val="008C0A1E"/>
    <w:rsid w:val="008C23D7"/>
    <w:rsid w:val="008C4535"/>
    <w:rsid w:val="008C4A6C"/>
    <w:rsid w:val="008C7369"/>
    <w:rsid w:val="008D2599"/>
    <w:rsid w:val="008D3CB5"/>
    <w:rsid w:val="008D4741"/>
    <w:rsid w:val="008D6CEB"/>
    <w:rsid w:val="008E0A53"/>
    <w:rsid w:val="008E0AB1"/>
    <w:rsid w:val="008E271D"/>
    <w:rsid w:val="008E34C2"/>
    <w:rsid w:val="008E4CE2"/>
    <w:rsid w:val="008E4F29"/>
    <w:rsid w:val="008E6FD7"/>
    <w:rsid w:val="008E78A0"/>
    <w:rsid w:val="008F0CFA"/>
    <w:rsid w:val="008F1139"/>
    <w:rsid w:val="008F177D"/>
    <w:rsid w:val="008F5BD1"/>
    <w:rsid w:val="008F7C9E"/>
    <w:rsid w:val="00902C94"/>
    <w:rsid w:val="0090309C"/>
    <w:rsid w:val="009050F1"/>
    <w:rsid w:val="00906065"/>
    <w:rsid w:val="00911231"/>
    <w:rsid w:val="00911CD1"/>
    <w:rsid w:val="00912841"/>
    <w:rsid w:val="009134A3"/>
    <w:rsid w:val="00914EBD"/>
    <w:rsid w:val="00915145"/>
    <w:rsid w:val="009158D4"/>
    <w:rsid w:val="00915F07"/>
    <w:rsid w:val="00920950"/>
    <w:rsid w:val="009215E3"/>
    <w:rsid w:val="00921780"/>
    <w:rsid w:val="009231A8"/>
    <w:rsid w:val="009247F3"/>
    <w:rsid w:val="0092496B"/>
    <w:rsid w:val="00925DEA"/>
    <w:rsid w:val="009263D2"/>
    <w:rsid w:val="00927E18"/>
    <w:rsid w:val="009303B7"/>
    <w:rsid w:val="009325B6"/>
    <w:rsid w:val="00933EA7"/>
    <w:rsid w:val="009345E4"/>
    <w:rsid w:val="00935A86"/>
    <w:rsid w:val="009376F2"/>
    <w:rsid w:val="0094131E"/>
    <w:rsid w:val="009442C6"/>
    <w:rsid w:val="00944CAF"/>
    <w:rsid w:val="009524C8"/>
    <w:rsid w:val="0095468C"/>
    <w:rsid w:val="009630BB"/>
    <w:rsid w:val="0096416C"/>
    <w:rsid w:val="00966B97"/>
    <w:rsid w:val="00974D64"/>
    <w:rsid w:val="00976C27"/>
    <w:rsid w:val="0097710E"/>
    <w:rsid w:val="009853E5"/>
    <w:rsid w:val="00985BCB"/>
    <w:rsid w:val="009931BA"/>
    <w:rsid w:val="00993B62"/>
    <w:rsid w:val="00995127"/>
    <w:rsid w:val="00996457"/>
    <w:rsid w:val="009964E3"/>
    <w:rsid w:val="009A0E94"/>
    <w:rsid w:val="009A1383"/>
    <w:rsid w:val="009A1419"/>
    <w:rsid w:val="009A2280"/>
    <w:rsid w:val="009A4266"/>
    <w:rsid w:val="009A5870"/>
    <w:rsid w:val="009A5AE6"/>
    <w:rsid w:val="009A7ECE"/>
    <w:rsid w:val="009B1967"/>
    <w:rsid w:val="009B1CB3"/>
    <w:rsid w:val="009B34BB"/>
    <w:rsid w:val="009B7DFC"/>
    <w:rsid w:val="009C1471"/>
    <w:rsid w:val="009C3C1A"/>
    <w:rsid w:val="009C407D"/>
    <w:rsid w:val="009C4799"/>
    <w:rsid w:val="009C749F"/>
    <w:rsid w:val="009D080C"/>
    <w:rsid w:val="009D1075"/>
    <w:rsid w:val="009D2E97"/>
    <w:rsid w:val="009D3B8C"/>
    <w:rsid w:val="009D5446"/>
    <w:rsid w:val="009D6C2D"/>
    <w:rsid w:val="009D7A8E"/>
    <w:rsid w:val="009E3309"/>
    <w:rsid w:val="009E5DD2"/>
    <w:rsid w:val="009E6B92"/>
    <w:rsid w:val="009E7470"/>
    <w:rsid w:val="009F2514"/>
    <w:rsid w:val="009F31C9"/>
    <w:rsid w:val="009F511B"/>
    <w:rsid w:val="009F5A45"/>
    <w:rsid w:val="009F69AD"/>
    <w:rsid w:val="00A024BC"/>
    <w:rsid w:val="00A02998"/>
    <w:rsid w:val="00A03F51"/>
    <w:rsid w:val="00A04171"/>
    <w:rsid w:val="00A07CA9"/>
    <w:rsid w:val="00A1036C"/>
    <w:rsid w:val="00A10EDA"/>
    <w:rsid w:val="00A11AFE"/>
    <w:rsid w:val="00A11CD2"/>
    <w:rsid w:val="00A14786"/>
    <w:rsid w:val="00A14833"/>
    <w:rsid w:val="00A14FAD"/>
    <w:rsid w:val="00A16158"/>
    <w:rsid w:val="00A165D8"/>
    <w:rsid w:val="00A1665E"/>
    <w:rsid w:val="00A20123"/>
    <w:rsid w:val="00A20965"/>
    <w:rsid w:val="00A22AFD"/>
    <w:rsid w:val="00A23661"/>
    <w:rsid w:val="00A331F7"/>
    <w:rsid w:val="00A335F6"/>
    <w:rsid w:val="00A33ABF"/>
    <w:rsid w:val="00A33D31"/>
    <w:rsid w:val="00A34882"/>
    <w:rsid w:val="00A37B3E"/>
    <w:rsid w:val="00A47BCD"/>
    <w:rsid w:val="00A538E5"/>
    <w:rsid w:val="00A54046"/>
    <w:rsid w:val="00A57BCC"/>
    <w:rsid w:val="00A61444"/>
    <w:rsid w:val="00A63196"/>
    <w:rsid w:val="00A6348B"/>
    <w:rsid w:val="00A63ACE"/>
    <w:rsid w:val="00A65561"/>
    <w:rsid w:val="00A66782"/>
    <w:rsid w:val="00A67159"/>
    <w:rsid w:val="00A716A7"/>
    <w:rsid w:val="00A7253C"/>
    <w:rsid w:val="00A7453D"/>
    <w:rsid w:val="00A77698"/>
    <w:rsid w:val="00A8379B"/>
    <w:rsid w:val="00A84BE1"/>
    <w:rsid w:val="00A8580D"/>
    <w:rsid w:val="00A85C25"/>
    <w:rsid w:val="00A8696E"/>
    <w:rsid w:val="00A87F8F"/>
    <w:rsid w:val="00A91C6E"/>
    <w:rsid w:val="00A93D63"/>
    <w:rsid w:val="00A95CDF"/>
    <w:rsid w:val="00A96A87"/>
    <w:rsid w:val="00AA17AB"/>
    <w:rsid w:val="00AA32E7"/>
    <w:rsid w:val="00AA76FA"/>
    <w:rsid w:val="00AB2217"/>
    <w:rsid w:val="00AB293D"/>
    <w:rsid w:val="00AB3836"/>
    <w:rsid w:val="00AB658D"/>
    <w:rsid w:val="00AC1BF7"/>
    <w:rsid w:val="00AC3AF4"/>
    <w:rsid w:val="00AC57D9"/>
    <w:rsid w:val="00AC6F7F"/>
    <w:rsid w:val="00AD0F5F"/>
    <w:rsid w:val="00AD43C6"/>
    <w:rsid w:val="00AD589F"/>
    <w:rsid w:val="00AE64D1"/>
    <w:rsid w:val="00AF1E14"/>
    <w:rsid w:val="00AF2EA6"/>
    <w:rsid w:val="00AF3966"/>
    <w:rsid w:val="00AF3EB6"/>
    <w:rsid w:val="00AF50DC"/>
    <w:rsid w:val="00AF7AA0"/>
    <w:rsid w:val="00AF7B84"/>
    <w:rsid w:val="00B00745"/>
    <w:rsid w:val="00B01676"/>
    <w:rsid w:val="00B02FFB"/>
    <w:rsid w:val="00B063F5"/>
    <w:rsid w:val="00B073E1"/>
    <w:rsid w:val="00B0792D"/>
    <w:rsid w:val="00B138D0"/>
    <w:rsid w:val="00B13992"/>
    <w:rsid w:val="00B14816"/>
    <w:rsid w:val="00B15362"/>
    <w:rsid w:val="00B153CA"/>
    <w:rsid w:val="00B15FB9"/>
    <w:rsid w:val="00B17477"/>
    <w:rsid w:val="00B1765D"/>
    <w:rsid w:val="00B17EBB"/>
    <w:rsid w:val="00B209A2"/>
    <w:rsid w:val="00B20AB7"/>
    <w:rsid w:val="00B23A8A"/>
    <w:rsid w:val="00B36C91"/>
    <w:rsid w:val="00B37334"/>
    <w:rsid w:val="00B406D8"/>
    <w:rsid w:val="00B41184"/>
    <w:rsid w:val="00B443CC"/>
    <w:rsid w:val="00B511D9"/>
    <w:rsid w:val="00B533C7"/>
    <w:rsid w:val="00B543E8"/>
    <w:rsid w:val="00B57588"/>
    <w:rsid w:val="00B578AB"/>
    <w:rsid w:val="00B633C0"/>
    <w:rsid w:val="00B64D7C"/>
    <w:rsid w:val="00B660E9"/>
    <w:rsid w:val="00B66949"/>
    <w:rsid w:val="00B6722E"/>
    <w:rsid w:val="00B735E8"/>
    <w:rsid w:val="00B7627C"/>
    <w:rsid w:val="00B809B0"/>
    <w:rsid w:val="00B80CAF"/>
    <w:rsid w:val="00B8356C"/>
    <w:rsid w:val="00B858CF"/>
    <w:rsid w:val="00B86579"/>
    <w:rsid w:val="00B8715E"/>
    <w:rsid w:val="00B90319"/>
    <w:rsid w:val="00B90617"/>
    <w:rsid w:val="00B92411"/>
    <w:rsid w:val="00B94CBB"/>
    <w:rsid w:val="00BA0EB3"/>
    <w:rsid w:val="00BA2D0A"/>
    <w:rsid w:val="00BB2B76"/>
    <w:rsid w:val="00BB3059"/>
    <w:rsid w:val="00BB381B"/>
    <w:rsid w:val="00BB3E33"/>
    <w:rsid w:val="00BB54C5"/>
    <w:rsid w:val="00BB63C5"/>
    <w:rsid w:val="00BC1AC6"/>
    <w:rsid w:val="00BC2271"/>
    <w:rsid w:val="00BC2E50"/>
    <w:rsid w:val="00BC6D50"/>
    <w:rsid w:val="00BD0924"/>
    <w:rsid w:val="00BD15C9"/>
    <w:rsid w:val="00BD626F"/>
    <w:rsid w:val="00BD74A1"/>
    <w:rsid w:val="00BD7D2D"/>
    <w:rsid w:val="00BE08DE"/>
    <w:rsid w:val="00BE0C08"/>
    <w:rsid w:val="00BE33AE"/>
    <w:rsid w:val="00BE6249"/>
    <w:rsid w:val="00BF0184"/>
    <w:rsid w:val="00BF1FC4"/>
    <w:rsid w:val="00BF2059"/>
    <w:rsid w:val="00BF2F12"/>
    <w:rsid w:val="00BF5108"/>
    <w:rsid w:val="00BF55AF"/>
    <w:rsid w:val="00BF5C50"/>
    <w:rsid w:val="00BF6A4F"/>
    <w:rsid w:val="00BF6F5F"/>
    <w:rsid w:val="00BF7F04"/>
    <w:rsid w:val="00C015CB"/>
    <w:rsid w:val="00C04BF2"/>
    <w:rsid w:val="00C07A97"/>
    <w:rsid w:val="00C1347F"/>
    <w:rsid w:val="00C17027"/>
    <w:rsid w:val="00C22EC8"/>
    <w:rsid w:val="00C23637"/>
    <w:rsid w:val="00C24AB1"/>
    <w:rsid w:val="00C2629C"/>
    <w:rsid w:val="00C2749A"/>
    <w:rsid w:val="00C27AA1"/>
    <w:rsid w:val="00C36B76"/>
    <w:rsid w:val="00C37264"/>
    <w:rsid w:val="00C37333"/>
    <w:rsid w:val="00C37459"/>
    <w:rsid w:val="00C44A02"/>
    <w:rsid w:val="00C46B02"/>
    <w:rsid w:val="00C46C72"/>
    <w:rsid w:val="00C47F75"/>
    <w:rsid w:val="00C53F16"/>
    <w:rsid w:val="00C55DA2"/>
    <w:rsid w:val="00C57343"/>
    <w:rsid w:val="00C62C99"/>
    <w:rsid w:val="00C63994"/>
    <w:rsid w:val="00C63DD8"/>
    <w:rsid w:val="00C64877"/>
    <w:rsid w:val="00C6501E"/>
    <w:rsid w:val="00C67910"/>
    <w:rsid w:val="00C679DF"/>
    <w:rsid w:val="00C70DC8"/>
    <w:rsid w:val="00C72C45"/>
    <w:rsid w:val="00C75AD4"/>
    <w:rsid w:val="00C75F77"/>
    <w:rsid w:val="00C801C2"/>
    <w:rsid w:val="00C90CF1"/>
    <w:rsid w:val="00C93277"/>
    <w:rsid w:val="00C945A9"/>
    <w:rsid w:val="00C97913"/>
    <w:rsid w:val="00CA08EC"/>
    <w:rsid w:val="00CA0D0E"/>
    <w:rsid w:val="00CA1CA6"/>
    <w:rsid w:val="00CA55EC"/>
    <w:rsid w:val="00CB05B6"/>
    <w:rsid w:val="00CB0997"/>
    <w:rsid w:val="00CB0C58"/>
    <w:rsid w:val="00CB4E76"/>
    <w:rsid w:val="00CB58D8"/>
    <w:rsid w:val="00CB5E70"/>
    <w:rsid w:val="00CB6211"/>
    <w:rsid w:val="00CB748E"/>
    <w:rsid w:val="00CB778B"/>
    <w:rsid w:val="00CB7A60"/>
    <w:rsid w:val="00CC01C2"/>
    <w:rsid w:val="00CC274D"/>
    <w:rsid w:val="00CC2A38"/>
    <w:rsid w:val="00CC4459"/>
    <w:rsid w:val="00CC7A45"/>
    <w:rsid w:val="00CC7B6C"/>
    <w:rsid w:val="00CD3486"/>
    <w:rsid w:val="00CD3CD0"/>
    <w:rsid w:val="00CD4228"/>
    <w:rsid w:val="00CD6F8E"/>
    <w:rsid w:val="00CE0898"/>
    <w:rsid w:val="00CE32D8"/>
    <w:rsid w:val="00CE4D1C"/>
    <w:rsid w:val="00CE6389"/>
    <w:rsid w:val="00CE6DB5"/>
    <w:rsid w:val="00CF1985"/>
    <w:rsid w:val="00CF1CAE"/>
    <w:rsid w:val="00CF6F65"/>
    <w:rsid w:val="00D00407"/>
    <w:rsid w:val="00D006BA"/>
    <w:rsid w:val="00D02103"/>
    <w:rsid w:val="00D02A0A"/>
    <w:rsid w:val="00D043FB"/>
    <w:rsid w:val="00D04C7D"/>
    <w:rsid w:val="00D0507B"/>
    <w:rsid w:val="00D07D9A"/>
    <w:rsid w:val="00D100CE"/>
    <w:rsid w:val="00D10E81"/>
    <w:rsid w:val="00D11D40"/>
    <w:rsid w:val="00D152D0"/>
    <w:rsid w:val="00D156D0"/>
    <w:rsid w:val="00D20982"/>
    <w:rsid w:val="00D209AC"/>
    <w:rsid w:val="00D21D42"/>
    <w:rsid w:val="00D23ADE"/>
    <w:rsid w:val="00D245B5"/>
    <w:rsid w:val="00D24EAA"/>
    <w:rsid w:val="00D255CB"/>
    <w:rsid w:val="00D2723A"/>
    <w:rsid w:val="00D30AC2"/>
    <w:rsid w:val="00D321CA"/>
    <w:rsid w:val="00D32979"/>
    <w:rsid w:val="00D40AFD"/>
    <w:rsid w:val="00D41F3B"/>
    <w:rsid w:val="00D4370D"/>
    <w:rsid w:val="00D45CC8"/>
    <w:rsid w:val="00D55225"/>
    <w:rsid w:val="00D554EE"/>
    <w:rsid w:val="00D5655E"/>
    <w:rsid w:val="00D56734"/>
    <w:rsid w:val="00D567B1"/>
    <w:rsid w:val="00D56DBC"/>
    <w:rsid w:val="00D620B9"/>
    <w:rsid w:val="00D635A0"/>
    <w:rsid w:val="00D64B34"/>
    <w:rsid w:val="00D65755"/>
    <w:rsid w:val="00D6C8E7"/>
    <w:rsid w:val="00D705CA"/>
    <w:rsid w:val="00D71733"/>
    <w:rsid w:val="00D72861"/>
    <w:rsid w:val="00D72DA2"/>
    <w:rsid w:val="00D74BDB"/>
    <w:rsid w:val="00D76EB3"/>
    <w:rsid w:val="00D81332"/>
    <w:rsid w:val="00D82ED9"/>
    <w:rsid w:val="00D82F61"/>
    <w:rsid w:val="00D850D9"/>
    <w:rsid w:val="00D85F36"/>
    <w:rsid w:val="00D86676"/>
    <w:rsid w:val="00D86A26"/>
    <w:rsid w:val="00D93781"/>
    <w:rsid w:val="00D94C72"/>
    <w:rsid w:val="00D96C9F"/>
    <w:rsid w:val="00D97CE4"/>
    <w:rsid w:val="00DA01E5"/>
    <w:rsid w:val="00DA0825"/>
    <w:rsid w:val="00DA1AA0"/>
    <w:rsid w:val="00DA1B3B"/>
    <w:rsid w:val="00DA2FE9"/>
    <w:rsid w:val="00DA6389"/>
    <w:rsid w:val="00DB12DE"/>
    <w:rsid w:val="00DB2050"/>
    <w:rsid w:val="00DB3060"/>
    <w:rsid w:val="00DB52E7"/>
    <w:rsid w:val="00DC3386"/>
    <w:rsid w:val="00DC407E"/>
    <w:rsid w:val="00DC4341"/>
    <w:rsid w:val="00DD6467"/>
    <w:rsid w:val="00DE04EA"/>
    <w:rsid w:val="00DE3833"/>
    <w:rsid w:val="00DE3B0B"/>
    <w:rsid w:val="00DE3FE0"/>
    <w:rsid w:val="00DE6157"/>
    <w:rsid w:val="00DE7157"/>
    <w:rsid w:val="00DE7582"/>
    <w:rsid w:val="00DF3406"/>
    <w:rsid w:val="00DF4C06"/>
    <w:rsid w:val="00E00E6A"/>
    <w:rsid w:val="00E01BB6"/>
    <w:rsid w:val="00E01CBD"/>
    <w:rsid w:val="00E062F1"/>
    <w:rsid w:val="00E146D1"/>
    <w:rsid w:val="00E16F02"/>
    <w:rsid w:val="00E23BD9"/>
    <w:rsid w:val="00E2519B"/>
    <w:rsid w:val="00E26E4F"/>
    <w:rsid w:val="00E3002F"/>
    <w:rsid w:val="00E301E7"/>
    <w:rsid w:val="00E3087C"/>
    <w:rsid w:val="00E31743"/>
    <w:rsid w:val="00E33DA1"/>
    <w:rsid w:val="00E34C98"/>
    <w:rsid w:val="00E359AC"/>
    <w:rsid w:val="00E3791E"/>
    <w:rsid w:val="00E37F04"/>
    <w:rsid w:val="00E419F6"/>
    <w:rsid w:val="00E420A9"/>
    <w:rsid w:val="00E45C49"/>
    <w:rsid w:val="00E45DCC"/>
    <w:rsid w:val="00E46624"/>
    <w:rsid w:val="00E47596"/>
    <w:rsid w:val="00E52C10"/>
    <w:rsid w:val="00E560C5"/>
    <w:rsid w:val="00E5659F"/>
    <w:rsid w:val="00E64D91"/>
    <w:rsid w:val="00E6537C"/>
    <w:rsid w:val="00E66AB3"/>
    <w:rsid w:val="00E6722B"/>
    <w:rsid w:val="00E67588"/>
    <w:rsid w:val="00E704C8"/>
    <w:rsid w:val="00E72296"/>
    <w:rsid w:val="00E72D12"/>
    <w:rsid w:val="00E7393D"/>
    <w:rsid w:val="00E73F1C"/>
    <w:rsid w:val="00E75C97"/>
    <w:rsid w:val="00E81780"/>
    <w:rsid w:val="00E81950"/>
    <w:rsid w:val="00E82147"/>
    <w:rsid w:val="00E83A11"/>
    <w:rsid w:val="00E850AC"/>
    <w:rsid w:val="00E9015C"/>
    <w:rsid w:val="00E91922"/>
    <w:rsid w:val="00E938D7"/>
    <w:rsid w:val="00E938FF"/>
    <w:rsid w:val="00E96C05"/>
    <w:rsid w:val="00EA06BA"/>
    <w:rsid w:val="00EA1C51"/>
    <w:rsid w:val="00EA3ECE"/>
    <w:rsid w:val="00EA4185"/>
    <w:rsid w:val="00EB2BAE"/>
    <w:rsid w:val="00EB355F"/>
    <w:rsid w:val="00EB3CB5"/>
    <w:rsid w:val="00EB566E"/>
    <w:rsid w:val="00EB6652"/>
    <w:rsid w:val="00EB6DE4"/>
    <w:rsid w:val="00EB72B2"/>
    <w:rsid w:val="00EC0786"/>
    <w:rsid w:val="00EC1634"/>
    <w:rsid w:val="00EC2E0D"/>
    <w:rsid w:val="00EC611D"/>
    <w:rsid w:val="00ED284E"/>
    <w:rsid w:val="00ED4076"/>
    <w:rsid w:val="00ED5372"/>
    <w:rsid w:val="00ED6CE0"/>
    <w:rsid w:val="00ED77A4"/>
    <w:rsid w:val="00ED7B69"/>
    <w:rsid w:val="00ED7D96"/>
    <w:rsid w:val="00EE269C"/>
    <w:rsid w:val="00EE5590"/>
    <w:rsid w:val="00EE5AA9"/>
    <w:rsid w:val="00EE7040"/>
    <w:rsid w:val="00EE712B"/>
    <w:rsid w:val="00EF397D"/>
    <w:rsid w:val="00EF4764"/>
    <w:rsid w:val="00EF69B4"/>
    <w:rsid w:val="00EF7C66"/>
    <w:rsid w:val="00EF7FFA"/>
    <w:rsid w:val="00F01306"/>
    <w:rsid w:val="00F01C59"/>
    <w:rsid w:val="00F02188"/>
    <w:rsid w:val="00F02A7B"/>
    <w:rsid w:val="00F03A0A"/>
    <w:rsid w:val="00F05451"/>
    <w:rsid w:val="00F05BF1"/>
    <w:rsid w:val="00F0631D"/>
    <w:rsid w:val="00F0715F"/>
    <w:rsid w:val="00F07EBF"/>
    <w:rsid w:val="00F10A9F"/>
    <w:rsid w:val="00F10C62"/>
    <w:rsid w:val="00F1118A"/>
    <w:rsid w:val="00F11927"/>
    <w:rsid w:val="00F122DF"/>
    <w:rsid w:val="00F12EAE"/>
    <w:rsid w:val="00F14CEC"/>
    <w:rsid w:val="00F16C76"/>
    <w:rsid w:val="00F22443"/>
    <w:rsid w:val="00F24845"/>
    <w:rsid w:val="00F25133"/>
    <w:rsid w:val="00F255B2"/>
    <w:rsid w:val="00F259CF"/>
    <w:rsid w:val="00F3135E"/>
    <w:rsid w:val="00F31929"/>
    <w:rsid w:val="00F335A8"/>
    <w:rsid w:val="00F35D3D"/>
    <w:rsid w:val="00F36343"/>
    <w:rsid w:val="00F364A1"/>
    <w:rsid w:val="00F36C41"/>
    <w:rsid w:val="00F370D5"/>
    <w:rsid w:val="00F401EC"/>
    <w:rsid w:val="00F4058A"/>
    <w:rsid w:val="00F508CD"/>
    <w:rsid w:val="00F51199"/>
    <w:rsid w:val="00F51FF9"/>
    <w:rsid w:val="00F528F2"/>
    <w:rsid w:val="00F52AE6"/>
    <w:rsid w:val="00F5334B"/>
    <w:rsid w:val="00F534FC"/>
    <w:rsid w:val="00F55ED8"/>
    <w:rsid w:val="00F562FE"/>
    <w:rsid w:val="00F564EC"/>
    <w:rsid w:val="00F57D19"/>
    <w:rsid w:val="00F64A7F"/>
    <w:rsid w:val="00F65756"/>
    <w:rsid w:val="00F6656D"/>
    <w:rsid w:val="00F67751"/>
    <w:rsid w:val="00F67DF9"/>
    <w:rsid w:val="00F71BB8"/>
    <w:rsid w:val="00F7390F"/>
    <w:rsid w:val="00F77358"/>
    <w:rsid w:val="00F77B24"/>
    <w:rsid w:val="00F80D43"/>
    <w:rsid w:val="00F830A9"/>
    <w:rsid w:val="00F83DCC"/>
    <w:rsid w:val="00F8428F"/>
    <w:rsid w:val="00F84F7A"/>
    <w:rsid w:val="00F857FE"/>
    <w:rsid w:val="00F86F5D"/>
    <w:rsid w:val="00F90AFB"/>
    <w:rsid w:val="00F92EA6"/>
    <w:rsid w:val="00F94B6E"/>
    <w:rsid w:val="00FA236B"/>
    <w:rsid w:val="00FA451F"/>
    <w:rsid w:val="00FA4E57"/>
    <w:rsid w:val="00FA597A"/>
    <w:rsid w:val="00FA7EAC"/>
    <w:rsid w:val="00FB3FB6"/>
    <w:rsid w:val="00FB4516"/>
    <w:rsid w:val="00FB664B"/>
    <w:rsid w:val="00FB7293"/>
    <w:rsid w:val="00FB73DF"/>
    <w:rsid w:val="00FB76FE"/>
    <w:rsid w:val="00FB7AEA"/>
    <w:rsid w:val="00FC1773"/>
    <w:rsid w:val="00FC1BF0"/>
    <w:rsid w:val="00FC3726"/>
    <w:rsid w:val="00FC5E49"/>
    <w:rsid w:val="00FC6E51"/>
    <w:rsid w:val="00FC7B8F"/>
    <w:rsid w:val="00FD0139"/>
    <w:rsid w:val="00FD28F1"/>
    <w:rsid w:val="00FE0355"/>
    <w:rsid w:val="00FE4B08"/>
    <w:rsid w:val="00FE5112"/>
    <w:rsid w:val="00FE52D9"/>
    <w:rsid w:val="00FE79A3"/>
    <w:rsid w:val="00FE7DF4"/>
    <w:rsid w:val="00FF46BA"/>
    <w:rsid w:val="00FF7F61"/>
    <w:rsid w:val="02A59935"/>
    <w:rsid w:val="0601D08E"/>
    <w:rsid w:val="06B39EE3"/>
    <w:rsid w:val="0C9B682A"/>
    <w:rsid w:val="0FE5F98D"/>
    <w:rsid w:val="10F4DA37"/>
    <w:rsid w:val="15A79B19"/>
    <w:rsid w:val="1692447A"/>
    <w:rsid w:val="1836C8CB"/>
    <w:rsid w:val="188D6317"/>
    <w:rsid w:val="1A484C43"/>
    <w:rsid w:val="1B2ED06E"/>
    <w:rsid w:val="1C908BC3"/>
    <w:rsid w:val="1CF14962"/>
    <w:rsid w:val="1DF64510"/>
    <w:rsid w:val="1F1CC518"/>
    <w:rsid w:val="1F540FE9"/>
    <w:rsid w:val="207F4C9F"/>
    <w:rsid w:val="2106505F"/>
    <w:rsid w:val="270EAEA0"/>
    <w:rsid w:val="292D3F0A"/>
    <w:rsid w:val="30E87B01"/>
    <w:rsid w:val="3119B1A2"/>
    <w:rsid w:val="35186F59"/>
    <w:rsid w:val="35DDA038"/>
    <w:rsid w:val="367CC4FC"/>
    <w:rsid w:val="36B60527"/>
    <w:rsid w:val="375E7837"/>
    <w:rsid w:val="37797099"/>
    <w:rsid w:val="3CE0C281"/>
    <w:rsid w:val="3D11D62D"/>
    <w:rsid w:val="46036B42"/>
    <w:rsid w:val="478DC363"/>
    <w:rsid w:val="4BD722F0"/>
    <w:rsid w:val="4DFD1D9D"/>
    <w:rsid w:val="4E06C36D"/>
    <w:rsid w:val="51004863"/>
    <w:rsid w:val="5242A5CE"/>
    <w:rsid w:val="52E780D4"/>
    <w:rsid w:val="547EF07F"/>
    <w:rsid w:val="586B1CD8"/>
    <w:rsid w:val="5A750954"/>
    <w:rsid w:val="5B365AB8"/>
    <w:rsid w:val="5E31BB5F"/>
    <w:rsid w:val="5EC135FF"/>
    <w:rsid w:val="608ECCC5"/>
    <w:rsid w:val="66C78A48"/>
    <w:rsid w:val="6B840A4D"/>
    <w:rsid w:val="6CD53737"/>
    <w:rsid w:val="6D542770"/>
    <w:rsid w:val="6FCB1CBC"/>
    <w:rsid w:val="7302BD7E"/>
    <w:rsid w:val="742A0F9B"/>
    <w:rsid w:val="745BCF22"/>
    <w:rsid w:val="7667043E"/>
    <w:rsid w:val="77EECCA9"/>
    <w:rsid w:val="7B13562C"/>
    <w:rsid w:val="7C82147C"/>
    <w:rsid w:val="7D7238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DFF7"/>
  <w15:chartTrackingRefBased/>
  <w15:docId w15:val="{1242946E-F4C3-4BBF-AA56-1FC637F2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35D"/>
    <w:rPr>
      <w:rFonts w:ascii="Calibri" w:eastAsia="Calibri" w:hAnsi="Calibri" w:cs="Calibri"/>
      <w:color w:val="000000"/>
      <w:lang w:eastAsia="en-GB"/>
    </w:rPr>
  </w:style>
  <w:style w:type="paragraph" w:styleId="Heading1">
    <w:name w:val="heading 1"/>
    <w:next w:val="Normal"/>
    <w:link w:val="Heading1Char"/>
    <w:uiPriority w:val="9"/>
    <w:qFormat/>
    <w:rsid w:val="002E519A"/>
    <w:pPr>
      <w:keepNext/>
      <w:keepLines/>
      <w:spacing w:after="146"/>
      <w:ind w:left="10" w:hanging="10"/>
      <w:outlineLvl w:val="0"/>
    </w:pPr>
    <w:rPr>
      <w:rFonts w:ascii="Arial" w:eastAsia="Arial" w:hAnsi="Arial" w:cs="Arial"/>
      <w:b/>
      <w:color w:val="000000"/>
      <w:sz w:val="28"/>
      <w:lang w:eastAsia="en-GB"/>
    </w:rPr>
  </w:style>
  <w:style w:type="paragraph" w:styleId="Heading2">
    <w:name w:val="heading 2"/>
    <w:next w:val="Normal"/>
    <w:link w:val="Heading2Char"/>
    <w:uiPriority w:val="9"/>
    <w:unhideWhenUsed/>
    <w:qFormat/>
    <w:rsid w:val="002E519A"/>
    <w:pPr>
      <w:keepNext/>
      <w:keepLines/>
      <w:spacing w:after="146"/>
      <w:ind w:left="10" w:hanging="10"/>
      <w:outlineLvl w:val="1"/>
    </w:pPr>
    <w:rPr>
      <w:rFonts w:ascii="Arial" w:eastAsia="Arial" w:hAnsi="Arial" w:cs="Arial"/>
      <w:b/>
      <w:color w:val="000000"/>
      <w:sz w:val="28"/>
      <w:lang w:eastAsia="en-GB"/>
    </w:rPr>
  </w:style>
  <w:style w:type="paragraph" w:styleId="Heading3">
    <w:name w:val="heading 3"/>
    <w:next w:val="Normal"/>
    <w:link w:val="Heading3Char"/>
    <w:uiPriority w:val="9"/>
    <w:unhideWhenUsed/>
    <w:qFormat/>
    <w:rsid w:val="002E519A"/>
    <w:pPr>
      <w:keepNext/>
      <w:keepLines/>
      <w:spacing w:after="136"/>
      <w:ind w:left="10" w:hanging="10"/>
      <w:outlineLvl w:val="2"/>
    </w:pPr>
    <w:rPr>
      <w:rFonts w:ascii="Arial" w:eastAsia="Arial" w:hAnsi="Arial" w:cs="Arial"/>
      <w:b/>
      <w:color w:val="000000"/>
      <w:sz w:val="24"/>
      <w:lang w:eastAsia="en-GB"/>
    </w:rPr>
  </w:style>
  <w:style w:type="paragraph" w:styleId="Heading4">
    <w:name w:val="heading 4"/>
    <w:basedOn w:val="Normal"/>
    <w:next w:val="Normal"/>
    <w:link w:val="Heading4Char"/>
    <w:uiPriority w:val="9"/>
    <w:semiHidden/>
    <w:unhideWhenUsed/>
    <w:qFormat/>
    <w:rsid w:val="005E588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5E588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19A"/>
    <w:rPr>
      <w:rFonts w:ascii="Arial" w:eastAsia="Arial" w:hAnsi="Arial" w:cs="Arial"/>
      <w:b/>
      <w:color w:val="000000"/>
      <w:sz w:val="28"/>
      <w:lang w:eastAsia="en-GB"/>
    </w:rPr>
  </w:style>
  <w:style w:type="character" w:customStyle="1" w:styleId="Heading2Char">
    <w:name w:val="Heading 2 Char"/>
    <w:basedOn w:val="DefaultParagraphFont"/>
    <w:link w:val="Heading2"/>
    <w:uiPriority w:val="9"/>
    <w:rsid w:val="002E519A"/>
    <w:rPr>
      <w:rFonts w:ascii="Arial" w:eastAsia="Arial" w:hAnsi="Arial" w:cs="Arial"/>
      <w:b/>
      <w:color w:val="000000"/>
      <w:sz w:val="28"/>
      <w:lang w:eastAsia="en-GB"/>
    </w:rPr>
  </w:style>
  <w:style w:type="character" w:customStyle="1" w:styleId="Heading3Char">
    <w:name w:val="Heading 3 Char"/>
    <w:basedOn w:val="DefaultParagraphFont"/>
    <w:link w:val="Heading3"/>
    <w:uiPriority w:val="9"/>
    <w:rsid w:val="002E519A"/>
    <w:rPr>
      <w:rFonts w:ascii="Arial" w:eastAsia="Arial" w:hAnsi="Arial" w:cs="Arial"/>
      <w:b/>
      <w:color w:val="000000"/>
      <w:sz w:val="24"/>
      <w:lang w:eastAsia="en-GB"/>
    </w:rPr>
  </w:style>
  <w:style w:type="paragraph" w:customStyle="1" w:styleId="footnotedescription">
    <w:name w:val="footnote description"/>
    <w:next w:val="Normal"/>
    <w:link w:val="footnotedescriptionChar"/>
    <w:hidden/>
    <w:rsid w:val="002E519A"/>
    <w:pPr>
      <w:spacing w:after="0"/>
      <w:ind w:left="14"/>
    </w:pPr>
    <w:rPr>
      <w:rFonts w:ascii="Calibri" w:eastAsia="Calibri" w:hAnsi="Calibri" w:cs="Calibri"/>
      <w:b/>
      <w:color w:val="3B3838"/>
      <w:sz w:val="21"/>
      <w:lang w:eastAsia="en-GB"/>
    </w:rPr>
  </w:style>
  <w:style w:type="character" w:customStyle="1" w:styleId="footnotedescriptionChar">
    <w:name w:val="footnote description Char"/>
    <w:link w:val="footnotedescription"/>
    <w:rsid w:val="002E519A"/>
    <w:rPr>
      <w:rFonts w:ascii="Calibri" w:eastAsia="Calibri" w:hAnsi="Calibri" w:cs="Calibri"/>
      <w:b/>
      <w:color w:val="3B3838"/>
      <w:sz w:val="21"/>
      <w:lang w:eastAsia="en-GB"/>
    </w:rPr>
  </w:style>
  <w:style w:type="paragraph" w:styleId="TOC1">
    <w:name w:val="toc 1"/>
    <w:hidden/>
    <w:uiPriority w:val="39"/>
    <w:rsid w:val="002E519A"/>
    <w:pPr>
      <w:spacing w:after="85"/>
      <w:ind w:left="25" w:right="207" w:hanging="10"/>
    </w:pPr>
    <w:rPr>
      <w:rFonts w:ascii="Calibri" w:eastAsia="Calibri" w:hAnsi="Calibri" w:cs="Calibri"/>
      <w:b/>
      <w:color w:val="3B3838"/>
      <w:lang w:eastAsia="en-GB"/>
    </w:rPr>
  </w:style>
  <w:style w:type="character" w:customStyle="1" w:styleId="footnotemark">
    <w:name w:val="footnote mark"/>
    <w:hidden/>
    <w:rsid w:val="002E519A"/>
    <w:rPr>
      <w:rFonts w:ascii="Calibri" w:eastAsia="Calibri" w:hAnsi="Calibri" w:cs="Calibri"/>
      <w:color w:val="3B3838"/>
      <w:sz w:val="18"/>
      <w:vertAlign w:val="superscript"/>
    </w:rPr>
  </w:style>
  <w:style w:type="table" w:customStyle="1" w:styleId="TableGrid1">
    <w:name w:val="Table Grid1"/>
    <w:rsid w:val="002E519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E519A"/>
    <w:pPr>
      <w:ind w:left="720"/>
      <w:contextualSpacing/>
    </w:pPr>
  </w:style>
  <w:style w:type="paragraph" w:styleId="Header">
    <w:name w:val="header"/>
    <w:basedOn w:val="Normal"/>
    <w:link w:val="HeaderChar"/>
    <w:uiPriority w:val="99"/>
    <w:unhideWhenUsed/>
    <w:rsid w:val="002E5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19A"/>
    <w:rPr>
      <w:rFonts w:ascii="Calibri" w:eastAsia="Calibri" w:hAnsi="Calibri" w:cs="Calibri"/>
      <w:color w:val="000000"/>
      <w:lang w:eastAsia="en-GB"/>
    </w:rPr>
  </w:style>
  <w:style w:type="paragraph" w:styleId="Footer">
    <w:name w:val="footer"/>
    <w:basedOn w:val="Normal"/>
    <w:link w:val="FooterChar"/>
    <w:uiPriority w:val="99"/>
    <w:unhideWhenUsed/>
    <w:rsid w:val="002E519A"/>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2E519A"/>
    <w:rPr>
      <w:rFonts w:eastAsiaTheme="minorEastAsia" w:cs="Times New Roman"/>
      <w:lang w:val="en-US"/>
    </w:rPr>
  </w:style>
  <w:style w:type="character" w:customStyle="1" w:styleId="Heading4Char">
    <w:name w:val="Heading 4 Char"/>
    <w:basedOn w:val="DefaultParagraphFont"/>
    <w:link w:val="Heading4"/>
    <w:uiPriority w:val="9"/>
    <w:semiHidden/>
    <w:rsid w:val="005E588E"/>
    <w:rPr>
      <w:rFonts w:asciiTheme="majorHAnsi" w:eastAsiaTheme="majorEastAsia" w:hAnsiTheme="majorHAnsi" w:cstheme="majorBidi"/>
      <w:i/>
      <w:iCs/>
      <w:color w:val="2F5496" w:themeColor="accent1" w:themeShade="BF"/>
      <w:lang w:eastAsia="en-GB"/>
    </w:rPr>
  </w:style>
  <w:style w:type="character" w:customStyle="1" w:styleId="Heading6Char">
    <w:name w:val="Heading 6 Char"/>
    <w:basedOn w:val="DefaultParagraphFont"/>
    <w:link w:val="Heading6"/>
    <w:uiPriority w:val="9"/>
    <w:semiHidden/>
    <w:rsid w:val="005E588E"/>
    <w:rPr>
      <w:rFonts w:asciiTheme="majorHAnsi" w:eastAsiaTheme="majorEastAsia" w:hAnsiTheme="majorHAnsi" w:cstheme="majorBidi"/>
      <w:color w:val="1F3763" w:themeColor="accent1" w:themeShade="7F"/>
      <w:lang w:eastAsia="en-GB"/>
    </w:rPr>
  </w:style>
  <w:style w:type="character" w:styleId="CommentReference">
    <w:name w:val="annotation reference"/>
    <w:basedOn w:val="DefaultParagraphFont"/>
    <w:uiPriority w:val="99"/>
    <w:semiHidden/>
    <w:unhideWhenUsed/>
    <w:rsid w:val="005E588E"/>
    <w:rPr>
      <w:sz w:val="16"/>
      <w:szCs w:val="16"/>
    </w:rPr>
  </w:style>
  <w:style w:type="paragraph" w:styleId="CommentText">
    <w:name w:val="annotation text"/>
    <w:basedOn w:val="Normal"/>
    <w:link w:val="CommentTextChar"/>
    <w:uiPriority w:val="99"/>
    <w:unhideWhenUsed/>
    <w:rsid w:val="005E588E"/>
    <w:pPr>
      <w:spacing w:after="120" w:line="240" w:lineRule="auto"/>
    </w:pPr>
    <w:rPr>
      <w:rFonts w:ascii="Source Sans Pro SemiBold" w:eastAsia="Times New Roman" w:hAnsi="Source Sans Pro SemiBold" w:cs="Times New Roman"/>
      <w:color w:val="3B3838"/>
      <w:sz w:val="20"/>
      <w:szCs w:val="20"/>
      <w:lang w:eastAsia="en-US"/>
    </w:rPr>
  </w:style>
  <w:style w:type="character" w:customStyle="1" w:styleId="CommentTextChar">
    <w:name w:val="Comment Text Char"/>
    <w:basedOn w:val="DefaultParagraphFont"/>
    <w:link w:val="CommentText"/>
    <w:uiPriority w:val="99"/>
    <w:rsid w:val="005E588E"/>
    <w:rPr>
      <w:rFonts w:ascii="Source Sans Pro SemiBold" w:eastAsia="Times New Roman" w:hAnsi="Source Sans Pro SemiBold" w:cs="Times New Roman"/>
      <w:color w:val="3B3838"/>
      <w:sz w:val="20"/>
      <w:szCs w:val="20"/>
    </w:rPr>
  </w:style>
  <w:style w:type="table" w:customStyle="1" w:styleId="TableGrid0">
    <w:name w:val="Table Grid0"/>
    <w:basedOn w:val="TableNormal"/>
    <w:uiPriority w:val="39"/>
    <w:rsid w:val="005E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5E588E"/>
    <w:rPr>
      <w:color w:val="0563C1"/>
      <w:u w:val="single"/>
    </w:rPr>
  </w:style>
  <w:style w:type="paragraph" w:styleId="FootnoteText">
    <w:name w:val="footnote text"/>
    <w:basedOn w:val="Normal"/>
    <w:link w:val="FootnoteTextChar"/>
    <w:uiPriority w:val="99"/>
    <w:semiHidden/>
    <w:unhideWhenUsed/>
    <w:rsid w:val="005E588E"/>
    <w:pPr>
      <w:spacing w:after="0" w:line="240" w:lineRule="auto"/>
    </w:pPr>
    <w:rPr>
      <w:rFonts w:ascii="Source Sans Pro SemiBold" w:eastAsia="Times New Roman" w:hAnsi="Source Sans Pro SemiBold" w:cs="Times New Roman"/>
      <w:color w:val="3B3838"/>
      <w:sz w:val="20"/>
      <w:szCs w:val="20"/>
      <w:lang w:eastAsia="en-US"/>
    </w:rPr>
  </w:style>
  <w:style w:type="character" w:customStyle="1" w:styleId="FootnoteTextChar">
    <w:name w:val="Footnote Text Char"/>
    <w:basedOn w:val="DefaultParagraphFont"/>
    <w:link w:val="FootnoteText"/>
    <w:uiPriority w:val="99"/>
    <w:semiHidden/>
    <w:rsid w:val="005E588E"/>
    <w:rPr>
      <w:rFonts w:ascii="Source Sans Pro SemiBold" w:eastAsia="Times New Roman" w:hAnsi="Source Sans Pro SemiBold" w:cs="Times New Roman"/>
      <w:color w:val="3B3838"/>
      <w:sz w:val="20"/>
      <w:szCs w:val="20"/>
    </w:rPr>
  </w:style>
  <w:style w:type="character" w:styleId="FootnoteReference">
    <w:name w:val="footnote reference"/>
    <w:basedOn w:val="DefaultParagraphFont"/>
    <w:uiPriority w:val="99"/>
    <w:semiHidden/>
    <w:unhideWhenUsed/>
    <w:rsid w:val="005E588E"/>
    <w:rPr>
      <w:vertAlign w:val="superscript"/>
    </w:rPr>
  </w:style>
  <w:style w:type="character" w:styleId="Hyperlink">
    <w:name w:val="Hyperlink"/>
    <w:basedOn w:val="DefaultParagraphFont"/>
    <w:uiPriority w:val="99"/>
    <w:unhideWhenUsed/>
    <w:rsid w:val="005E588E"/>
    <w:rPr>
      <w:color w:val="0563C1" w:themeColor="hyperlink"/>
      <w:u w:val="single"/>
    </w:rPr>
  </w:style>
  <w:style w:type="paragraph" w:styleId="BalloonText">
    <w:name w:val="Balloon Text"/>
    <w:basedOn w:val="Normal"/>
    <w:link w:val="BalloonTextChar"/>
    <w:uiPriority w:val="99"/>
    <w:semiHidden/>
    <w:unhideWhenUsed/>
    <w:rsid w:val="003A2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94"/>
    <w:rPr>
      <w:rFonts w:ascii="Segoe UI" w:eastAsia="Calibri" w:hAnsi="Segoe U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75125A"/>
    <w:pPr>
      <w:spacing w:after="160"/>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75125A"/>
    <w:rPr>
      <w:rFonts w:ascii="Calibri" w:eastAsia="Calibri" w:hAnsi="Calibri" w:cs="Calibri"/>
      <w:b/>
      <w:bCs/>
      <w:color w:val="000000"/>
      <w:sz w:val="20"/>
      <w:szCs w:val="20"/>
      <w:lang w:eastAsia="en-GB"/>
    </w:rPr>
  </w:style>
  <w:style w:type="character" w:styleId="UnresolvedMention">
    <w:name w:val="Unresolved Mention"/>
    <w:basedOn w:val="DefaultParagraphFont"/>
    <w:uiPriority w:val="99"/>
    <w:semiHidden/>
    <w:unhideWhenUsed/>
    <w:rsid w:val="006701B0"/>
    <w:rPr>
      <w:color w:val="605E5C"/>
      <w:shd w:val="clear" w:color="auto" w:fill="E1DFDD"/>
    </w:rPr>
  </w:style>
  <w:style w:type="paragraph" w:styleId="Revision">
    <w:name w:val="Revision"/>
    <w:hidden/>
    <w:uiPriority w:val="99"/>
    <w:semiHidden/>
    <w:rsid w:val="00466BF9"/>
    <w:pPr>
      <w:spacing w:after="0" w:line="240" w:lineRule="auto"/>
    </w:pPr>
    <w:rPr>
      <w:rFonts w:ascii="Calibri" w:eastAsia="Calibri" w:hAnsi="Calibri" w:cs="Calibri"/>
      <w:color w:val="000000"/>
      <w:lang w:eastAsia="en-GB"/>
    </w:rPr>
  </w:style>
  <w:style w:type="paragraph" w:styleId="NormalWeb">
    <w:name w:val="Normal (Web)"/>
    <w:basedOn w:val="Normal"/>
    <w:uiPriority w:val="99"/>
    <w:unhideWhenUsed/>
    <w:rsid w:val="00F401EC"/>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BE6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C74"/>
    <w:rPr>
      <w:color w:val="954F72" w:themeColor="followedHyperlink"/>
      <w:u w:val="single"/>
    </w:rPr>
  </w:style>
  <w:style w:type="paragraph" w:styleId="TOC2">
    <w:name w:val="toc 2"/>
    <w:basedOn w:val="Normal"/>
    <w:next w:val="Normal"/>
    <w:autoRedefine/>
    <w:uiPriority w:val="39"/>
    <w:unhideWhenUsed/>
    <w:rsid w:val="00DC407E"/>
    <w:pPr>
      <w:spacing w:after="100"/>
      <w:ind w:left="220"/>
    </w:pPr>
  </w:style>
  <w:style w:type="paragraph" w:styleId="NoSpacing">
    <w:name w:val="No Spacing"/>
    <w:uiPriority w:val="1"/>
    <w:qFormat/>
    <w:rsid w:val="009158D4"/>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53243">
      <w:bodyDiv w:val="1"/>
      <w:marLeft w:val="0"/>
      <w:marRight w:val="0"/>
      <w:marTop w:val="0"/>
      <w:marBottom w:val="0"/>
      <w:divBdr>
        <w:top w:val="none" w:sz="0" w:space="0" w:color="auto"/>
        <w:left w:val="none" w:sz="0" w:space="0" w:color="auto"/>
        <w:bottom w:val="none" w:sz="0" w:space="0" w:color="auto"/>
        <w:right w:val="none" w:sz="0" w:space="0" w:color="auto"/>
      </w:divBdr>
    </w:div>
    <w:div w:id="379398312">
      <w:bodyDiv w:val="1"/>
      <w:marLeft w:val="0"/>
      <w:marRight w:val="0"/>
      <w:marTop w:val="0"/>
      <w:marBottom w:val="0"/>
      <w:divBdr>
        <w:top w:val="none" w:sz="0" w:space="0" w:color="auto"/>
        <w:left w:val="none" w:sz="0" w:space="0" w:color="auto"/>
        <w:bottom w:val="none" w:sz="0" w:space="0" w:color="auto"/>
        <w:right w:val="none" w:sz="0" w:space="0" w:color="auto"/>
      </w:divBdr>
    </w:div>
    <w:div w:id="380058783">
      <w:bodyDiv w:val="1"/>
      <w:marLeft w:val="0"/>
      <w:marRight w:val="0"/>
      <w:marTop w:val="0"/>
      <w:marBottom w:val="0"/>
      <w:divBdr>
        <w:top w:val="none" w:sz="0" w:space="0" w:color="auto"/>
        <w:left w:val="none" w:sz="0" w:space="0" w:color="auto"/>
        <w:bottom w:val="none" w:sz="0" w:space="0" w:color="auto"/>
        <w:right w:val="none" w:sz="0" w:space="0" w:color="auto"/>
      </w:divBdr>
    </w:div>
    <w:div w:id="438112795">
      <w:bodyDiv w:val="1"/>
      <w:marLeft w:val="0"/>
      <w:marRight w:val="0"/>
      <w:marTop w:val="0"/>
      <w:marBottom w:val="0"/>
      <w:divBdr>
        <w:top w:val="none" w:sz="0" w:space="0" w:color="auto"/>
        <w:left w:val="none" w:sz="0" w:space="0" w:color="auto"/>
        <w:bottom w:val="none" w:sz="0" w:space="0" w:color="auto"/>
        <w:right w:val="none" w:sz="0" w:space="0" w:color="auto"/>
      </w:divBdr>
    </w:div>
    <w:div w:id="713892022">
      <w:bodyDiv w:val="1"/>
      <w:marLeft w:val="0"/>
      <w:marRight w:val="0"/>
      <w:marTop w:val="0"/>
      <w:marBottom w:val="0"/>
      <w:divBdr>
        <w:top w:val="none" w:sz="0" w:space="0" w:color="auto"/>
        <w:left w:val="none" w:sz="0" w:space="0" w:color="auto"/>
        <w:bottom w:val="none" w:sz="0" w:space="0" w:color="auto"/>
        <w:right w:val="none" w:sz="0" w:space="0" w:color="auto"/>
      </w:divBdr>
    </w:div>
    <w:div w:id="881482964">
      <w:bodyDiv w:val="1"/>
      <w:marLeft w:val="0"/>
      <w:marRight w:val="0"/>
      <w:marTop w:val="0"/>
      <w:marBottom w:val="0"/>
      <w:divBdr>
        <w:top w:val="none" w:sz="0" w:space="0" w:color="auto"/>
        <w:left w:val="none" w:sz="0" w:space="0" w:color="auto"/>
        <w:bottom w:val="none" w:sz="0" w:space="0" w:color="auto"/>
        <w:right w:val="none" w:sz="0" w:space="0" w:color="auto"/>
      </w:divBdr>
    </w:div>
    <w:div w:id="978266541">
      <w:bodyDiv w:val="1"/>
      <w:marLeft w:val="0"/>
      <w:marRight w:val="0"/>
      <w:marTop w:val="0"/>
      <w:marBottom w:val="0"/>
      <w:divBdr>
        <w:top w:val="none" w:sz="0" w:space="0" w:color="auto"/>
        <w:left w:val="none" w:sz="0" w:space="0" w:color="auto"/>
        <w:bottom w:val="none" w:sz="0" w:space="0" w:color="auto"/>
        <w:right w:val="none" w:sz="0" w:space="0" w:color="auto"/>
      </w:divBdr>
    </w:div>
    <w:div w:id="1196230560">
      <w:bodyDiv w:val="1"/>
      <w:marLeft w:val="0"/>
      <w:marRight w:val="0"/>
      <w:marTop w:val="0"/>
      <w:marBottom w:val="0"/>
      <w:divBdr>
        <w:top w:val="none" w:sz="0" w:space="0" w:color="auto"/>
        <w:left w:val="none" w:sz="0" w:space="0" w:color="auto"/>
        <w:bottom w:val="none" w:sz="0" w:space="0" w:color="auto"/>
        <w:right w:val="none" w:sz="0" w:space="0" w:color="auto"/>
      </w:divBdr>
    </w:div>
    <w:div w:id="1339771332">
      <w:bodyDiv w:val="1"/>
      <w:marLeft w:val="0"/>
      <w:marRight w:val="0"/>
      <w:marTop w:val="0"/>
      <w:marBottom w:val="0"/>
      <w:divBdr>
        <w:top w:val="none" w:sz="0" w:space="0" w:color="auto"/>
        <w:left w:val="none" w:sz="0" w:space="0" w:color="auto"/>
        <w:bottom w:val="none" w:sz="0" w:space="0" w:color="auto"/>
        <w:right w:val="none" w:sz="0" w:space="0" w:color="auto"/>
      </w:divBdr>
    </w:div>
    <w:div w:id="1648968787">
      <w:bodyDiv w:val="1"/>
      <w:marLeft w:val="0"/>
      <w:marRight w:val="0"/>
      <w:marTop w:val="0"/>
      <w:marBottom w:val="0"/>
      <w:divBdr>
        <w:top w:val="none" w:sz="0" w:space="0" w:color="auto"/>
        <w:left w:val="none" w:sz="0" w:space="0" w:color="auto"/>
        <w:bottom w:val="none" w:sz="0" w:space="0" w:color="auto"/>
        <w:right w:val="none" w:sz="0" w:space="0" w:color="auto"/>
      </w:divBdr>
    </w:div>
    <w:div w:id="17448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s.scot.nhs.uk/our-work/transforming-nmahp-roles/" TargetMode="External"/><Relationship Id="rId18" Type="http://schemas.openxmlformats.org/officeDocument/2006/relationships/hyperlink" Target="https://learn.nes.nhs.scot/51700" TargetMode="External"/><Relationship Id="rId26" Type="http://schemas.openxmlformats.org/officeDocument/2006/relationships/hyperlink" Target="https://learn.nes.nhs.scot/39969" TargetMode="External"/><Relationship Id="rId39" Type="http://schemas.openxmlformats.org/officeDocument/2006/relationships/image" Target="media/image4.jpg"/><Relationship Id="rId21" Type="http://schemas.openxmlformats.org/officeDocument/2006/relationships/hyperlink" Target="https://learn.nes.nhs.scot/52450/support-worker-central/information-for-managers-and-educators" TargetMode="External"/><Relationship Id="rId34" Type="http://schemas.openxmlformats.org/officeDocument/2006/relationships/footer" Target="footer3.xml"/><Relationship Id="rId42" Type="http://schemas.openxmlformats.org/officeDocument/2006/relationships/hyperlink" Target="https://learn.nes.nhs.scot/37525/support-workforce-hub/rpl-managers-guide" TargetMode="External"/><Relationship Id="rId47" Type="http://schemas.openxmlformats.org/officeDocument/2006/relationships/hyperlink" Target="https://creativecommons.org/licenses/by-nc/4.0/" TargetMode="External"/><Relationship Id="rId50" Type="http://schemas.openxmlformats.org/officeDocument/2006/relationships/footer" Target="foot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mahpdevelopmentframework.nes.scot.nhs.uk/" TargetMode="External"/><Relationship Id="rId29" Type="http://schemas.openxmlformats.org/officeDocument/2006/relationships/hyperlink" Target="https://turasnmportfolio.nes.nhs.scot/" TargetMode="External"/><Relationship Id="rId11" Type="http://schemas.openxmlformats.org/officeDocument/2006/relationships/endnotes" Target="endnotes.xml"/><Relationship Id="rId24" Type="http://schemas.openxmlformats.org/officeDocument/2006/relationships/hyperlink" Target="https://vimeo.com/466204716" TargetMode="External"/><Relationship Id="rId32" Type="http://schemas.openxmlformats.org/officeDocument/2006/relationships/footer" Target="footer1.xml"/><Relationship Id="rId37" Type="http://schemas.openxmlformats.org/officeDocument/2006/relationships/hyperlink" Target="https://scqf.org.uk/" TargetMode="External"/><Relationship Id="rId40" Type="http://schemas.openxmlformats.org/officeDocument/2006/relationships/hyperlink" Target="https://learn.nes.nhs.scot/37523" TargetMode="External"/><Relationship Id="rId45" Type="http://schemas.openxmlformats.org/officeDocument/2006/relationships/image" Target="media/image5.jp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learn.nes.nhs.scot/72181/support-worker-central/induction-standards-and-codes/hcsw-code-of-conduct" TargetMode="External"/><Relationship Id="rId28" Type="http://schemas.openxmlformats.org/officeDocument/2006/relationships/hyperlink" Target="https://turasdashboard.nes.nhs.scot//User/PersonalDetails/Create?openIdApplicationId=0c6117db-8794-474c-8596-c91798d4538a" TargetMode="External"/><Relationship Id="rId36" Type="http://schemas.openxmlformats.org/officeDocument/2006/relationships/hyperlink" Target="https://www.skillsforhealth.org.uk/wp-content/uploads/2020/11/Career_framework_key_elements.pdf" TargetMode="External"/><Relationship Id="rId49"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learn.nes.nhs.scot/65226/support-worker-central/reflective-template" TargetMode="External"/><Relationship Id="rId31" Type="http://schemas.openxmlformats.org/officeDocument/2006/relationships/hyperlink" Target="https://learn.nes.nhs.scot/39969" TargetMode="External"/><Relationship Id="rId44" Type="http://schemas.openxmlformats.org/officeDocument/2006/relationships/hyperlink" Target="mailto:altformats@nes.scot.nhs.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arn.nes.nhs.scot/34351/support-worker-central" TargetMode="External"/><Relationship Id="rId22" Type="http://schemas.openxmlformats.org/officeDocument/2006/relationships/hyperlink" Target="https://sway.cloud.microsoft/OoTjKCoKcAqKw0va?ref=Link" TargetMode="External"/><Relationship Id="rId27" Type="http://schemas.openxmlformats.org/officeDocument/2006/relationships/hyperlink" Target="https://vimeo.com/526030333" TargetMode="External"/><Relationship Id="rId30" Type="http://schemas.openxmlformats.org/officeDocument/2006/relationships/hyperlink" Target="https://learn.nes.nhs.scot/40139" TargetMode="External"/><Relationship Id="rId35" Type="http://schemas.openxmlformats.org/officeDocument/2006/relationships/image" Target="media/image3.PNG"/><Relationship Id="rId43" Type="http://schemas.openxmlformats.org/officeDocument/2006/relationships/hyperlink" Target="https://vimeo.com/466204716/146e8ceeb5" TargetMode="External"/><Relationship Id="rId48"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msg.scot.nhs.uk/pay/agenda-for-change/knowledge-skills-framework-ksf/311-2" TargetMode="External"/><Relationship Id="rId25" Type="http://schemas.openxmlformats.org/officeDocument/2006/relationships/hyperlink" Target="https://learn.nes.nhs.scot/39969" TargetMode="External"/><Relationship Id="rId33" Type="http://schemas.openxmlformats.org/officeDocument/2006/relationships/footer" Target="footer2.xml"/><Relationship Id="rId38" Type="http://schemas.openxmlformats.org/officeDocument/2006/relationships/hyperlink" Target="https://www.staffgovernance.scot.nhs.uk/what-is-staff-governance/staff-governance-standard/definition-of-the-staff-governance-standard/minimum-characteristics/" TargetMode="External"/><Relationship Id="rId46" Type="http://schemas.openxmlformats.org/officeDocument/2006/relationships/hyperlink" Target="https://creativecommons.org/licenses/by-nc/4.0/" TargetMode="External"/><Relationship Id="rId20" Type="http://schemas.openxmlformats.org/officeDocument/2006/relationships/hyperlink" Target="https://sway.cloud.microsoft/iULGHUclhl3VSL76?ref=Link" TargetMode="External"/><Relationship Id="rId41" Type="http://schemas.openxmlformats.org/officeDocument/2006/relationships/hyperlink" Target="https://learn.nes.nhs.scot/37526/support-workforce-hub/rpl-user-guide"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learn.nes.nhs.scot/68892/promoting-effective-medicines-administration-practice-pemap" TargetMode="External"/><Relationship Id="rId3" Type="http://schemas.openxmlformats.org/officeDocument/2006/relationships/hyperlink" Target="https://test1.nes.digital/media/261013/revised_guide_to_healthcare_support_worker_education_mar_2010.pdf" TargetMode="External"/><Relationship Id="rId7" Type="http://schemas.openxmlformats.org/officeDocument/2006/relationships/hyperlink" Target="https://learn.nes.nhs.scot/72181" TargetMode="External"/><Relationship Id="rId2" Type="http://schemas.openxmlformats.org/officeDocument/2006/relationships/hyperlink" Target="https://test1.nes.digital/media/261013/revised_guide_to_healthcare_support_worker_education_mar_2010.pdf" TargetMode="External"/><Relationship Id="rId1" Type="http://schemas.openxmlformats.org/officeDocument/2006/relationships/hyperlink" Target="https://test1.nes.digital/media/261013/revised_guide_to_healthcare_support_worker_education_mar_2010.pdf" TargetMode="External"/><Relationship Id="rId6" Type="http://schemas.openxmlformats.org/officeDocument/2006/relationships/hyperlink" Target="https://learn.nes.nhs.scot/68892/promoting-effective-medicines-administration-practice-pemap" TargetMode="External"/><Relationship Id="rId5" Type="http://schemas.openxmlformats.org/officeDocument/2006/relationships/hyperlink" Target="https://learn.nes.nhs.scot/72181" TargetMode="External"/><Relationship Id="rId4" Type="http://schemas.openxmlformats.org/officeDocument/2006/relationships/hyperlink" Target="https://test1.nes.digital/media/261013/revised_guide_to_healthcare_support_worker_education_mar_2010.pdf" TargetMode="External"/><Relationship Id="rId9" Type="http://schemas.openxmlformats.org/officeDocument/2006/relationships/hyperlink" Target="https://learn.nes.nhs.scot/72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NES Document" ma:contentTypeID="0x010100540009AA9B7AD14AB7CB3A6FC98C51F800978AE01666433B478A48C359A337B71C" ma:contentTypeVersion="3" ma:contentTypeDescription="" ma:contentTypeScope="" ma:versionID="f319c0172dc25d2e114acd353ef52e04">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689156605b1cfbc753fc06584876098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1FE85-5448-4E84-9A0B-FDA8C72DEB80}">
  <ds:schemaRefs>
    <ds:schemaRef ds:uri="http://schemas.openxmlformats.org/officeDocument/2006/bibliography"/>
  </ds:schemaRefs>
</ds:datastoreItem>
</file>

<file path=customXml/itemProps2.xml><?xml version="1.0" encoding="utf-8"?>
<ds:datastoreItem xmlns:ds="http://schemas.openxmlformats.org/officeDocument/2006/customXml" ds:itemID="{5CB23A26-1BDC-4209-AEBA-C034D1FC7953}">
  <ds:schemaRefs>
    <ds:schemaRef ds:uri="Microsoft.SharePoint.Taxonomy.ContentTypeSync"/>
  </ds:schemaRefs>
</ds:datastoreItem>
</file>

<file path=customXml/itemProps3.xml><?xml version="1.0" encoding="utf-8"?>
<ds:datastoreItem xmlns:ds="http://schemas.openxmlformats.org/officeDocument/2006/customXml" ds:itemID="{B647DB1D-6C52-4550-BD46-2B6BD8963BF4}">
  <ds:schemaRefs>
    <ds:schemaRef ds:uri="http://schemas.microsoft.com/sharepoint/v3/contenttype/forms"/>
  </ds:schemaRefs>
</ds:datastoreItem>
</file>

<file path=customXml/itemProps4.xml><?xml version="1.0" encoding="utf-8"?>
<ds:datastoreItem xmlns:ds="http://schemas.openxmlformats.org/officeDocument/2006/customXml" ds:itemID="{09523248-2474-4F47-A928-8668BEDCEEE4}">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5.xml><?xml version="1.0" encoding="utf-8"?>
<ds:datastoreItem xmlns:ds="http://schemas.openxmlformats.org/officeDocument/2006/customXml" ds:itemID="{3F43D081-8A7F-44B3-B1AB-9AE79F6B7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8</TotalTime>
  <Pages>37</Pages>
  <Words>8240</Words>
  <Characters>46974</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55104</CharactersWithSpaces>
  <SharedDoc>false</SharedDoc>
  <HLinks>
    <vt:vector size="390" baseType="variant">
      <vt:variant>
        <vt:i4>7667785</vt:i4>
      </vt:variant>
      <vt:variant>
        <vt:i4>240</vt:i4>
      </vt:variant>
      <vt:variant>
        <vt:i4>0</vt:i4>
      </vt:variant>
      <vt:variant>
        <vt:i4>5</vt:i4>
      </vt:variant>
      <vt:variant>
        <vt:lpwstr>mailto:altformats@nes.scot.nhs.uk</vt:lpwstr>
      </vt:variant>
      <vt:variant>
        <vt:lpwstr/>
      </vt:variant>
      <vt:variant>
        <vt:i4>4128817</vt:i4>
      </vt:variant>
      <vt:variant>
        <vt:i4>237</vt:i4>
      </vt:variant>
      <vt:variant>
        <vt:i4>0</vt:i4>
      </vt:variant>
      <vt:variant>
        <vt:i4>5</vt:i4>
      </vt:variant>
      <vt:variant>
        <vt:lpwstr>https://vimeo.com/466204716/146e8ceeb5</vt:lpwstr>
      </vt:variant>
      <vt:variant>
        <vt:lpwstr/>
      </vt:variant>
      <vt:variant>
        <vt:i4>5439578</vt:i4>
      </vt:variant>
      <vt:variant>
        <vt:i4>234</vt:i4>
      </vt:variant>
      <vt:variant>
        <vt:i4>0</vt:i4>
      </vt:variant>
      <vt:variant>
        <vt:i4>5</vt:i4>
      </vt:variant>
      <vt:variant>
        <vt:lpwstr>https://learn.nes.nhs.scot/37525/support-workforce-hub/rpl-managers-guide</vt:lpwstr>
      </vt:variant>
      <vt:variant>
        <vt:lpwstr/>
      </vt:variant>
      <vt:variant>
        <vt:i4>5636173</vt:i4>
      </vt:variant>
      <vt:variant>
        <vt:i4>231</vt:i4>
      </vt:variant>
      <vt:variant>
        <vt:i4>0</vt:i4>
      </vt:variant>
      <vt:variant>
        <vt:i4>5</vt:i4>
      </vt:variant>
      <vt:variant>
        <vt:lpwstr>https://learn.nes.nhs.scot/37526/support-workforce-hub/rpl-user-guide</vt:lpwstr>
      </vt:variant>
      <vt:variant>
        <vt:lpwstr/>
      </vt:variant>
      <vt:variant>
        <vt:i4>458773</vt:i4>
      </vt:variant>
      <vt:variant>
        <vt:i4>228</vt:i4>
      </vt:variant>
      <vt:variant>
        <vt:i4>0</vt:i4>
      </vt:variant>
      <vt:variant>
        <vt:i4>5</vt:i4>
      </vt:variant>
      <vt:variant>
        <vt:lpwstr>https://learn.nes.nhs.scot/37523</vt:lpwstr>
      </vt:variant>
      <vt:variant>
        <vt:lpwstr/>
      </vt:variant>
      <vt:variant>
        <vt:i4>7274601</vt:i4>
      </vt:variant>
      <vt:variant>
        <vt:i4>225</vt:i4>
      </vt:variant>
      <vt:variant>
        <vt:i4>0</vt:i4>
      </vt:variant>
      <vt:variant>
        <vt:i4>5</vt:i4>
      </vt:variant>
      <vt:variant>
        <vt:lpwstr>https://www.staffgovernance.scot.nhs.uk/what-is-staff-governance/staff-governance-standard/definition-of-the-staff-governance-standard/minimum-characteristics/</vt:lpwstr>
      </vt:variant>
      <vt:variant>
        <vt:lpwstr/>
      </vt:variant>
      <vt:variant>
        <vt:i4>4587611</vt:i4>
      </vt:variant>
      <vt:variant>
        <vt:i4>222</vt:i4>
      </vt:variant>
      <vt:variant>
        <vt:i4>0</vt:i4>
      </vt:variant>
      <vt:variant>
        <vt:i4>5</vt:i4>
      </vt:variant>
      <vt:variant>
        <vt:lpwstr>https://scqf.org.uk/</vt:lpwstr>
      </vt:variant>
      <vt:variant>
        <vt:lpwstr/>
      </vt:variant>
      <vt:variant>
        <vt:i4>2359376</vt:i4>
      </vt:variant>
      <vt:variant>
        <vt:i4>219</vt:i4>
      </vt:variant>
      <vt:variant>
        <vt:i4>0</vt:i4>
      </vt:variant>
      <vt:variant>
        <vt:i4>5</vt:i4>
      </vt:variant>
      <vt:variant>
        <vt:lpwstr>https://www.skillsforhealth.org.uk/wp-content/uploads/2020/11/Career_framework_key_elements.pdf</vt:lpwstr>
      </vt:variant>
      <vt:variant>
        <vt:lpwstr/>
      </vt:variant>
      <vt:variant>
        <vt:i4>65567</vt:i4>
      </vt:variant>
      <vt:variant>
        <vt:i4>213</vt:i4>
      </vt:variant>
      <vt:variant>
        <vt:i4>0</vt:i4>
      </vt:variant>
      <vt:variant>
        <vt:i4>5</vt:i4>
      </vt:variant>
      <vt:variant>
        <vt:lpwstr>https://learn.nes.nhs.scot/39969</vt:lpwstr>
      </vt:variant>
      <vt:variant>
        <vt:lpwstr/>
      </vt:variant>
      <vt:variant>
        <vt:i4>917523</vt:i4>
      </vt:variant>
      <vt:variant>
        <vt:i4>210</vt:i4>
      </vt:variant>
      <vt:variant>
        <vt:i4>0</vt:i4>
      </vt:variant>
      <vt:variant>
        <vt:i4>5</vt:i4>
      </vt:variant>
      <vt:variant>
        <vt:lpwstr>https://learn.nes.nhs.scot/40139</vt:lpwstr>
      </vt:variant>
      <vt:variant>
        <vt:lpwstr/>
      </vt:variant>
      <vt:variant>
        <vt:i4>4128881</vt:i4>
      </vt:variant>
      <vt:variant>
        <vt:i4>207</vt:i4>
      </vt:variant>
      <vt:variant>
        <vt:i4>0</vt:i4>
      </vt:variant>
      <vt:variant>
        <vt:i4>5</vt:i4>
      </vt:variant>
      <vt:variant>
        <vt:lpwstr>https://turasnmportfolio.nes.nhs.scot/</vt:lpwstr>
      </vt:variant>
      <vt:variant>
        <vt:lpwstr/>
      </vt:variant>
      <vt:variant>
        <vt:i4>1310808</vt:i4>
      </vt:variant>
      <vt:variant>
        <vt:i4>204</vt:i4>
      </vt:variant>
      <vt:variant>
        <vt:i4>0</vt:i4>
      </vt:variant>
      <vt:variant>
        <vt:i4>5</vt:i4>
      </vt:variant>
      <vt:variant>
        <vt:lpwstr>https://turasdashboard.nes.nhs.scot//User/PersonalDetails/Create?openIdApplicationId=0c6117db-8794-474c-8596-c91798d4538a</vt:lpwstr>
      </vt:variant>
      <vt:variant>
        <vt:lpwstr/>
      </vt:variant>
      <vt:variant>
        <vt:i4>7471161</vt:i4>
      </vt:variant>
      <vt:variant>
        <vt:i4>201</vt:i4>
      </vt:variant>
      <vt:variant>
        <vt:i4>0</vt:i4>
      </vt:variant>
      <vt:variant>
        <vt:i4>5</vt:i4>
      </vt:variant>
      <vt:variant>
        <vt:lpwstr>https://vimeo.com/526030333</vt:lpwstr>
      </vt:variant>
      <vt:variant>
        <vt:lpwstr/>
      </vt:variant>
      <vt:variant>
        <vt:i4>65567</vt:i4>
      </vt:variant>
      <vt:variant>
        <vt:i4>198</vt:i4>
      </vt:variant>
      <vt:variant>
        <vt:i4>0</vt:i4>
      </vt:variant>
      <vt:variant>
        <vt:i4>5</vt:i4>
      </vt:variant>
      <vt:variant>
        <vt:lpwstr>https://learn.nes.nhs.scot/39969</vt:lpwstr>
      </vt:variant>
      <vt:variant>
        <vt:lpwstr/>
      </vt:variant>
      <vt:variant>
        <vt:i4>65567</vt:i4>
      </vt:variant>
      <vt:variant>
        <vt:i4>195</vt:i4>
      </vt:variant>
      <vt:variant>
        <vt:i4>0</vt:i4>
      </vt:variant>
      <vt:variant>
        <vt:i4>5</vt:i4>
      </vt:variant>
      <vt:variant>
        <vt:lpwstr>https://learn.nes.nhs.scot/39969</vt:lpwstr>
      </vt:variant>
      <vt:variant>
        <vt:lpwstr/>
      </vt:variant>
      <vt:variant>
        <vt:i4>7471167</vt:i4>
      </vt:variant>
      <vt:variant>
        <vt:i4>192</vt:i4>
      </vt:variant>
      <vt:variant>
        <vt:i4>0</vt:i4>
      </vt:variant>
      <vt:variant>
        <vt:i4>5</vt:i4>
      </vt:variant>
      <vt:variant>
        <vt:lpwstr>https://vimeo.com/466204716</vt:lpwstr>
      </vt:variant>
      <vt:variant>
        <vt:lpwstr/>
      </vt:variant>
      <vt:variant>
        <vt:i4>6553700</vt:i4>
      </vt:variant>
      <vt:variant>
        <vt:i4>189</vt:i4>
      </vt:variant>
      <vt:variant>
        <vt:i4>0</vt:i4>
      </vt:variant>
      <vt:variant>
        <vt:i4>5</vt:i4>
      </vt:variant>
      <vt:variant>
        <vt:lpwstr>https://www.webarchive.org.uk/wayback/archive/3000/https:/www.gov.scot/Resource/Doc/288853/0088360.pdf</vt:lpwstr>
      </vt:variant>
      <vt:variant>
        <vt:lpwstr/>
      </vt:variant>
      <vt:variant>
        <vt:i4>6553642</vt:i4>
      </vt:variant>
      <vt:variant>
        <vt:i4>183</vt:i4>
      </vt:variant>
      <vt:variant>
        <vt:i4>0</vt:i4>
      </vt:variant>
      <vt:variant>
        <vt:i4>5</vt:i4>
      </vt:variant>
      <vt:variant>
        <vt:lpwstr>https://sway.cloud.microsoft/OoTjKCoKcAqKw0va?ref=Link</vt:lpwstr>
      </vt:variant>
      <vt:variant>
        <vt:lpwstr/>
      </vt:variant>
      <vt:variant>
        <vt:i4>7274609</vt:i4>
      </vt:variant>
      <vt:variant>
        <vt:i4>180</vt:i4>
      </vt:variant>
      <vt:variant>
        <vt:i4>0</vt:i4>
      </vt:variant>
      <vt:variant>
        <vt:i4>5</vt:i4>
      </vt:variant>
      <vt:variant>
        <vt:lpwstr>https://learn.nes.nhs.scot/52450/support-worker-central/information-for-managers-and-educators</vt:lpwstr>
      </vt:variant>
      <vt:variant>
        <vt:lpwstr/>
      </vt:variant>
      <vt:variant>
        <vt:i4>7143469</vt:i4>
      </vt:variant>
      <vt:variant>
        <vt:i4>177</vt:i4>
      </vt:variant>
      <vt:variant>
        <vt:i4>0</vt:i4>
      </vt:variant>
      <vt:variant>
        <vt:i4>5</vt:i4>
      </vt:variant>
      <vt:variant>
        <vt:lpwstr>https://learn.nes.nhs.scot/65226/support-worker-central/reflective-template</vt:lpwstr>
      </vt:variant>
      <vt:variant>
        <vt:lpwstr/>
      </vt:variant>
      <vt:variant>
        <vt:i4>2490477</vt:i4>
      </vt:variant>
      <vt:variant>
        <vt:i4>171</vt:i4>
      </vt:variant>
      <vt:variant>
        <vt:i4>0</vt:i4>
      </vt:variant>
      <vt:variant>
        <vt:i4>5</vt:i4>
      </vt:variant>
      <vt:variant>
        <vt:lpwstr>https://learn.nes.nhs.scot/34351/support-worker-central</vt:lpwstr>
      </vt:variant>
      <vt:variant>
        <vt:lpwstr/>
      </vt:variant>
      <vt:variant>
        <vt:i4>2359413</vt:i4>
      </vt:variant>
      <vt:variant>
        <vt:i4>168</vt:i4>
      </vt:variant>
      <vt:variant>
        <vt:i4>0</vt:i4>
      </vt:variant>
      <vt:variant>
        <vt:i4>5</vt:i4>
      </vt:variant>
      <vt:variant>
        <vt:lpwstr>https://www.msg.scot.nhs.uk/pay/agenda-for-change/knowledge-skills-framework-ksf/311-2</vt:lpwstr>
      </vt:variant>
      <vt:variant>
        <vt:lpwstr/>
      </vt:variant>
      <vt:variant>
        <vt:i4>8192055</vt:i4>
      </vt:variant>
      <vt:variant>
        <vt:i4>165</vt:i4>
      </vt:variant>
      <vt:variant>
        <vt:i4>0</vt:i4>
      </vt:variant>
      <vt:variant>
        <vt:i4>5</vt:i4>
      </vt:variant>
      <vt:variant>
        <vt:lpwstr>https://www.nmahpdevelopmentframework.nes.scot.nhs.uk/</vt:lpwstr>
      </vt:variant>
      <vt:variant>
        <vt:lpwstr/>
      </vt:variant>
      <vt:variant>
        <vt:i4>2490477</vt:i4>
      </vt:variant>
      <vt:variant>
        <vt:i4>162</vt:i4>
      </vt:variant>
      <vt:variant>
        <vt:i4>0</vt:i4>
      </vt:variant>
      <vt:variant>
        <vt:i4>5</vt:i4>
      </vt:variant>
      <vt:variant>
        <vt:lpwstr>https://learn.nes.nhs.scot/34351/support-worker-central</vt:lpwstr>
      </vt:variant>
      <vt:variant>
        <vt:lpwstr/>
      </vt:variant>
      <vt:variant>
        <vt:i4>2424929</vt:i4>
      </vt:variant>
      <vt:variant>
        <vt:i4>159</vt:i4>
      </vt:variant>
      <vt:variant>
        <vt:i4>0</vt:i4>
      </vt:variant>
      <vt:variant>
        <vt:i4>5</vt:i4>
      </vt:variant>
      <vt:variant>
        <vt:lpwstr>https://www.nes.scot.nhs.uk/our-work/transforming-nmahp-roles/</vt:lpwstr>
      </vt:variant>
      <vt:variant>
        <vt:lpwstr/>
      </vt:variant>
      <vt:variant>
        <vt:i4>1179696</vt:i4>
      </vt:variant>
      <vt:variant>
        <vt:i4>152</vt:i4>
      </vt:variant>
      <vt:variant>
        <vt:i4>0</vt:i4>
      </vt:variant>
      <vt:variant>
        <vt:i4>5</vt:i4>
      </vt:variant>
      <vt:variant>
        <vt:lpwstr/>
      </vt:variant>
      <vt:variant>
        <vt:lpwstr>_Toc112844789</vt:lpwstr>
      </vt:variant>
      <vt:variant>
        <vt:i4>1179696</vt:i4>
      </vt:variant>
      <vt:variant>
        <vt:i4>146</vt:i4>
      </vt:variant>
      <vt:variant>
        <vt:i4>0</vt:i4>
      </vt:variant>
      <vt:variant>
        <vt:i4>5</vt:i4>
      </vt:variant>
      <vt:variant>
        <vt:lpwstr/>
      </vt:variant>
      <vt:variant>
        <vt:lpwstr>_Toc112844788</vt:lpwstr>
      </vt:variant>
      <vt:variant>
        <vt:i4>1179696</vt:i4>
      </vt:variant>
      <vt:variant>
        <vt:i4>140</vt:i4>
      </vt:variant>
      <vt:variant>
        <vt:i4>0</vt:i4>
      </vt:variant>
      <vt:variant>
        <vt:i4>5</vt:i4>
      </vt:variant>
      <vt:variant>
        <vt:lpwstr/>
      </vt:variant>
      <vt:variant>
        <vt:lpwstr>_Toc112844787</vt:lpwstr>
      </vt:variant>
      <vt:variant>
        <vt:i4>1179696</vt:i4>
      </vt:variant>
      <vt:variant>
        <vt:i4>134</vt:i4>
      </vt:variant>
      <vt:variant>
        <vt:i4>0</vt:i4>
      </vt:variant>
      <vt:variant>
        <vt:i4>5</vt:i4>
      </vt:variant>
      <vt:variant>
        <vt:lpwstr/>
      </vt:variant>
      <vt:variant>
        <vt:lpwstr>_Toc112844786</vt:lpwstr>
      </vt:variant>
      <vt:variant>
        <vt:i4>1179696</vt:i4>
      </vt:variant>
      <vt:variant>
        <vt:i4>128</vt:i4>
      </vt:variant>
      <vt:variant>
        <vt:i4>0</vt:i4>
      </vt:variant>
      <vt:variant>
        <vt:i4>5</vt:i4>
      </vt:variant>
      <vt:variant>
        <vt:lpwstr/>
      </vt:variant>
      <vt:variant>
        <vt:lpwstr>_Toc112844785</vt:lpwstr>
      </vt:variant>
      <vt:variant>
        <vt:i4>1179696</vt:i4>
      </vt:variant>
      <vt:variant>
        <vt:i4>122</vt:i4>
      </vt:variant>
      <vt:variant>
        <vt:i4>0</vt:i4>
      </vt:variant>
      <vt:variant>
        <vt:i4>5</vt:i4>
      </vt:variant>
      <vt:variant>
        <vt:lpwstr/>
      </vt:variant>
      <vt:variant>
        <vt:lpwstr>_Toc112844784</vt:lpwstr>
      </vt:variant>
      <vt:variant>
        <vt:i4>1179696</vt:i4>
      </vt:variant>
      <vt:variant>
        <vt:i4>116</vt:i4>
      </vt:variant>
      <vt:variant>
        <vt:i4>0</vt:i4>
      </vt:variant>
      <vt:variant>
        <vt:i4>5</vt:i4>
      </vt:variant>
      <vt:variant>
        <vt:lpwstr/>
      </vt:variant>
      <vt:variant>
        <vt:lpwstr>_Toc112844783</vt:lpwstr>
      </vt:variant>
      <vt:variant>
        <vt:i4>1179696</vt:i4>
      </vt:variant>
      <vt:variant>
        <vt:i4>110</vt:i4>
      </vt:variant>
      <vt:variant>
        <vt:i4>0</vt:i4>
      </vt:variant>
      <vt:variant>
        <vt:i4>5</vt:i4>
      </vt:variant>
      <vt:variant>
        <vt:lpwstr/>
      </vt:variant>
      <vt:variant>
        <vt:lpwstr>_Toc112844782</vt:lpwstr>
      </vt:variant>
      <vt:variant>
        <vt:i4>1179696</vt:i4>
      </vt:variant>
      <vt:variant>
        <vt:i4>104</vt:i4>
      </vt:variant>
      <vt:variant>
        <vt:i4>0</vt:i4>
      </vt:variant>
      <vt:variant>
        <vt:i4>5</vt:i4>
      </vt:variant>
      <vt:variant>
        <vt:lpwstr/>
      </vt:variant>
      <vt:variant>
        <vt:lpwstr>_Toc112844781</vt:lpwstr>
      </vt:variant>
      <vt:variant>
        <vt:i4>1179696</vt:i4>
      </vt:variant>
      <vt:variant>
        <vt:i4>98</vt:i4>
      </vt:variant>
      <vt:variant>
        <vt:i4>0</vt:i4>
      </vt:variant>
      <vt:variant>
        <vt:i4>5</vt:i4>
      </vt:variant>
      <vt:variant>
        <vt:lpwstr/>
      </vt:variant>
      <vt:variant>
        <vt:lpwstr>_Toc112844780</vt:lpwstr>
      </vt:variant>
      <vt:variant>
        <vt:i4>1900592</vt:i4>
      </vt:variant>
      <vt:variant>
        <vt:i4>92</vt:i4>
      </vt:variant>
      <vt:variant>
        <vt:i4>0</vt:i4>
      </vt:variant>
      <vt:variant>
        <vt:i4>5</vt:i4>
      </vt:variant>
      <vt:variant>
        <vt:lpwstr/>
      </vt:variant>
      <vt:variant>
        <vt:lpwstr>_Toc112844779</vt:lpwstr>
      </vt:variant>
      <vt:variant>
        <vt:i4>1900592</vt:i4>
      </vt:variant>
      <vt:variant>
        <vt:i4>86</vt:i4>
      </vt:variant>
      <vt:variant>
        <vt:i4>0</vt:i4>
      </vt:variant>
      <vt:variant>
        <vt:i4>5</vt:i4>
      </vt:variant>
      <vt:variant>
        <vt:lpwstr/>
      </vt:variant>
      <vt:variant>
        <vt:lpwstr>_Toc112844778</vt:lpwstr>
      </vt:variant>
      <vt:variant>
        <vt:i4>1900592</vt:i4>
      </vt:variant>
      <vt:variant>
        <vt:i4>80</vt:i4>
      </vt:variant>
      <vt:variant>
        <vt:i4>0</vt:i4>
      </vt:variant>
      <vt:variant>
        <vt:i4>5</vt:i4>
      </vt:variant>
      <vt:variant>
        <vt:lpwstr/>
      </vt:variant>
      <vt:variant>
        <vt:lpwstr>_Toc112844777</vt:lpwstr>
      </vt:variant>
      <vt:variant>
        <vt:i4>1900592</vt:i4>
      </vt:variant>
      <vt:variant>
        <vt:i4>74</vt:i4>
      </vt:variant>
      <vt:variant>
        <vt:i4>0</vt:i4>
      </vt:variant>
      <vt:variant>
        <vt:i4>5</vt:i4>
      </vt:variant>
      <vt:variant>
        <vt:lpwstr/>
      </vt:variant>
      <vt:variant>
        <vt:lpwstr>_Toc112844776</vt:lpwstr>
      </vt:variant>
      <vt:variant>
        <vt:i4>1900592</vt:i4>
      </vt:variant>
      <vt:variant>
        <vt:i4>68</vt:i4>
      </vt:variant>
      <vt:variant>
        <vt:i4>0</vt:i4>
      </vt:variant>
      <vt:variant>
        <vt:i4>5</vt:i4>
      </vt:variant>
      <vt:variant>
        <vt:lpwstr/>
      </vt:variant>
      <vt:variant>
        <vt:lpwstr>_Toc112844775</vt:lpwstr>
      </vt:variant>
      <vt:variant>
        <vt:i4>1900592</vt:i4>
      </vt:variant>
      <vt:variant>
        <vt:i4>62</vt:i4>
      </vt:variant>
      <vt:variant>
        <vt:i4>0</vt:i4>
      </vt:variant>
      <vt:variant>
        <vt:i4>5</vt:i4>
      </vt:variant>
      <vt:variant>
        <vt:lpwstr/>
      </vt:variant>
      <vt:variant>
        <vt:lpwstr>_Toc112844774</vt:lpwstr>
      </vt:variant>
      <vt:variant>
        <vt:i4>1900592</vt:i4>
      </vt:variant>
      <vt:variant>
        <vt:i4>56</vt:i4>
      </vt:variant>
      <vt:variant>
        <vt:i4>0</vt:i4>
      </vt:variant>
      <vt:variant>
        <vt:i4>5</vt:i4>
      </vt:variant>
      <vt:variant>
        <vt:lpwstr/>
      </vt:variant>
      <vt:variant>
        <vt:lpwstr>_Toc112844773</vt:lpwstr>
      </vt:variant>
      <vt:variant>
        <vt:i4>1900592</vt:i4>
      </vt:variant>
      <vt:variant>
        <vt:i4>50</vt:i4>
      </vt:variant>
      <vt:variant>
        <vt:i4>0</vt:i4>
      </vt:variant>
      <vt:variant>
        <vt:i4>5</vt:i4>
      </vt:variant>
      <vt:variant>
        <vt:lpwstr/>
      </vt:variant>
      <vt:variant>
        <vt:lpwstr>_Toc112844772</vt:lpwstr>
      </vt:variant>
      <vt:variant>
        <vt:i4>1900592</vt:i4>
      </vt:variant>
      <vt:variant>
        <vt:i4>44</vt:i4>
      </vt:variant>
      <vt:variant>
        <vt:i4>0</vt:i4>
      </vt:variant>
      <vt:variant>
        <vt:i4>5</vt:i4>
      </vt:variant>
      <vt:variant>
        <vt:lpwstr/>
      </vt:variant>
      <vt:variant>
        <vt:lpwstr>_Toc112844771</vt:lpwstr>
      </vt:variant>
      <vt:variant>
        <vt:i4>1900592</vt:i4>
      </vt:variant>
      <vt:variant>
        <vt:i4>38</vt:i4>
      </vt:variant>
      <vt:variant>
        <vt:i4>0</vt:i4>
      </vt:variant>
      <vt:variant>
        <vt:i4>5</vt:i4>
      </vt:variant>
      <vt:variant>
        <vt:lpwstr/>
      </vt:variant>
      <vt:variant>
        <vt:lpwstr>_Toc112844770</vt:lpwstr>
      </vt:variant>
      <vt:variant>
        <vt:i4>1835056</vt:i4>
      </vt:variant>
      <vt:variant>
        <vt:i4>32</vt:i4>
      </vt:variant>
      <vt:variant>
        <vt:i4>0</vt:i4>
      </vt:variant>
      <vt:variant>
        <vt:i4>5</vt:i4>
      </vt:variant>
      <vt:variant>
        <vt:lpwstr/>
      </vt:variant>
      <vt:variant>
        <vt:lpwstr>_Toc112844769</vt:lpwstr>
      </vt:variant>
      <vt:variant>
        <vt:i4>1835056</vt:i4>
      </vt:variant>
      <vt:variant>
        <vt:i4>26</vt:i4>
      </vt:variant>
      <vt:variant>
        <vt:i4>0</vt:i4>
      </vt:variant>
      <vt:variant>
        <vt:i4>5</vt:i4>
      </vt:variant>
      <vt:variant>
        <vt:lpwstr/>
      </vt:variant>
      <vt:variant>
        <vt:lpwstr>_Toc112844768</vt:lpwstr>
      </vt:variant>
      <vt:variant>
        <vt:i4>1835056</vt:i4>
      </vt:variant>
      <vt:variant>
        <vt:i4>20</vt:i4>
      </vt:variant>
      <vt:variant>
        <vt:i4>0</vt:i4>
      </vt:variant>
      <vt:variant>
        <vt:i4>5</vt:i4>
      </vt:variant>
      <vt:variant>
        <vt:lpwstr/>
      </vt:variant>
      <vt:variant>
        <vt:lpwstr>_Toc112844767</vt:lpwstr>
      </vt:variant>
      <vt:variant>
        <vt:i4>1835056</vt:i4>
      </vt:variant>
      <vt:variant>
        <vt:i4>14</vt:i4>
      </vt:variant>
      <vt:variant>
        <vt:i4>0</vt:i4>
      </vt:variant>
      <vt:variant>
        <vt:i4>5</vt:i4>
      </vt:variant>
      <vt:variant>
        <vt:lpwstr/>
      </vt:variant>
      <vt:variant>
        <vt:lpwstr>_Toc112844766</vt:lpwstr>
      </vt:variant>
      <vt:variant>
        <vt:i4>1835056</vt:i4>
      </vt:variant>
      <vt:variant>
        <vt:i4>8</vt:i4>
      </vt:variant>
      <vt:variant>
        <vt:i4>0</vt:i4>
      </vt:variant>
      <vt:variant>
        <vt:i4>5</vt:i4>
      </vt:variant>
      <vt:variant>
        <vt:lpwstr/>
      </vt:variant>
      <vt:variant>
        <vt:lpwstr>_Toc112844765</vt:lpwstr>
      </vt:variant>
      <vt:variant>
        <vt:i4>1835056</vt:i4>
      </vt:variant>
      <vt:variant>
        <vt:i4>2</vt:i4>
      </vt:variant>
      <vt:variant>
        <vt:i4>0</vt:i4>
      </vt:variant>
      <vt:variant>
        <vt:i4>5</vt:i4>
      </vt:variant>
      <vt:variant>
        <vt:lpwstr/>
      </vt:variant>
      <vt:variant>
        <vt:lpwstr>_Toc112844764</vt:lpwstr>
      </vt:variant>
      <vt:variant>
        <vt:i4>786461</vt:i4>
      </vt:variant>
      <vt:variant>
        <vt:i4>30</vt:i4>
      </vt:variant>
      <vt:variant>
        <vt:i4>0</vt:i4>
      </vt:variant>
      <vt:variant>
        <vt:i4>5</vt:i4>
      </vt:variant>
      <vt:variant>
        <vt:lpwstr>https://learn.nes.nhs.scot/39548</vt:lpwstr>
      </vt:variant>
      <vt:variant>
        <vt:lpwstr/>
      </vt:variant>
      <vt:variant>
        <vt:i4>5111886</vt:i4>
      </vt:variant>
      <vt:variant>
        <vt:i4>27</vt:i4>
      </vt:variant>
      <vt:variant>
        <vt:i4>0</vt:i4>
      </vt:variant>
      <vt:variant>
        <vt:i4>5</vt:i4>
      </vt:variant>
      <vt:variant>
        <vt:lpwstr>https://learn.nes.nhs.scot/68892/promoting-effective-medicines-administration-practice-pemap</vt:lpwstr>
      </vt:variant>
      <vt:variant>
        <vt:lpwstr/>
      </vt:variant>
      <vt:variant>
        <vt:i4>786461</vt:i4>
      </vt:variant>
      <vt:variant>
        <vt:i4>24</vt:i4>
      </vt:variant>
      <vt:variant>
        <vt:i4>0</vt:i4>
      </vt:variant>
      <vt:variant>
        <vt:i4>5</vt:i4>
      </vt:variant>
      <vt:variant>
        <vt:lpwstr>https://learn.nes.nhs.scot/39548</vt:lpwstr>
      </vt:variant>
      <vt:variant>
        <vt:lpwstr/>
      </vt:variant>
      <vt:variant>
        <vt:i4>5111886</vt:i4>
      </vt:variant>
      <vt:variant>
        <vt:i4>21</vt:i4>
      </vt:variant>
      <vt:variant>
        <vt:i4>0</vt:i4>
      </vt:variant>
      <vt:variant>
        <vt:i4>5</vt:i4>
      </vt:variant>
      <vt:variant>
        <vt:lpwstr>https://learn.nes.nhs.scot/68892/promoting-effective-medicines-administration-practice-pemap</vt:lpwstr>
      </vt:variant>
      <vt:variant>
        <vt:lpwstr/>
      </vt:variant>
      <vt:variant>
        <vt:i4>786461</vt:i4>
      </vt:variant>
      <vt:variant>
        <vt:i4>18</vt:i4>
      </vt:variant>
      <vt:variant>
        <vt:i4>0</vt:i4>
      </vt:variant>
      <vt:variant>
        <vt:i4>5</vt:i4>
      </vt:variant>
      <vt:variant>
        <vt:lpwstr>https://learn.nes.nhs.scot/39548</vt:lpwstr>
      </vt:variant>
      <vt:variant>
        <vt:lpwstr/>
      </vt:variant>
      <vt:variant>
        <vt:i4>1048585</vt:i4>
      </vt:variant>
      <vt:variant>
        <vt:i4>15</vt:i4>
      </vt:variant>
      <vt:variant>
        <vt:i4>0</vt:i4>
      </vt:variant>
      <vt:variant>
        <vt:i4>5</vt:i4>
      </vt:variant>
      <vt:variant>
        <vt:lpwstr>https://learn.nes.nhs.scot/37523/support-workforce-hub/rpl-guiding-principles</vt:lpwstr>
      </vt:variant>
      <vt:variant>
        <vt:lpwstr/>
      </vt:variant>
      <vt:variant>
        <vt:i4>4653151</vt:i4>
      </vt:variant>
      <vt:variant>
        <vt:i4>12</vt:i4>
      </vt:variant>
      <vt:variant>
        <vt:i4>0</vt:i4>
      </vt:variant>
      <vt:variant>
        <vt:i4>5</vt:i4>
      </vt:variant>
      <vt:variant>
        <vt:lpwstr>https://test1.nes.digital/media/261013/revised_guide_to_healthcare_support_worker_education_mar_2010.pdf</vt:lpwstr>
      </vt:variant>
      <vt:variant>
        <vt:lpwstr/>
      </vt:variant>
      <vt:variant>
        <vt:i4>4653151</vt:i4>
      </vt:variant>
      <vt:variant>
        <vt:i4>9</vt:i4>
      </vt:variant>
      <vt:variant>
        <vt:i4>0</vt:i4>
      </vt:variant>
      <vt:variant>
        <vt:i4>5</vt:i4>
      </vt:variant>
      <vt:variant>
        <vt:lpwstr>https://test1.nes.digital/media/261013/revised_guide_to_healthcare_support_worker_education_mar_2010.pdf</vt:lpwstr>
      </vt:variant>
      <vt:variant>
        <vt:lpwstr/>
      </vt:variant>
      <vt:variant>
        <vt:i4>4653151</vt:i4>
      </vt:variant>
      <vt:variant>
        <vt:i4>6</vt:i4>
      </vt:variant>
      <vt:variant>
        <vt:i4>0</vt:i4>
      </vt:variant>
      <vt:variant>
        <vt:i4>5</vt:i4>
      </vt:variant>
      <vt:variant>
        <vt:lpwstr>https://test1.nes.digital/media/261013/revised_guide_to_healthcare_support_worker_education_mar_2010.pdf</vt:lpwstr>
      </vt:variant>
      <vt:variant>
        <vt:lpwstr/>
      </vt:variant>
      <vt:variant>
        <vt:i4>4653151</vt:i4>
      </vt:variant>
      <vt:variant>
        <vt:i4>3</vt:i4>
      </vt:variant>
      <vt:variant>
        <vt:i4>0</vt:i4>
      </vt:variant>
      <vt:variant>
        <vt:i4>5</vt:i4>
      </vt:variant>
      <vt:variant>
        <vt:lpwstr>https://test1.nes.digital/media/261013/revised_guide_to_healthcare_support_worker_education_mar_2010.pdf</vt:lpwstr>
      </vt:variant>
      <vt:variant>
        <vt:lpwstr/>
      </vt:variant>
      <vt:variant>
        <vt:i4>786461</vt:i4>
      </vt:variant>
      <vt:variant>
        <vt:i4>0</vt:i4>
      </vt:variant>
      <vt:variant>
        <vt:i4>0</vt:i4>
      </vt:variant>
      <vt:variant>
        <vt:i4>5</vt:i4>
      </vt:variant>
      <vt:variant>
        <vt:lpwstr>https://learn.nes.nhs.scot/39548</vt:lpwstr>
      </vt:variant>
      <vt:variant>
        <vt:lpwstr/>
      </vt:variant>
      <vt:variant>
        <vt:i4>5111886</vt:i4>
      </vt:variant>
      <vt:variant>
        <vt:i4>6</vt:i4>
      </vt:variant>
      <vt:variant>
        <vt:i4>0</vt:i4>
      </vt:variant>
      <vt:variant>
        <vt:i4>5</vt:i4>
      </vt:variant>
      <vt:variant>
        <vt:lpwstr>https://learn.nes.nhs.scot/68892/promoting-effective-medicines-administration-practice-pemap</vt:lpwstr>
      </vt:variant>
      <vt:variant>
        <vt:lpwstr/>
      </vt:variant>
      <vt:variant>
        <vt:i4>65567</vt:i4>
      </vt:variant>
      <vt:variant>
        <vt:i4>3</vt:i4>
      </vt:variant>
      <vt:variant>
        <vt:i4>0</vt:i4>
      </vt:variant>
      <vt:variant>
        <vt:i4>5</vt:i4>
      </vt:variant>
      <vt:variant>
        <vt:lpwstr>https://learn.nes.nhs.scot/39969</vt:lpwstr>
      </vt:variant>
      <vt:variant>
        <vt:lpwstr/>
      </vt:variant>
      <vt:variant>
        <vt:i4>6553642</vt:i4>
      </vt:variant>
      <vt:variant>
        <vt:i4>0</vt:i4>
      </vt:variant>
      <vt:variant>
        <vt:i4>0</vt:i4>
      </vt:variant>
      <vt:variant>
        <vt:i4>5</vt:i4>
      </vt:variant>
      <vt:variant>
        <vt:lpwstr>https://sway.cloud.microsoft/OoTjKCoKcAqKw0va?ref=Link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Harris</dc:creator>
  <cp:keywords/>
  <dc:description/>
  <cp:lastModifiedBy>Lesley Armstrong</cp:lastModifiedBy>
  <cp:revision>2</cp:revision>
  <dcterms:created xsi:type="dcterms:W3CDTF">2025-01-07T07:58:00Z</dcterms:created>
  <dcterms:modified xsi:type="dcterms:W3CDTF">2025-01-07T07:58:00Z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0x010100540009AA9B7AD14AB7CB3A6FC98C51F800978AE01666433B478A48C359A337B71C</vt:lpwstr>
  </property>
</Properties>
</file>